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F0" w:rsidRDefault="004958C1">
      <w:pPr>
        <w:spacing w:line="560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2</w:t>
      </w:r>
    </w:p>
    <w:p w:rsidR="004961F0" w:rsidRDefault="004961F0">
      <w:pPr>
        <w:pStyle w:val="2"/>
        <w:ind w:firstLine="560"/>
        <w:jc w:val="center"/>
        <w:rPr>
          <w:rFonts w:ascii="Times New Roman" w:hAnsi="Times New Roman" w:cs="Times New Roman"/>
        </w:rPr>
      </w:pPr>
    </w:p>
    <w:p w:rsidR="004961F0" w:rsidRDefault="004958C1">
      <w:pPr>
        <w:spacing w:line="54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bookmarkStart w:id="0" w:name="_Hlk107347408"/>
      <w:r>
        <w:rPr>
          <w:rFonts w:ascii="Times New Roman" w:eastAsia="方正小标宋_GBK" w:hAnsi="Times New Roman" w:hint="eastAsia"/>
          <w:bCs/>
          <w:color w:val="000000"/>
          <w:sz w:val="44"/>
          <w:szCs w:val="44"/>
        </w:rPr>
        <w:t>镇远县</w:t>
      </w: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2022</w:t>
      </w: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年</w:t>
      </w:r>
      <w:r>
        <w:rPr>
          <w:rFonts w:ascii="Times New Roman" w:eastAsia="方正小标宋_GBK" w:hAnsi="Times New Roman" w:hint="eastAsia"/>
          <w:bCs/>
          <w:color w:val="000000"/>
          <w:sz w:val="44"/>
          <w:szCs w:val="44"/>
        </w:rPr>
        <w:t>“特岗计划”教师</w:t>
      </w: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招聘</w:t>
      </w:r>
    </w:p>
    <w:p w:rsidR="004961F0" w:rsidRDefault="004958C1">
      <w:pPr>
        <w:spacing w:line="540" w:lineRule="exact"/>
        <w:jc w:val="center"/>
        <w:rPr>
          <w:rFonts w:ascii="Times New Roman" w:eastAsia="方正小标宋_GBK" w:hAnsi="Times New Roman"/>
          <w:bCs/>
          <w:color w:val="000000"/>
          <w:sz w:val="44"/>
          <w:szCs w:val="44"/>
        </w:rPr>
      </w:pPr>
      <w:r>
        <w:rPr>
          <w:rFonts w:ascii="Times New Roman" w:eastAsia="方正小标宋_GBK" w:hAnsi="Times New Roman"/>
          <w:bCs/>
          <w:color w:val="000000"/>
          <w:sz w:val="44"/>
          <w:szCs w:val="44"/>
        </w:rPr>
        <w:t>疫情防控方案</w:t>
      </w:r>
    </w:p>
    <w:bookmarkEnd w:id="0"/>
    <w:p w:rsidR="004961F0" w:rsidRDefault="004961F0">
      <w:pPr>
        <w:pStyle w:val="2"/>
        <w:spacing w:line="540" w:lineRule="exact"/>
        <w:ind w:firstLine="560"/>
        <w:rPr>
          <w:rFonts w:ascii="Times New Roman" w:hAnsi="Times New Roman" w:cs="Times New Roman"/>
        </w:rPr>
      </w:pPr>
    </w:p>
    <w:p w:rsidR="004961F0" w:rsidRDefault="004958C1">
      <w:pPr>
        <w:spacing w:line="5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为做好镇远县2022年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</w:rPr>
        <w:t>“特岗计划”教师招聘疫情防控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工作，有</w:t>
      </w:r>
      <w:r>
        <w:rPr>
          <w:rFonts w:ascii="Times New Roman" w:eastAsia="仿宋_GB2312" w:hAnsi="Times New Roman"/>
          <w:color w:val="000000"/>
          <w:sz w:val="32"/>
          <w:szCs w:val="32"/>
        </w:rPr>
        <w:t>效预防、及时管控和妥善处理招聘期间疫情突发事件，根据贵州省最新疫情防控要求，结合我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县</w:t>
      </w:r>
      <w:r>
        <w:rPr>
          <w:rFonts w:ascii="Times New Roman" w:eastAsia="仿宋_GB2312" w:hAnsi="Times New Roman"/>
          <w:color w:val="000000"/>
          <w:sz w:val="32"/>
          <w:szCs w:val="32"/>
        </w:rPr>
        <w:t>实际制定本方案。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一、组织领导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为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认真做好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此次招聘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val="zh-CN"/>
        </w:rPr>
        <w:t>疫情防控工作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，成立工作领导小组，组成人员如下：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组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长：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伍　丹　县教科局局长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副组长：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杨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华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县卫健局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副局长</w:t>
      </w:r>
    </w:p>
    <w:p w:rsidR="004961F0" w:rsidRDefault="004958C1">
      <w:pPr>
        <w:spacing w:line="540" w:lineRule="exact"/>
        <w:ind w:firstLineChars="600" w:firstLine="192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杨松林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县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人社局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副局长</w:t>
      </w:r>
    </w:p>
    <w:p w:rsidR="004961F0" w:rsidRDefault="004958C1">
      <w:pPr>
        <w:spacing w:line="540" w:lineRule="exact"/>
        <w:ind w:firstLineChars="600" w:firstLine="192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文正辉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县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疾控中心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主任</w:t>
      </w:r>
    </w:p>
    <w:p w:rsidR="004961F0" w:rsidRDefault="004958C1" w:rsidP="0061054F">
      <w:pPr>
        <w:pStyle w:val="2"/>
        <w:ind w:firstLine="640"/>
      </w:pPr>
      <w:r>
        <w:rPr>
          <w:rFonts w:ascii="Times New Roman" w:hAnsi="Times New Roman" w:hint="eastAsia"/>
          <w:color w:val="000000"/>
          <w:sz w:val="32"/>
          <w:shd w:val="clear" w:color="auto" w:fill="FFFFFF"/>
        </w:rPr>
        <w:t xml:space="preserve">        </w:t>
      </w:r>
      <w:r>
        <w:rPr>
          <w:rFonts w:ascii="Times New Roman" w:hAnsi="Times New Roman" w:hint="eastAsia"/>
          <w:color w:val="000000"/>
          <w:sz w:val="32"/>
          <w:shd w:val="clear" w:color="auto" w:fill="FFFFFF"/>
        </w:rPr>
        <w:t>杨安平</w:t>
      </w:r>
      <w:r>
        <w:rPr>
          <w:rFonts w:ascii="Times New Roman" w:hAnsi="Times New Roman" w:hint="eastAsia"/>
          <w:color w:val="000000"/>
          <w:sz w:val="32"/>
          <w:shd w:val="clear" w:color="auto" w:fill="FFFFFF"/>
        </w:rPr>
        <w:t xml:space="preserve">  </w:t>
      </w:r>
      <w:r>
        <w:rPr>
          <w:rFonts w:ascii="Times New Roman" w:hAnsi="Times New Roman" w:hint="eastAsia"/>
          <w:color w:val="000000"/>
          <w:sz w:val="32"/>
          <w:shd w:val="clear" w:color="auto" w:fill="FFFFFF"/>
        </w:rPr>
        <w:t>县教科局副局长</w:t>
      </w:r>
    </w:p>
    <w:p w:rsidR="00FC051A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成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员：</w:t>
      </w:r>
      <w:r w:rsidR="00FC051A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范能杰</w:t>
      </w:r>
      <w:r w:rsidR="00FC051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　</w:t>
      </w:r>
      <w:proofErr w:type="gramStart"/>
      <w:r w:rsidR="00641D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县疾病</w:t>
      </w:r>
      <w:proofErr w:type="gramEnd"/>
      <w:r w:rsidR="00641D7A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预防控制中心副主任</w:t>
      </w:r>
    </w:p>
    <w:p w:rsidR="004961F0" w:rsidRDefault="004958C1" w:rsidP="00FC051A">
      <w:pPr>
        <w:spacing w:line="540" w:lineRule="exact"/>
        <w:ind w:left="1280"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吴光强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县教科局人事股股长</w:t>
      </w:r>
    </w:p>
    <w:p w:rsidR="004961F0" w:rsidRDefault="00FC051A">
      <w:pPr>
        <w:spacing w:line="540" w:lineRule="exact"/>
        <w:ind w:firstLineChars="600" w:firstLine="1920"/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吴康敏</w:t>
      </w:r>
      <w:proofErr w:type="gramEnd"/>
      <w:r w:rsidR="004958C1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县</w:t>
      </w:r>
      <w:proofErr w:type="gramStart"/>
      <w:r w:rsidR="004958C1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人社局</w:t>
      </w:r>
      <w:proofErr w:type="gramEnd"/>
      <w:r w:rsidR="00641D7A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事业单位人事管理股</w:t>
      </w:r>
      <w:r w:rsidR="004958C1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负</w:t>
      </w:r>
      <w:r w:rsidR="004958C1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责人</w:t>
      </w:r>
    </w:p>
    <w:p w:rsidR="00641D7A" w:rsidRDefault="00641D7A" w:rsidP="00641D7A">
      <w:pPr>
        <w:spacing w:line="540" w:lineRule="exact"/>
        <w:ind w:firstLineChars="600" w:firstLine="1920"/>
        <w:rPr>
          <w:rFonts w:ascii="Times New Roman" w:eastAsia="仿宋_GB2312" w:hAnsi="Times New Roman"/>
          <w:color w:val="000000"/>
          <w:w w:val="9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石荣琼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县疾病预防控制中心工作人员</w:t>
      </w:r>
      <w:r>
        <w:rPr>
          <w:rFonts w:ascii="Times New Roman" w:eastAsia="仿宋_GB2312" w:hAnsi="Times New Roman"/>
          <w:color w:val="000000"/>
          <w:w w:val="90"/>
          <w:sz w:val="32"/>
          <w:szCs w:val="32"/>
          <w:shd w:val="clear" w:color="auto" w:fill="FFFFFF"/>
        </w:rPr>
        <w:t>（联络员）</w:t>
      </w:r>
    </w:p>
    <w:p w:rsidR="004961F0" w:rsidRDefault="004958C1">
      <w:pPr>
        <w:spacing w:line="540" w:lineRule="exact"/>
        <w:ind w:firstLineChars="600" w:firstLine="192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唐宗益　镇远县第二初级中学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校长</w:t>
      </w:r>
    </w:p>
    <w:p w:rsidR="004961F0" w:rsidRDefault="004958C1">
      <w:pPr>
        <w:spacing w:line="540" w:lineRule="exact"/>
        <w:ind w:firstLine="640"/>
        <w:rPr>
          <w:rFonts w:ascii="仿宋_GB2312" w:eastAsia="仿宋_GB2312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领导小组负责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镇远县</w:t>
      </w:r>
      <w:r>
        <w:rPr>
          <w:rFonts w:ascii="Times New Roman" w:eastAsia="仿宋_GB2312" w:hAnsi="Times New Roman"/>
          <w:color w:val="000000"/>
          <w:sz w:val="32"/>
          <w:szCs w:val="32"/>
        </w:rPr>
        <w:t>2022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仿宋_GB2312" w:eastAsia="仿宋_GB2312" w:cs="仿宋_GB2312" w:hint="eastAsia"/>
          <w:bCs/>
          <w:color w:val="000000"/>
          <w:sz w:val="32"/>
          <w:szCs w:val="32"/>
        </w:rPr>
        <w:t>“特岗计划”教师招聘疫情防控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的统筹协调、安排部署和应急处理。</w:t>
      </w:r>
    </w:p>
    <w:p w:rsidR="004961F0" w:rsidRDefault="004958C1">
      <w:pPr>
        <w:pStyle w:val="2"/>
        <w:spacing w:line="540" w:lineRule="exact"/>
        <w:ind w:firstLine="640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lastRenderedPageBreak/>
        <w:t>二、疫情防控要求</w:t>
      </w:r>
    </w:p>
    <w:p w:rsidR="004961F0" w:rsidRDefault="004958C1">
      <w:pPr>
        <w:pStyle w:val="2"/>
        <w:spacing w:line="540" w:lineRule="exact"/>
        <w:ind w:firstLine="643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</w:rPr>
        <w:t>本次招聘分四个阶段进行</w:t>
      </w:r>
    </w:p>
    <w:p w:rsidR="004961F0" w:rsidRDefault="004958C1">
      <w:pPr>
        <w:pStyle w:val="2"/>
        <w:spacing w:line="540" w:lineRule="exact"/>
        <w:ind w:firstLine="640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第一阶段</w:t>
      </w:r>
      <w:r>
        <w:rPr>
          <w:rFonts w:ascii="Times New Roman" w:hAnsi="Times New Roman" w:cs="Times New Roman"/>
          <w:color w:val="00000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</w:rPr>
        <w:t>资格审查（时间：</w:t>
      </w:r>
      <w:r>
        <w:rPr>
          <w:rFonts w:ascii="Times New Roman" w:hAnsi="Times New Roman" w:cs="Times New Roman"/>
          <w:color w:val="000000"/>
          <w:sz w:val="32"/>
        </w:rPr>
        <w:t>2022</w:t>
      </w:r>
      <w:r>
        <w:rPr>
          <w:rFonts w:ascii="Times New Roman" w:hAnsi="Times New Roman" w:cs="Times New Roman"/>
          <w:color w:val="000000"/>
          <w:sz w:val="32"/>
        </w:rPr>
        <w:t>年</w:t>
      </w:r>
      <w:r>
        <w:rPr>
          <w:rFonts w:ascii="Times New Roman" w:hAnsi="Times New Roman" w:cs="Times New Roman"/>
          <w:color w:val="000000"/>
          <w:sz w:val="32"/>
        </w:rPr>
        <w:t>7</w:t>
      </w:r>
      <w:r>
        <w:rPr>
          <w:rFonts w:ascii="Times New Roman" w:hAnsi="Times New Roman" w:cs="Times New Roman"/>
          <w:color w:val="000000"/>
          <w:sz w:val="32"/>
        </w:rPr>
        <w:t>月</w:t>
      </w:r>
      <w:r>
        <w:rPr>
          <w:rFonts w:ascii="Times New Roman" w:hAnsi="Times New Roman" w:cs="Times New Roman"/>
          <w:color w:val="000000"/>
          <w:sz w:val="32"/>
        </w:rPr>
        <w:t>6</w:t>
      </w:r>
      <w:r>
        <w:rPr>
          <w:rFonts w:ascii="Times New Roman" w:hAnsi="Times New Roman" w:cs="Times New Roman"/>
          <w:color w:val="000000"/>
          <w:sz w:val="32"/>
        </w:rPr>
        <w:t>日至</w:t>
      </w:r>
      <w:r>
        <w:rPr>
          <w:rFonts w:ascii="Times New Roman" w:hAnsi="Times New Roman" w:cs="Times New Roman"/>
          <w:color w:val="000000"/>
          <w:sz w:val="32"/>
        </w:rPr>
        <w:t>7</w:t>
      </w:r>
      <w:r>
        <w:rPr>
          <w:rFonts w:ascii="Times New Roman" w:hAnsi="Times New Roman" w:cs="Times New Roman"/>
          <w:color w:val="000000"/>
          <w:sz w:val="32"/>
        </w:rPr>
        <w:t>月</w:t>
      </w:r>
      <w:r>
        <w:rPr>
          <w:rFonts w:ascii="Times New Roman" w:hAnsi="Times New Roman" w:cs="Times New Roman"/>
          <w:color w:val="000000"/>
          <w:sz w:val="32"/>
        </w:rPr>
        <w:t>9</w:t>
      </w:r>
      <w:r>
        <w:rPr>
          <w:rFonts w:ascii="Times New Roman" w:hAnsi="Times New Roman" w:cs="Times New Roman"/>
          <w:color w:val="000000"/>
          <w:sz w:val="32"/>
        </w:rPr>
        <w:t>日</w:t>
      </w:r>
      <w:r>
        <w:rPr>
          <w:rFonts w:ascii="Times New Roman" w:hAnsi="Times New Roman" w:cs="Times New Roman" w:hint="eastAsia"/>
          <w:color w:val="000000"/>
          <w:sz w:val="32"/>
        </w:rPr>
        <w:t>8</w:t>
      </w:r>
      <w:r>
        <w:rPr>
          <w:rFonts w:ascii="Times New Roman" w:hAnsi="Times New Roman" w:cs="Times New Roman" w:hint="eastAsia"/>
          <w:color w:val="000000"/>
          <w:sz w:val="32"/>
        </w:rPr>
        <w:t>：</w:t>
      </w:r>
      <w:r>
        <w:rPr>
          <w:rFonts w:ascii="Times New Roman" w:hAnsi="Times New Roman" w:cs="Times New Roman" w:hint="eastAsia"/>
          <w:color w:val="000000"/>
          <w:sz w:val="32"/>
        </w:rPr>
        <w:t>30</w:t>
      </w:r>
      <w:r>
        <w:rPr>
          <w:rFonts w:ascii="Times New Roman" w:hAnsi="Times New Roman" w:cs="Times New Roman" w:hint="eastAsia"/>
          <w:color w:val="000000"/>
          <w:sz w:val="32"/>
        </w:rPr>
        <w:t>至</w:t>
      </w:r>
      <w:r>
        <w:rPr>
          <w:rFonts w:ascii="Times New Roman" w:hAnsi="Times New Roman" w:cs="Times New Roman" w:hint="eastAsia"/>
          <w:color w:val="000000"/>
          <w:sz w:val="32"/>
        </w:rPr>
        <w:t>18</w:t>
      </w:r>
      <w:r>
        <w:rPr>
          <w:rFonts w:ascii="Times New Roman" w:hAnsi="Times New Roman" w:cs="Times New Roman" w:hint="eastAsia"/>
          <w:color w:val="000000"/>
          <w:sz w:val="32"/>
        </w:rPr>
        <w:t>：</w:t>
      </w:r>
      <w:r>
        <w:rPr>
          <w:rFonts w:ascii="Times New Roman" w:hAnsi="Times New Roman" w:cs="Times New Roman" w:hint="eastAsia"/>
          <w:color w:val="000000"/>
          <w:sz w:val="32"/>
        </w:rPr>
        <w:t>00</w:t>
      </w:r>
      <w:r>
        <w:rPr>
          <w:rFonts w:ascii="Times New Roman" w:hAnsi="Times New Roman" w:cs="Times New Roman"/>
          <w:color w:val="000000"/>
          <w:sz w:val="32"/>
        </w:rPr>
        <w:t>）</w:t>
      </w:r>
    </w:p>
    <w:p w:rsidR="004961F0" w:rsidRDefault="004958C1">
      <w:pPr>
        <w:pStyle w:val="2"/>
        <w:spacing w:line="540" w:lineRule="exact"/>
        <w:ind w:firstLine="640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第二阶段</w:t>
      </w:r>
      <w:r>
        <w:rPr>
          <w:rFonts w:ascii="Times New Roman" w:hAnsi="Times New Roman" w:cs="Times New Roman"/>
          <w:color w:val="00000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</w:rPr>
        <w:t>笔试（时间：</w:t>
      </w:r>
      <w:r>
        <w:rPr>
          <w:rFonts w:ascii="Times New Roman" w:hAnsi="Times New Roman" w:cs="Times New Roman"/>
          <w:color w:val="000000"/>
          <w:sz w:val="32"/>
        </w:rPr>
        <w:t>2022</w:t>
      </w:r>
      <w:r>
        <w:rPr>
          <w:rFonts w:ascii="Times New Roman" w:hAnsi="Times New Roman" w:cs="Times New Roman"/>
          <w:color w:val="000000"/>
          <w:sz w:val="32"/>
        </w:rPr>
        <w:t>年</w:t>
      </w:r>
      <w:r>
        <w:rPr>
          <w:rFonts w:ascii="Times New Roman" w:hAnsi="Times New Roman" w:cs="Times New Roman"/>
          <w:color w:val="000000"/>
          <w:sz w:val="32"/>
        </w:rPr>
        <w:t>7</w:t>
      </w:r>
      <w:r>
        <w:rPr>
          <w:rFonts w:ascii="Times New Roman" w:hAnsi="Times New Roman" w:cs="Times New Roman"/>
          <w:color w:val="000000"/>
          <w:sz w:val="32"/>
        </w:rPr>
        <w:t>月</w:t>
      </w:r>
      <w:r>
        <w:rPr>
          <w:rFonts w:ascii="Times New Roman" w:hAnsi="Times New Roman" w:cs="Times New Roman"/>
          <w:color w:val="000000"/>
          <w:sz w:val="32"/>
        </w:rPr>
        <w:t>18</w:t>
      </w:r>
      <w:r>
        <w:rPr>
          <w:rFonts w:ascii="Times New Roman" w:hAnsi="Times New Roman" w:cs="Times New Roman"/>
          <w:color w:val="000000"/>
          <w:sz w:val="32"/>
        </w:rPr>
        <w:t>日</w:t>
      </w:r>
      <w:r>
        <w:rPr>
          <w:rFonts w:ascii="Times New Roman" w:hAnsi="Times New Roman" w:cs="Times New Roman"/>
          <w:color w:val="000000"/>
          <w:sz w:val="32"/>
        </w:rPr>
        <w:t>9</w:t>
      </w:r>
      <w:r>
        <w:rPr>
          <w:rFonts w:ascii="Times New Roman" w:hAnsi="Times New Roman" w:cs="Times New Roman" w:hint="eastAsia"/>
          <w:color w:val="000000"/>
          <w:sz w:val="32"/>
        </w:rPr>
        <w:t>：</w:t>
      </w:r>
      <w:r>
        <w:rPr>
          <w:rFonts w:ascii="Times New Roman" w:hAnsi="Times New Roman" w:cs="Times New Roman"/>
          <w:color w:val="000000"/>
          <w:sz w:val="32"/>
        </w:rPr>
        <w:t>00</w:t>
      </w:r>
      <w:r>
        <w:rPr>
          <w:rFonts w:ascii="Times New Roman" w:hAnsi="Times New Roman" w:cs="Times New Roman"/>
          <w:color w:val="000000"/>
          <w:sz w:val="32"/>
        </w:rPr>
        <w:t>至</w:t>
      </w:r>
      <w:r>
        <w:rPr>
          <w:rFonts w:ascii="Times New Roman" w:hAnsi="Times New Roman" w:cs="Times New Roman"/>
          <w:color w:val="000000"/>
          <w:sz w:val="32"/>
        </w:rPr>
        <w:t>11</w:t>
      </w:r>
      <w:r>
        <w:rPr>
          <w:rFonts w:ascii="Times New Roman" w:hAnsi="Times New Roman" w:cs="Times New Roman" w:hint="eastAsia"/>
          <w:color w:val="000000"/>
          <w:sz w:val="32"/>
        </w:rPr>
        <w:t>：</w:t>
      </w:r>
      <w:r>
        <w:rPr>
          <w:rFonts w:ascii="Times New Roman" w:hAnsi="Times New Roman" w:cs="Times New Roman"/>
          <w:color w:val="000000"/>
          <w:sz w:val="32"/>
        </w:rPr>
        <w:t>30</w:t>
      </w:r>
      <w:r>
        <w:rPr>
          <w:rFonts w:ascii="Times New Roman" w:hAnsi="Times New Roman" w:cs="Times New Roman"/>
          <w:color w:val="000000"/>
          <w:sz w:val="32"/>
        </w:rPr>
        <w:t>）</w:t>
      </w:r>
    </w:p>
    <w:p w:rsidR="004961F0" w:rsidRDefault="004958C1">
      <w:pPr>
        <w:pStyle w:val="2"/>
        <w:spacing w:line="540" w:lineRule="exact"/>
        <w:ind w:firstLine="640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第三阶段</w:t>
      </w:r>
      <w:r>
        <w:rPr>
          <w:rFonts w:ascii="Times New Roman" w:hAnsi="Times New Roman" w:cs="Times New Roman"/>
          <w:color w:val="00000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</w:rPr>
        <w:t>面试（时间：</w:t>
      </w:r>
      <w:r>
        <w:rPr>
          <w:rFonts w:ascii="Times New Roman" w:hAnsi="Times New Roman" w:cs="Times New Roman"/>
          <w:color w:val="000000"/>
          <w:sz w:val="32"/>
        </w:rPr>
        <w:t>2022</w:t>
      </w:r>
      <w:r>
        <w:rPr>
          <w:rFonts w:ascii="Times New Roman" w:hAnsi="Times New Roman" w:cs="Times New Roman"/>
          <w:color w:val="000000"/>
          <w:sz w:val="32"/>
        </w:rPr>
        <w:t>年</w:t>
      </w:r>
      <w:r>
        <w:rPr>
          <w:rFonts w:ascii="Times New Roman" w:hAnsi="Times New Roman" w:cs="Times New Roman"/>
          <w:color w:val="000000"/>
          <w:sz w:val="32"/>
        </w:rPr>
        <w:t>7</w:t>
      </w:r>
      <w:r>
        <w:rPr>
          <w:rFonts w:ascii="Times New Roman" w:hAnsi="Times New Roman" w:cs="Times New Roman"/>
          <w:color w:val="000000"/>
          <w:sz w:val="32"/>
        </w:rPr>
        <w:t>月</w:t>
      </w:r>
      <w:r>
        <w:rPr>
          <w:rFonts w:ascii="Times New Roman" w:hAnsi="Times New Roman" w:cs="Times New Roman"/>
          <w:color w:val="000000"/>
          <w:sz w:val="32"/>
        </w:rPr>
        <w:t>31</w:t>
      </w:r>
      <w:r>
        <w:rPr>
          <w:rFonts w:ascii="Times New Roman" w:hAnsi="Times New Roman" w:cs="Times New Roman"/>
          <w:color w:val="000000"/>
          <w:sz w:val="32"/>
        </w:rPr>
        <w:t>日至</w:t>
      </w:r>
      <w:r>
        <w:rPr>
          <w:rFonts w:ascii="Times New Roman" w:hAnsi="Times New Roman" w:cs="Times New Roman"/>
          <w:color w:val="000000"/>
          <w:sz w:val="32"/>
        </w:rPr>
        <w:t>8</w:t>
      </w:r>
      <w:r>
        <w:rPr>
          <w:rFonts w:ascii="Times New Roman" w:hAnsi="Times New Roman" w:cs="Times New Roman"/>
          <w:color w:val="000000"/>
          <w:sz w:val="32"/>
        </w:rPr>
        <w:t>月</w:t>
      </w:r>
      <w:r>
        <w:rPr>
          <w:rFonts w:ascii="Times New Roman" w:hAnsi="Times New Roman" w:cs="Times New Roman"/>
          <w:color w:val="000000"/>
          <w:sz w:val="32"/>
        </w:rPr>
        <w:t>1</w:t>
      </w:r>
      <w:r>
        <w:rPr>
          <w:rFonts w:ascii="Times New Roman" w:hAnsi="Times New Roman" w:cs="Times New Roman"/>
          <w:color w:val="000000"/>
          <w:sz w:val="32"/>
        </w:rPr>
        <w:t>日）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第四阶段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体检（体检时间及地点：由县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教科局</w:t>
      </w:r>
      <w:r>
        <w:rPr>
          <w:rFonts w:ascii="Times New Roman" w:eastAsia="仿宋_GB2312" w:hAnsi="Times New Roman"/>
          <w:color w:val="000000"/>
          <w:sz w:val="32"/>
          <w:szCs w:val="32"/>
        </w:rPr>
        <w:t>按规定确定体检时间和地点，并在面试结束后及时发布通知）</w:t>
      </w:r>
    </w:p>
    <w:p w:rsidR="004961F0" w:rsidRDefault="004958C1">
      <w:pPr>
        <w:spacing w:line="540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（一）考生疫情防控要求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考生报名时应仔细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阅读官网发布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的招聘方案，招聘期间自觉接受疫情防控人员检查，如实报告个人情况，主动出示疫情防控检查所需的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绿码、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绿码且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不带“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*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”号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、核酸检测阴性证明等相应证明材料，配合做好体温检测，如实签订疫情防控承诺书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（附后）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凡隐瞒或谎报旅居史、接触史、健康状况等疫情防控重点信息，不配合工作人员进行防疫检测、询问、排查、送诊等造成的一切后果由考生自行负责，同时取消其考试资格，并按相应违纪违规行为处理规定处理。如有违法情况的，将依法追究其法律责任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可以参加招聘的几种情形。（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）省内低风险地区考生，持考前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小时内核酸检测阴性证明（以考生核酸检测阴性报告上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采样时间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为起始，计算至考生参加当天考试开考时间为止，凡在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小时内的均符合要求，以下均按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本方式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计算核酸检测起止时间），考试当天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为绿码，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绿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lastRenderedPageBreak/>
        <w:t>码且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不带“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*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”号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，入场体温检测正常（低于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）可以参加考试。（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）省外低风险地区（以国务院的最新动态调整为准）来（返）我州人员，考试当天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为绿码，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绿码且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不带“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*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”号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，入场体温检测正常（低于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），并持有考前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小时内核酸检测阴性证明的可以参加考试。（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天内有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本土阳性病例报告地级市（直辖市为区）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旅居史人员，须提供抵黔后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日内的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次核酸检测阴性证明（以下简称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“5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检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）和考前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小时内的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次核酸检测阴性证明，方可进入考点参加考试。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“5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检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中第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次检测采样在考前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小时内的，无需再提供考前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小时内的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次核酸检测阴性证明。注意：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“5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检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均须在贵州省内进行。为避免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天内所旅居地级市（直辖市为区）出现本土阳性病例影响考生参加考试，建议考生提前抵黔，为进行相应次数的核酸检测预留足够时间。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不能参加招聘的几种情形。（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天内有境内中高风险地区（以国家公布的最新信息为准）、港台地区、国外旅居史，以及被判定为新冠确诊病例及无症状感染者的密切接触者，或具有疑似病例相关流行病学史人员。（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）已治愈出院的确诊病例和无症状感染者，尚在医学观察期内的人员。（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）健康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码非绿码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的人员。（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）通信大数据行程卡异常的人员。（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）无考前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小时内核酸检测阴性证明的人员。</w:t>
      </w:r>
    </w:p>
    <w:p w:rsidR="004961F0" w:rsidRDefault="004958C1">
      <w:pPr>
        <w:spacing w:line="540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（二）考</w:t>
      </w:r>
      <w:proofErr w:type="gramStart"/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人员防控要求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所有参加招聘工作的人员应如实签订疫情防控承诺书，并于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笔试、面试当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天交到考点，如未签订疫情防控承诺书的人员不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能参加招聘等相关工作。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可以参加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招聘工作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的人员情形。低风险地区来（返）我州人员，考试当天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为绿码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和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无异常，考前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小时内核酸检测为阴性，且入场体温检测正常（低于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），可以参加考试相关工作。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不能参加招聘工作的人员几种情形。（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天内有境内中高风险地区（以国家公布的最新信息为准）、港台地区、国外旅居史，以及被判定为新冠确诊病例及无症状感染者的密切接触者，或具有疑似病例相关流行病学史人员。（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）已治愈出院的确诊病例和无症状感染者，尚在医学观察期内的人员。（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）健康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码非绿码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的人员。（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）通信大数据行程卡异常的人员。（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）无考前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小时内核酸检测阴性证明的人员。</w:t>
      </w:r>
    </w:p>
    <w:p w:rsidR="004961F0" w:rsidRDefault="004958C1">
      <w:pPr>
        <w:spacing w:line="540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（三）考点、考卷防控要求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各招聘阶段前一天，考点学校对考场内外环境、设施设备进行全面消毒，保持教室、楼道、厕所、门把手等重点部位和场所环境卫生整洁。考试结束后，对所有考场进行再次消毒。考卷按照技术规范开展消毒消杀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试卷交接防控要求：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我县试卷交接人员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需持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小时内的核酸检测阴性证明，同时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为绿码，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绿码且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不带“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*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”号、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体温正常（低于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）方可进行试卷交接。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试卷运输保管要求：各相关单位在试卷运输、保管、整理、分发等方面通力合作。负责对试卷运送车辆、试卷保管、整理、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分发场所及保密室进行彻底消毒，但要避免损害试卷和监控设备。试卷保密室存放试卷前要开窗通风。</w:t>
      </w:r>
    </w:p>
    <w:p w:rsidR="004961F0" w:rsidRDefault="004958C1">
      <w:pPr>
        <w:pStyle w:val="2"/>
        <w:spacing w:line="540" w:lineRule="exact"/>
        <w:ind w:firstLine="640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t>三、疫情防控措施</w:t>
      </w:r>
    </w:p>
    <w:p w:rsidR="004961F0" w:rsidRDefault="004958C1">
      <w:pPr>
        <w:spacing w:line="540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（一）考点入场检测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考点入场口要设置有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疫情防控检查点，负责对入场人员开展疫情查验，同时设置临时隔离观察点用于异常情况的应急处置。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考试人员需佩戴一次性医用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外科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口罩，持有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小时内核酸检测阴性证明，同时持有当天本人的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绿码和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绿码且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不带“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*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”号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，并经过工作人员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检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测体温正常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低于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），方可入场参加考试。考生入场时和进入考点后，均需保持安全距离。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入场后疫情防控查验点配备一次性医用外科口罩、速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干手消剂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、医用酒精等防疫物资。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绿码和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绿码且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不带“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*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”号、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体温正常（低于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）的考生方可进入考点参加考试。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或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异常的考生不得进入考点参加考试，视为放弃考试资格。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）体温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≥37.3℃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的考生，须立即安排进入临时隔离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观察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点，间隔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10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分钟后，由现场医务人员使用水银体温计进行体温复测，经复测体温正常（低于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37.3℃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）的，可以进入考点参加考试。经复测体温仍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≥37.3℃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的，由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考点防疫工作负责人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综合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研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判后确定是否参考。</w:t>
      </w:r>
    </w:p>
    <w:p w:rsidR="0061054F" w:rsidRDefault="004958C1" w:rsidP="0061054F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）经现场查验，无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小时内核酸检测阴性证明和疫情防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控承诺书的考生不能参加考试；</w:t>
      </w:r>
      <w:r w:rsidR="0061054F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未佩戴一次性使用医用口罩的考生不得进入考点参加考试，视为放弃考试资格。</w:t>
      </w:r>
    </w:p>
    <w:p w:rsidR="004961F0" w:rsidRDefault="004958C1" w:rsidP="0061054F">
      <w:pPr>
        <w:spacing w:line="540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（二）考点疫情防控物资准备</w:t>
      </w:r>
    </w:p>
    <w:p w:rsidR="004961F0" w:rsidRDefault="004958C1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考点学校要储备有一定量疫情防控物资，在相关区域内的卫生间放置一定量的消毒消杀物资（如：速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干手消剂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、医用酒精、消毒湿巾或纸巾等）。</w:t>
      </w:r>
    </w:p>
    <w:p w:rsidR="004961F0" w:rsidRDefault="004958C1">
      <w:pPr>
        <w:pStyle w:val="2"/>
        <w:spacing w:line="540" w:lineRule="exact"/>
        <w:ind w:firstLine="640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t>四、应急处置措施</w:t>
      </w:r>
    </w:p>
    <w:p w:rsidR="004961F0" w:rsidRDefault="004958C1">
      <w:pPr>
        <w:spacing w:line="54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（一）入场检测时有关情况处置。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一是各阶段招聘当天入场检测处报到时，考生或工作人员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或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异常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的，禁止进入考点，由现场医务人员和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考点防疫工作负责人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安排在临时隔离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观察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点隔离，并立即报考点所在地社区或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乡镇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按要求处理。涉及为工作人员的及时予以替换，涉及为考生的，须考生本人签字确认，视为放弃考试资格。考生拒绝签字的，须由现场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名以上处置人员共同签字确认。二是各阶段招聘当天考点入场检测处报到时，考生或工作人员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贵州健康码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和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均无异常，但有体温异常等可疑症状的，由现场医务人员进行评估并处置。经现场医务人员评估不能参加考试的，涉及为工作人员的及时予以替换，涉及为考生的，须考生本人签字确认，视为放弃考试资格。考生拒绝签字的，须由现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名以上处置人员共同签字确认。三是考生或工作人员有省外旅居史而又无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小时内核酸检测阴性证明的，涉及为工作人员的及时予以替换，涉及为考生的，须考生本人签字确认，视为放弃考试资格。考生拒绝签字的，须由现场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名以上处置人员共同签字确认。</w:t>
      </w:r>
    </w:p>
    <w:p w:rsidR="004961F0" w:rsidRDefault="004958C1">
      <w:pPr>
        <w:spacing w:line="54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lastRenderedPageBreak/>
        <w:t>（二）考试过程中有关情况处理。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考生或工作人员经检测进入考点后，出现发热、咳嗽等症状的，应迅速安排到临时隔离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观察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点由现场医务人员进行评估处置。涉及为工作人员的及时予以替换，涉及为考生的，经现场医务人员评估不能继续考试的，须考生本人签字确认，视为放弃考试资格。考生拒绝签字的，须由现场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名以上处置人员共同签字确认。</w:t>
      </w:r>
    </w:p>
    <w:p w:rsidR="004961F0" w:rsidRDefault="004958C1">
      <w:pPr>
        <w:spacing w:line="54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（三）其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他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有关情况处置。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一是考点考场出现经现场医务人员评估后被中止考试的考生，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考点防疫工作负责人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要根据实际情况对现场其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他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考生做好解释工作。二是考场出现经现场医务人员评估被中止考试的，须按防疫要求做好相关人员的追踪管理。三是如出现考生或工作人员被诊断为新冠肺炎疑似病例的，须按相关疫情防控要求进行处置，并配合疫情防控部门做好人员排查、环境消毒工作。</w:t>
      </w:r>
    </w:p>
    <w:p w:rsidR="004961F0" w:rsidRDefault="004958C1">
      <w:pPr>
        <w:pStyle w:val="2"/>
        <w:spacing w:line="540" w:lineRule="exact"/>
        <w:ind w:firstLine="640"/>
        <w:rPr>
          <w:rFonts w:ascii="Times New Roman" w:eastAsia="黑体" w:hAnsi="Times New Roman" w:cs="Times New Roman"/>
          <w:color w:val="000000"/>
          <w:sz w:val="32"/>
        </w:rPr>
      </w:pPr>
      <w:r>
        <w:rPr>
          <w:rFonts w:ascii="Times New Roman" w:eastAsia="黑体" w:hAnsi="Times New Roman" w:cs="Times New Roman"/>
          <w:color w:val="000000"/>
          <w:sz w:val="32"/>
        </w:rPr>
        <w:t>五、其他要求</w:t>
      </w:r>
    </w:p>
    <w:p w:rsidR="004961F0" w:rsidRDefault="004958C1">
      <w:pPr>
        <w:spacing w:line="540" w:lineRule="exact"/>
        <w:ind w:firstLine="629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根据疫情防控要求，制定招聘阶段疫情防控具体实施方案，若考试前国家、省关于疫情防控的规定发生变化，将根据最新规定另行公布考试有关疫情防控要求，执行最新疫情防控政策。</w:t>
      </w:r>
    </w:p>
    <w:p w:rsidR="004961F0" w:rsidRDefault="004961F0">
      <w:pPr>
        <w:pStyle w:val="2"/>
        <w:ind w:firstLine="560"/>
        <w:rPr>
          <w:rFonts w:ascii="Times New Roman" w:hAnsi="Times New Roman" w:cs="Times New Roman"/>
        </w:rPr>
      </w:pPr>
    </w:p>
    <w:p w:rsidR="004961F0" w:rsidRDefault="004961F0">
      <w:pPr>
        <w:pStyle w:val="2"/>
        <w:ind w:firstLine="560"/>
        <w:rPr>
          <w:rFonts w:ascii="Times New Roman" w:hAnsi="Times New Roman" w:cs="Times New Roman"/>
        </w:rPr>
      </w:pPr>
    </w:p>
    <w:p w:rsidR="004961F0" w:rsidRDefault="004961F0">
      <w:pPr>
        <w:pStyle w:val="2"/>
        <w:ind w:firstLine="560"/>
        <w:rPr>
          <w:rFonts w:ascii="Times New Roman" w:hAnsi="Times New Roman" w:cs="Times New Roman"/>
        </w:rPr>
      </w:pPr>
    </w:p>
    <w:p w:rsidR="004961F0" w:rsidRDefault="004961F0">
      <w:pPr>
        <w:pStyle w:val="2"/>
        <w:ind w:firstLine="560"/>
        <w:rPr>
          <w:rFonts w:ascii="Times New Roman" w:hAnsi="Times New Roman" w:cs="Times New Roman"/>
        </w:rPr>
      </w:pPr>
    </w:p>
    <w:p w:rsidR="004961F0" w:rsidRDefault="004961F0">
      <w:pPr>
        <w:pStyle w:val="2"/>
        <w:ind w:firstLine="560"/>
        <w:rPr>
          <w:rFonts w:ascii="Times New Roman" w:hAnsi="Times New Roman" w:cs="Times New Roman"/>
        </w:rPr>
      </w:pPr>
    </w:p>
    <w:p w:rsidR="004961F0" w:rsidRDefault="004961F0">
      <w:pPr>
        <w:pStyle w:val="2"/>
        <w:ind w:firstLineChars="0" w:firstLine="0"/>
        <w:rPr>
          <w:rFonts w:ascii="Times New Roman" w:hAnsi="Times New Roman" w:cs="Times New Roman"/>
        </w:rPr>
      </w:pPr>
    </w:p>
    <w:p w:rsidR="004961F0" w:rsidRDefault="004958C1">
      <w:pPr>
        <w:spacing w:line="460" w:lineRule="exact"/>
        <w:jc w:val="center"/>
        <w:rPr>
          <w:rFonts w:ascii="Times New Roman" w:eastAsia="方正小标宋简体" w:hAnsi="Times New Roman"/>
          <w:spacing w:val="-2"/>
          <w:w w:val="90"/>
          <w:sz w:val="44"/>
          <w:szCs w:val="44"/>
        </w:rPr>
      </w:pPr>
      <w:r>
        <w:rPr>
          <w:rFonts w:ascii="Times New Roman" w:eastAsia="方正小标宋简体" w:hAnsi="Times New Roman"/>
          <w:spacing w:val="-2"/>
          <w:w w:val="90"/>
          <w:sz w:val="44"/>
          <w:szCs w:val="44"/>
        </w:rPr>
        <w:lastRenderedPageBreak/>
        <w:t>黔东南州</w:t>
      </w:r>
      <w:r>
        <w:rPr>
          <w:rFonts w:ascii="Times New Roman" w:eastAsia="方正小标宋简体" w:hAnsi="Times New Roman"/>
          <w:spacing w:val="-2"/>
          <w:w w:val="90"/>
          <w:sz w:val="44"/>
          <w:szCs w:val="44"/>
        </w:rPr>
        <w:t>2022</w:t>
      </w:r>
      <w:r>
        <w:rPr>
          <w:rFonts w:ascii="Times New Roman" w:eastAsia="方正小标宋简体" w:hAnsi="Times New Roman"/>
          <w:spacing w:val="-2"/>
          <w:w w:val="90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pacing w:val="-2"/>
          <w:w w:val="90"/>
          <w:sz w:val="44"/>
          <w:szCs w:val="44"/>
        </w:rPr>
        <w:t>“特岗计划”教师</w:t>
      </w:r>
      <w:r>
        <w:rPr>
          <w:rFonts w:ascii="Times New Roman" w:eastAsia="方正小标宋简体" w:hAnsi="Times New Roman"/>
          <w:spacing w:val="-2"/>
          <w:w w:val="90"/>
          <w:sz w:val="44"/>
          <w:szCs w:val="44"/>
        </w:rPr>
        <w:t>招聘</w:t>
      </w:r>
    </w:p>
    <w:p w:rsidR="004961F0" w:rsidRDefault="004958C1">
      <w:pPr>
        <w:spacing w:line="460" w:lineRule="exact"/>
        <w:jc w:val="center"/>
        <w:rPr>
          <w:rFonts w:ascii="Times New Roman" w:eastAsia="方正小标宋简体" w:hAnsi="Times New Roman"/>
          <w:spacing w:val="-2"/>
          <w:w w:val="90"/>
          <w:sz w:val="44"/>
          <w:szCs w:val="44"/>
        </w:rPr>
      </w:pPr>
      <w:r>
        <w:rPr>
          <w:rFonts w:ascii="Times New Roman" w:eastAsia="方正小标宋简体" w:hAnsi="Times New Roman"/>
          <w:spacing w:val="-2"/>
          <w:w w:val="90"/>
          <w:sz w:val="44"/>
          <w:szCs w:val="44"/>
        </w:rPr>
        <w:t>疫情防控个人承诺书</w:t>
      </w:r>
    </w:p>
    <w:p w:rsidR="004961F0" w:rsidRDefault="004961F0">
      <w:pPr>
        <w:spacing w:line="460" w:lineRule="exact"/>
        <w:rPr>
          <w:rFonts w:ascii="Times New Roman" w:eastAsia="仿宋_GB2312" w:hAnsi="Times New Roman"/>
          <w:sz w:val="32"/>
          <w:szCs w:val="32"/>
        </w:rPr>
      </w:pPr>
    </w:p>
    <w:p w:rsidR="004961F0" w:rsidRDefault="004958C1">
      <w:pPr>
        <w:spacing w:line="460" w:lineRule="exact"/>
        <w:ind w:firstLineChars="100" w:firstLine="3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姓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名：</w:t>
      </w: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性别：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年龄</w:t>
      </w:r>
      <w:r>
        <w:rPr>
          <w:rFonts w:ascii="Times New Roman" w:eastAsia="仿宋_GB2312" w:hAnsi="Times New Roman"/>
          <w:sz w:val="32"/>
          <w:szCs w:val="32"/>
        </w:rPr>
        <w:t xml:space="preserve">:     </w:t>
      </w:r>
      <w:r>
        <w:rPr>
          <w:rFonts w:ascii="Times New Roman" w:eastAsia="仿宋_GB2312" w:hAnsi="Times New Roman"/>
          <w:sz w:val="32"/>
          <w:szCs w:val="32"/>
        </w:rPr>
        <w:t>工作单位：</w:t>
      </w:r>
    </w:p>
    <w:p w:rsidR="004961F0" w:rsidRDefault="004961F0">
      <w:pPr>
        <w:spacing w:line="460" w:lineRule="exact"/>
        <w:rPr>
          <w:rFonts w:ascii="Times New Roman" w:eastAsia="仿宋_GB2312" w:hAnsi="Times New Roman"/>
          <w:sz w:val="32"/>
          <w:szCs w:val="32"/>
        </w:rPr>
      </w:pPr>
    </w:p>
    <w:p w:rsidR="004961F0" w:rsidRDefault="004958C1">
      <w:pPr>
        <w:spacing w:line="4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</w:t>
      </w:r>
      <w:proofErr w:type="gramStart"/>
      <w:r>
        <w:rPr>
          <w:rFonts w:ascii="Times New Roman" w:eastAsia="仿宋_GB2312" w:hAnsi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/>
          <w:sz w:val="32"/>
          <w:szCs w:val="32"/>
        </w:rPr>
        <w:t>如下承诺：</w:t>
      </w:r>
    </w:p>
    <w:p w:rsidR="004961F0" w:rsidRDefault="004958C1">
      <w:pPr>
        <w:numPr>
          <w:ilvl w:val="0"/>
          <w:numId w:val="1"/>
        </w:numPr>
        <w:spacing w:line="440" w:lineRule="exact"/>
        <w:ind w:firstLine="640"/>
        <w:jc w:val="left"/>
        <w:rPr>
          <w:rStyle w:val="UserStyle0"/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本人和与本人一起共同生活的人员，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 xml:space="preserve">14 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天前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(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有或没有）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 xml:space="preserve"> </w:t>
      </w:r>
      <w:r>
        <w:rPr>
          <w:rStyle w:val="UserStyle0"/>
          <w:rFonts w:ascii="Times New Roman" w:eastAsia="仿宋_GB2312" w:hAnsi="Times New Roman"/>
          <w:bCs/>
          <w:sz w:val="32"/>
          <w:szCs w:val="32"/>
          <w:u w:val="single"/>
        </w:rPr>
        <w:t xml:space="preserve">           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外出，特别是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(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有或没有）</w:t>
      </w:r>
      <w:r>
        <w:rPr>
          <w:rStyle w:val="UserStyle0"/>
          <w:rFonts w:ascii="Times New Roman" w:eastAsia="仿宋_GB2312" w:hAnsi="Times New Roman"/>
          <w:bCs/>
          <w:sz w:val="32"/>
          <w:szCs w:val="32"/>
          <w:u w:val="single"/>
        </w:rPr>
        <w:t xml:space="preserve">        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外出到境外、省外其它</w:t>
      </w:r>
      <w:proofErr w:type="gramStart"/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疫</w:t>
      </w:r>
      <w:proofErr w:type="gramEnd"/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点地区。</w:t>
      </w:r>
    </w:p>
    <w:p w:rsidR="004961F0" w:rsidRDefault="004958C1">
      <w:pPr>
        <w:numPr>
          <w:ilvl w:val="0"/>
          <w:numId w:val="1"/>
        </w:numPr>
        <w:spacing w:line="440" w:lineRule="exact"/>
        <w:ind w:firstLine="640"/>
        <w:jc w:val="left"/>
        <w:rPr>
          <w:rStyle w:val="UserStyle0"/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本人和与本人一起共同生活的人员，（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有或没有）</w:t>
      </w:r>
    </w:p>
    <w:p w:rsidR="004961F0" w:rsidRDefault="004958C1">
      <w:pPr>
        <w:tabs>
          <w:tab w:val="left" w:pos="0"/>
        </w:tabs>
        <w:spacing w:line="440" w:lineRule="exact"/>
        <w:jc w:val="left"/>
        <w:rPr>
          <w:rStyle w:val="UserStyle0"/>
          <w:rFonts w:ascii="Times New Roman" w:eastAsia="仿宋_GB2312" w:hAnsi="Times New Roman"/>
          <w:bCs/>
          <w:sz w:val="32"/>
          <w:szCs w:val="32"/>
        </w:rPr>
      </w:pPr>
      <w:r>
        <w:rPr>
          <w:rStyle w:val="UserStyle0"/>
          <w:rFonts w:ascii="Times New Roman" w:eastAsia="仿宋_GB2312" w:hAnsi="Times New Roman"/>
          <w:bCs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/>
          <w:kern w:val="0"/>
          <w:sz w:val="32"/>
          <w:szCs w:val="32"/>
        </w:rPr>
        <w:t>患过新型冠状病毒肺炎、（是或不是）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/>
          <w:kern w:val="0"/>
          <w:sz w:val="32"/>
          <w:szCs w:val="32"/>
        </w:rPr>
        <w:t>无症状感染者，也（是或不是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上述两类人员的密切接触者。</w:t>
      </w:r>
      <w:r>
        <w:rPr>
          <w:rFonts w:ascii="Times New Roman" w:eastAsia="仿宋_GB2312" w:hAnsi="Times New Roman"/>
          <w:kern w:val="0"/>
          <w:sz w:val="32"/>
          <w:szCs w:val="32"/>
        </w:rPr>
        <w:t>14</w:t>
      </w:r>
      <w:r>
        <w:rPr>
          <w:rFonts w:ascii="Times New Roman" w:eastAsia="仿宋_GB2312" w:hAnsi="Times New Roman"/>
          <w:kern w:val="0"/>
          <w:sz w:val="32"/>
          <w:szCs w:val="32"/>
        </w:rPr>
        <w:t>天以来，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(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有或没有）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因为发热、干咳、乏力等症状到医院就诊过。</w:t>
      </w:r>
    </w:p>
    <w:p w:rsidR="004961F0" w:rsidRDefault="004958C1">
      <w:pPr>
        <w:numPr>
          <w:ilvl w:val="0"/>
          <w:numId w:val="1"/>
        </w:numPr>
        <w:spacing w:line="44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本人和与本人一起共同生活的人员，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 xml:space="preserve">14 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天前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(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有或没有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 xml:space="preserve">) </w:t>
      </w:r>
      <w:r>
        <w:rPr>
          <w:rStyle w:val="UserStyle0"/>
          <w:rFonts w:ascii="Times New Roman" w:eastAsia="仿宋_GB2312" w:hAnsi="Times New Roman"/>
          <w:bCs/>
          <w:sz w:val="32"/>
          <w:szCs w:val="32"/>
          <w:u w:val="single"/>
        </w:rPr>
        <w:t xml:space="preserve">      </w:t>
      </w:r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接触过从境外、</w:t>
      </w:r>
      <w:proofErr w:type="gramStart"/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疫</w:t>
      </w:r>
      <w:proofErr w:type="gramEnd"/>
      <w:r>
        <w:rPr>
          <w:rStyle w:val="UserStyle0"/>
          <w:rFonts w:ascii="Times New Roman" w:eastAsia="仿宋_GB2312" w:hAnsi="Times New Roman"/>
          <w:bCs/>
          <w:sz w:val="32"/>
          <w:szCs w:val="32"/>
        </w:rPr>
        <w:t>点地区回来的人员。</w:t>
      </w:r>
    </w:p>
    <w:p w:rsidR="004961F0" w:rsidRDefault="004958C1">
      <w:pPr>
        <w:spacing w:line="4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四、本人一旦出现发热、干咳、乏力、腹泻等症状，第一时间向招聘工作领导小组办公室报告。</w:t>
      </w:r>
    </w:p>
    <w:p w:rsidR="004961F0" w:rsidRDefault="004958C1">
      <w:pPr>
        <w:spacing w:line="4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五、本人自觉接受各方监督。保证遵守新冠疫情防控有关规定，履行好疫情防控职责。</w:t>
      </w:r>
      <w:r>
        <w:rPr>
          <w:rFonts w:ascii="Times New Roman" w:eastAsia="仿宋_GB2312" w:hAnsi="Times New Roman"/>
          <w:sz w:val="32"/>
          <w:szCs w:val="32"/>
        </w:rPr>
        <w:t> </w:t>
      </w:r>
    </w:p>
    <w:p w:rsidR="004961F0" w:rsidRDefault="004958C1">
      <w:pPr>
        <w:spacing w:line="4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六、本人自愿承诺，以上情况如有瞒报、谎报，造成新冠肺炎疫情传播的，一经查实，由本人承担相应的法律和经济责任。</w:t>
      </w:r>
    </w:p>
    <w:p w:rsidR="004961F0" w:rsidRDefault="004961F0">
      <w:pPr>
        <w:pStyle w:val="2"/>
        <w:ind w:firstLine="640"/>
        <w:rPr>
          <w:rFonts w:ascii="Times New Roman" w:hAnsi="Times New Roman" w:cs="Times New Roman"/>
          <w:sz w:val="32"/>
        </w:rPr>
      </w:pPr>
    </w:p>
    <w:p w:rsidR="004961F0" w:rsidRDefault="004961F0">
      <w:pPr>
        <w:pStyle w:val="2"/>
        <w:ind w:firstLine="640"/>
        <w:rPr>
          <w:rFonts w:ascii="Times New Roman" w:hAnsi="Times New Roman" w:cs="Times New Roman"/>
          <w:sz w:val="32"/>
        </w:rPr>
      </w:pPr>
    </w:p>
    <w:p w:rsidR="004961F0" w:rsidRDefault="004958C1">
      <w:pPr>
        <w:spacing w:line="44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承诺人签字：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</w:t>
      </w:r>
    </w:p>
    <w:p w:rsidR="004961F0" w:rsidRDefault="004958C1">
      <w:pPr>
        <w:spacing w:line="440" w:lineRule="exact"/>
        <w:ind w:left="1277" w:firstLineChars="1200" w:firstLine="3840"/>
        <w:jc w:val="left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 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</w:t>
      </w:r>
    </w:p>
    <w:sectPr w:rsidR="004961F0">
      <w:footerReference w:type="even" r:id="rId9"/>
      <w:footerReference w:type="default" r:id="rId10"/>
      <w:footerReference w:type="first" r:id="rId11"/>
      <w:pgSz w:w="11906" w:h="16838"/>
      <w:pgMar w:top="2155" w:right="1531" w:bottom="181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C1" w:rsidRDefault="00E405C1">
      <w:r>
        <w:separator/>
      </w:r>
    </w:p>
  </w:endnote>
  <w:endnote w:type="continuationSeparator" w:id="0">
    <w:p w:rsidR="00E405C1" w:rsidRDefault="00E4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Courier New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等线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1F0" w:rsidRDefault="004958C1">
    <w:pPr>
      <w:pStyle w:val="a4"/>
      <w:framePr w:wrap="around" w:vAnchor="text" w:hAnchor="margin" w:xAlign="outside" w:y="1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— 1 —</w:t>
    </w:r>
    <w:r>
      <w:rPr>
        <w:rStyle w:val="a7"/>
      </w:rPr>
      <w:fldChar w:fldCharType="end"/>
    </w:r>
  </w:p>
  <w:p w:rsidR="004961F0" w:rsidRDefault="004958C1">
    <w:pPr>
      <w:pStyle w:val="a4"/>
      <w:framePr w:wrap="around" w:vAnchor="text" w:hAnchor="margin" w:xAlign="center" w:y="1"/>
      <w:ind w:right="360" w:firstLine="360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— 1 —</w:t>
    </w:r>
    <w:r>
      <w:rPr>
        <w:rStyle w:val="a7"/>
      </w:rPr>
      <w:fldChar w:fldCharType="end"/>
    </w:r>
  </w:p>
  <w:p w:rsidR="004961F0" w:rsidRDefault="004961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1F0" w:rsidRDefault="004958C1">
    <w:pPr>
      <w:pStyle w:val="a4"/>
      <w:framePr w:wrap="around" w:vAnchor="text" w:hAnchor="margin" w:xAlign="outside" w:y="1"/>
      <w:rPr>
        <w:rFonts w:ascii="仿宋" w:eastAsia="仿宋"/>
        <w:sz w:val="30"/>
        <w:szCs w:val="30"/>
      </w:rPr>
    </w:pPr>
    <w:r>
      <w:rPr>
        <w:rStyle w:val="a7"/>
        <w:rFonts w:ascii="仿宋" w:eastAsia="仿宋" w:hint="eastAsia"/>
        <w:sz w:val="30"/>
        <w:szCs w:val="30"/>
      </w:rPr>
      <w:fldChar w:fldCharType="begin"/>
    </w:r>
    <w:r>
      <w:rPr>
        <w:rStyle w:val="a7"/>
        <w:rFonts w:ascii="仿宋" w:eastAsia="仿宋" w:hint="eastAsia"/>
        <w:sz w:val="30"/>
        <w:szCs w:val="30"/>
      </w:rPr>
      <w:instrText>Page</w:instrText>
    </w:r>
    <w:r>
      <w:rPr>
        <w:rStyle w:val="a7"/>
        <w:rFonts w:ascii="仿宋" w:eastAsia="仿宋" w:hint="eastAsia"/>
        <w:sz w:val="30"/>
        <w:szCs w:val="30"/>
      </w:rPr>
      <w:fldChar w:fldCharType="separate"/>
    </w:r>
    <w:r w:rsidR="00FC2462">
      <w:rPr>
        <w:rStyle w:val="a7"/>
        <w:rFonts w:ascii="仿宋" w:eastAsia="仿宋"/>
        <w:noProof/>
        <w:sz w:val="30"/>
        <w:szCs w:val="30"/>
      </w:rPr>
      <w:t>- 8 -</w:t>
    </w:r>
    <w:r>
      <w:rPr>
        <w:rStyle w:val="a7"/>
        <w:rFonts w:ascii="仿宋" w:eastAsia="仿宋" w:hint="eastAsia"/>
        <w:sz w:val="30"/>
        <w:szCs w:val="30"/>
      </w:rPr>
      <w:fldChar w:fldCharType="end"/>
    </w:r>
  </w:p>
  <w:p w:rsidR="004961F0" w:rsidRDefault="004961F0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1F0" w:rsidRDefault="004958C1">
    <w:pPr>
      <w:pStyle w:val="a4"/>
      <w:framePr w:wrap="around" w:vAnchor="text" w:hAnchor="margin" w:xAlign="outside" w:y="1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— 1 —</w:t>
    </w:r>
    <w:r>
      <w:rPr>
        <w:rStyle w:val="a7"/>
      </w:rPr>
      <w:fldChar w:fldCharType="end"/>
    </w:r>
  </w:p>
  <w:p w:rsidR="004961F0" w:rsidRDefault="004961F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C1" w:rsidRDefault="00E405C1">
      <w:r>
        <w:separator/>
      </w:r>
    </w:p>
  </w:footnote>
  <w:footnote w:type="continuationSeparator" w:id="0">
    <w:p w:rsidR="00E405C1" w:rsidRDefault="00E4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jA3NGNmNGMyYTY0ZDk3OThjZDVhN2ViM2I5YzkifQ=="/>
  </w:docVars>
  <w:rsids>
    <w:rsidRoot w:val="003C6F19"/>
    <w:rsid w:val="0012561B"/>
    <w:rsid w:val="00296FBA"/>
    <w:rsid w:val="00314391"/>
    <w:rsid w:val="00347243"/>
    <w:rsid w:val="003C6F19"/>
    <w:rsid w:val="00432805"/>
    <w:rsid w:val="004958C1"/>
    <w:rsid w:val="004961F0"/>
    <w:rsid w:val="004F0B8D"/>
    <w:rsid w:val="0061054F"/>
    <w:rsid w:val="006377BB"/>
    <w:rsid w:val="00641D7A"/>
    <w:rsid w:val="0074760C"/>
    <w:rsid w:val="00847240"/>
    <w:rsid w:val="008A76D5"/>
    <w:rsid w:val="009637C7"/>
    <w:rsid w:val="00AC122C"/>
    <w:rsid w:val="00CC3B9C"/>
    <w:rsid w:val="00D47DFB"/>
    <w:rsid w:val="00E405C1"/>
    <w:rsid w:val="00F34BDB"/>
    <w:rsid w:val="00FC051A"/>
    <w:rsid w:val="00FC2462"/>
    <w:rsid w:val="13214E77"/>
    <w:rsid w:val="19532D44"/>
    <w:rsid w:val="1A5F56EF"/>
    <w:rsid w:val="1D185627"/>
    <w:rsid w:val="33010C9A"/>
    <w:rsid w:val="334601BE"/>
    <w:rsid w:val="425405A3"/>
    <w:rsid w:val="4DF352EF"/>
    <w:rsid w:val="4E2F6BAB"/>
    <w:rsid w:val="6CA82A5C"/>
    <w:rsid w:val="6DFF425B"/>
    <w:rsid w:val="72802C82"/>
    <w:rsid w:val="736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</w:pPr>
  </w:style>
  <w:style w:type="paragraph" w:styleId="a3">
    <w:name w:val="Body Text Indent"/>
    <w:basedOn w:val="a"/>
    <w:next w:val="a"/>
    <w:qFormat/>
    <w:pPr>
      <w:ind w:firstLine="560"/>
    </w:pPr>
    <w:rPr>
      <w:rFonts w:ascii="仿宋_GB2312" w:eastAsia="仿宋_GB2312" w:cs="宋体"/>
      <w:kern w:val="0"/>
      <w:sz w:val="28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</w:style>
  <w:style w:type="paragraph" w:customStyle="1" w:styleId="BodyTextIndent1">
    <w:name w:val="Body Text Indent1"/>
    <w:basedOn w:val="a"/>
    <w:next w:val="a"/>
    <w:pPr>
      <w:spacing w:after="120"/>
      <w:ind w:leftChars="200" w:left="200"/>
    </w:pPr>
  </w:style>
  <w:style w:type="paragraph" w:customStyle="1" w:styleId="BodyTextFirstIndent21">
    <w:name w:val="Body Text First Indent 21"/>
    <w:basedOn w:val="BodyTextIndent1"/>
    <w:pPr>
      <w:ind w:firstLineChars="200" w:firstLine="200"/>
    </w:pPr>
  </w:style>
  <w:style w:type="character" w:customStyle="1" w:styleId="UserStyle0">
    <w:name w:val="UserStyle_0"/>
    <w:rPr>
      <w:rFonts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</w:pPr>
  </w:style>
  <w:style w:type="paragraph" w:styleId="a3">
    <w:name w:val="Body Text Indent"/>
    <w:basedOn w:val="a"/>
    <w:next w:val="a"/>
    <w:qFormat/>
    <w:pPr>
      <w:ind w:firstLine="560"/>
    </w:pPr>
    <w:rPr>
      <w:rFonts w:ascii="仿宋_GB2312" w:eastAsia="仿宋_GB2312" w:cs="宋体"/>
      <w:kern w:val="0"/>
      <w:sz w:val="28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</w:style>
  <w:style w:type="paragraph" w:customStyle="1" w:styleId="BodyTextIndent1">
    <w:name w:val="Body Text Indent1"/>
    <w:basedOn w:val="a"/>
    <w:next w:val="a"/>
    <w:pPr>
      <w:spacing w:after="120"/>
      <w:ind w:leftChars="200" w:left="200"/>
    </w:pPr>
  </w:style>
  <w:style w:type="paragraph" w:customStyle="1" w:styleId="BodyTextFirstIndent21">
    <w:name w:val="Body Text First Indent 21"/>
    <w:basedOn w:val="BodyTextIndent1"/>
    <w:pPr>
      <w:ind w:firstLineChars="200" w:firstLine="200"/>
    </w:pPr>
  </w:style>
  <w:style w:type="character" w:customStyle="1" w:styleId="UserStyle0">
    <w:name w:val="UserStyle_0"/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641</Words>
  <Characters>3656</Characters>
  <Application>Microsoft Office Word</Application>
  <DocSecurity>0</DocSecurity>
  <Lines>30</Lines>
  <Paragraphs>8</Paragraphs>
  <ScaleCrop>false</ScaleCrop>
  <Company>Microsoft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2022-06-28T17:24:00Z</cp:lastPrinted>
  <dcterms:created xsi:type="dcterms:W3CDTF">2022-06-29T09:33:00Z</dcterms:created>
  <dcterms:modified xsi:type="dcterms:W3CDTF">2022-06-29T09:50:00Z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BF805B7BA55A4900A17E7060FFD88065</vt:lpwstr>
  </property>
</Properties>
</file>