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个人健康登记表和健康承诺书</w:t>
      </w:r>
    </w:p>
    <w:bookmarkEnd w:id="0"/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1918"/>
        <w:gridCol w:w="509"/>
        <w:gridCol w:w="748"/>
        <w:gridCol w:w="636"/>
        <w:gridCol w:w="354"/>
        <w:gridCol w:w="2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5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91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07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6247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540" w:lineRule="exact"/>
              <w:ind w:firstLine="33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532" w:lineRule="exact"/>
              <w:ind w:firstLine="205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6247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6" w:line="219" w:lineRule="auto"/>
              <w:ind w:firstLine="1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紧急联系人姓名</w:t>
            </w:r>
          </w:p>
        </w:tc>
        <w:tc>
          <w:tcPr>
            <w:tcW w:w="191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6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紧急联系人电话</w:t>
            </w:r>
          </w:p>
        </w:tc>
        <w:tc>
          <w:tcPr>
            <w:tcW w:w="243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近14天内有无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进出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新型冠状病毒肺炎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疫情中高风险地区</w:t>
            </w:r>
          </w:p>
        </w:tc>
        <w:tc>
          <w:tcPr>
            <w:tcW w:w="6247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458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88" w:line="220" w:lineRule="auto"/>
              <w:ind w:firstLine="103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w w:val="94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  <w:w w:val="94"/>
                <w:sz w:val="28"/>
                <w:szCs w:val="28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5"/>
                <w:w w:val="99"/>
                <w:sz w:val="28"/>
                <w:szCs w:val="28"/>
              </w:rPr>
              <w:t>有无接触疑似、确诊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新型冠状病毒肺炎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患者史</w:t>
            </w:r>
          </w:p>
        </w:tc>
        <w:tc>
          <w:tcPr>
            <w:tcW w:w="6247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line="363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88" w:line="220" w:lineRule="auto"/>
              <w:ind w:firstLine="103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w w:val="94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  <w:w w:val="94"/>
                <w:sz w:val="28"/>
                <w:szCs w:val="28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48小时内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核酸检测合格</w:t>
            </w: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>报告</w:t>
            </w:r>
          </w:p>
        </w:tc>
        <w:tc>
          <w:tcPr>
            <w:tcW w:w="242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88" w:line="220" w:lineRule="auto"/>
              <w:ind w:firstLine="10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w w:val="94"/>
                <w:sz w:val="28"/>
                <w:szCs w:val="28"/>
                <w:lang w:eastAsia="zh-CN"/>
              </w:rPr>
              <w:t>阴性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w w:val="94"/>
                <w:sz w:val="28"/>
                <w:szCs w:val="28"/>
                <w:lang w:eastAsia="zh-CN"/>
              </w:rPr>
              <w:t>阳性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）</w:t>
            </w:r>
          </w:p>
        </w:tc>
        <w:tc>
          <w:tcPr>
            <w:tcW w:w="173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核酸采样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>时间</w:t>
            </w: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有无接种新型冠状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病毒疫苗</w:t>
            </w:r>
          </w:p>
        </w:tc>
        <w:tc>
          <w:tcPr>
            <w:tcW w:w="242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88" w:line="220" w:lineRule="auto"/>
              <w:ind w:firstLine="10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w w:val="94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w w:val="94"/>
                <w:sz w:val="28"/>
                <w:szCs w:val="28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）</w:t>
            </w:r>
          </w:p>
        </w:tc>
        <w:tc>
          <w:tcPr>
            <w:tcW w:w="173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接种疫苗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时间</w:t>
            </w:r>
          </w:p>
        </w:tc>
        <w:tc>
          <w:tcPr>
            <w:tcW w:w="208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440" w:lineRule="exact"/>
              <w:ind w:left="94" w:firstLine="2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目前健康状况(有则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打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,可多选):</w:t>
            </w:r>
          </w:p>
        </w:tc>
        <w:tc>
          <w:tcPr>
            <w:tcW w:w="6247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400" w:lineRule="exact"/>
              <w:ind w:firstLine="14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发热(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)咳嗽(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)咽痛(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)胸闷(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)腹痛(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头疼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呼吸困难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)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恶心呕吐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2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无上述异常症状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2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360" w:lineRule="exact"/>
              <w:ind w:firstLine="573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3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说明情况</w:t>
            </w:r>
          </w:p>
        </w:tc>
        <w:tc>
          <w:tcPr>
            <w:tcW w:w="6247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本人承诺以上提供的资料真实准确。如有不实，本人愿意承担由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此引起的一切后果及法律责任。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填报人签名：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年    月    日</w:t>
      </w:r>
    </w:p>
    <w:sectPr>
      <w:footerReference r:id="rId5" w:type="first"/>
      <w:footerReference r:id="rId3" w:type="default"/>
      <w:footerReference r:id="rId4" w:type="even"/>
      <w:pgSz w:w="11906" w:h="16838"/>
      <w:pgMar w:top="1701" w:right="1417" w:bottom="1701" w:left="141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GNkZDk0ZDM1NTViY2U4ZDI3MDU3NmU5MjNjNDEifQ=="/>
  </w:docVars>
  <w:rsids>
    <w:rsidRoot w:val="4F512224"/>
    <w:rsid w:val="4F51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2022-07-12T04:06:00Z</dcterms:created>
  <dc:creator>寒冰</dc:creator>
  <cp:lastModifiedBy>寒冰</cp:lastModifiedBy>
  <dcterms:modified xsi:type="dcterms:W3CDTF">2022-07-12T04:06:27Z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B301DEC5045344C693F298B76CA69889</vt:lpwstr>
  </property>
</Properties>
</file>