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仿宋_GB2312"/>
          <w:sz w:val="32"/>
          <w:szCs w:val="32"/>
          <w:lang w:eastAsia="zh-CN"/>
        </w:rPr>
      </w:pPr>
      <w:r>
        <w:rPr>
          <w:rFonts w:hint="eastAsia" w:ascii="仿宋_GB2312" w:hAnsi="仿宋_GB2312" w:eastAsia="仿宋_GB2312" w:cs="仿宋_GB2312"/>
          <w:sz w:val="32"/>
          <w:szCs w:val="32"/>
        </w:rPr>
        <w:t>附件</w:t>
      </w: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宋体" w:eastAsia="方正小标宋简体"/>
          <w:bCs/>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期间疫情防控须知</w:t>
      </w:r>
    </w:p>
    <w:p>
      <w:pPr>
        <w:spacing w:line="460" w:lineRule="exact"/>
        <w:ind w:firstLine="640" w:firstLineChars="200"/>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hint="eastAsia" w:ascii="仿宋_GB2312" w:hAnsi="仿宋_GB2312" w:eastAsia="仿宋_GB2312" w:cs="仿宋_GB2312"/>
          <w:b/>
          <w:color w:val="000000" w:themeColor="text1"/>
          <w:sz w:val="32"/>
          <w:szCs w:val="32"/>
          <w14:textFill>
            <w14:solidFill>
              <w14:schemeClr w14:val="tx1"/>
            </w14:solidFill>
          </w14:textFill>
        </w:rPr>
        <w:t>“安康码”、</w:t>
      </w:r>
      <w:r>
        <w:rPr>
          <w:rFonts w:hint="eastAsia" w:ascii="仿宋_GB2312" w:hAnsi="仿宋_GB2312" w:eastAsia="仿宋_GB2312" w:cs="仿宋_GB2312"/>
          <w:b/>
          <w:sz w:val="32"/>
          <w:szCs w:val="32"/>
        </w:rPr>
        <w:t>“行程卡”</w:t>
      </w:r>
      <w:r>
        <w:rPr>
          <w:rFonts w:hint="eastAsia" w:ascii="仿宋_GB2312" w:hAnsi="仿宋_GB2312" w:eastAsia="仿宋_GB2312" w:cs="仿宋_GB2312"/>
          <w:b/>
          <w:color w:val="000000" w:themeColor="text1"/>
          <w:sz w:val="32"/>
          <w:szCs w:val="32"/>
          <w14:textFill>
            <w14:solidFill>
              <w14:schemeClr w14:val="tx1"/>
            </w14:solidFill>
          </w14:textFill>
        </w:rPr>
        <w:t>绿码，体温正常的</w:t>
      </w:r>
      <w:r>
        <w:rPr>
          <w:rFonts w:hint="eastAsia" w:ascii="仿宋_GB2312" w:hAnsi="仿宋_GB2312" w:eastAsia="仿宋_GB2312" w:cs="仿宋_GB2312"/>
          <w:b/>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b/>
          <w:color w:val="000000" w:themeColor="text1"/>
          <w:sz w:val="32"/>
          <w:szCs w:val="32"/>
          <w14:textFill>
            <w14:solidFill>
              <w14:schemeClr w14:val="tx1"/>
            </w14:solidFill>
          </w14:textFill>
        </w:rPr>
        <w:t>可正常参加招聘相关环节。</w:t>
      </w:r>
      <w:r>
        <w:rPr>
          <w:rFonts w:hint="eastAsia" w:ascii="仿宋" w:hAnsi="仿宋" w:eastAsia="仿宋"/>
          <w:b/>
          <w:sz w:val="32"/>
          <w:szCs w:val="32"/>
        </w:rPr>
        <w:t>所有考生参加招聘相关环节均需按要求扫码、测温、佩戴口罩、保持安全防控距离，考试当</w:t>
      </w:r>
      <w:r>
        <w:rPr>
          <w:rFonts w:hint="eastAsia" w:ascii="仿宋" w:hAnsi="仿宋" w:eastAsia="仿宋"/>
          <w:b/>
          <w:bCs/>
          <w:sz w:val="32"/>
          <w:szCs w:val="32"/>
        </w:rPr>
        <w:t>天入场时需携带48小时内核酸检测报告阴性证明（纸质报告</w:t>
      </w:r>
      <w:r>
        <w:rPr>
          <w:rFonts w:hint="eastAsia" w:ascii="仿宋" w:hAnsi="仿宋" w:eastAsia="仿宋"/>
          <w:b/>
          <w:bCs/>
          <w:sz w:val="32"/>
          <w:szCs w:val="32"/>
          <w:lang w:eastAsia="zh-CN"/>
        </w:rPr>
        <w:t>或</w:t>
      </w:r>
      <w:r>
        <w:rPr>
          <w:rFonts w:hint="eastAsia" w:ascii="仿宋" w:hAnsi="仿宋" w:eastAsia="仿宋"/>
          <w:b/>
          <w:bCs/>
          <w:sz w:val="32"/>
          <w:szCs w:val="32"/>
        </w:rPr>
        <w:t>手机APP查询均可）。</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知晓公告内容之日起至本人参与本次教师</w:t>
      </w:r>
      <w:r>
        <w:rPr>
          <w:rFonts w:hint="eastAsia" w:ascii="仿宋_GB2312" w:hAnsi="仿宋_GB2312" w:eastAsia="仿宋_GB2312" w:cs="仿宋_GB2312"/>
          <w:color w:val="000000" w:themeColor="text1"/>
          <w:sz w:val="32"/>
          <w:szCs w:val="32"/>
          <w14:textFill>
            <w14:solidFill>
              <w14:schemeClr w14:val="tx1"/>
            </w14:solidFill>
          </w14:textFill>
        </w:rPr>
        <w:t>招聘</w:t>
      </w:r>
      <w:r>
        <w:rPr>
          <w:rFonts w:hint="eastAsia" w:ascii="仿宋_GB2312" w:hAnsi="宋体" w:eastAsia="仿宋_GB2312"/>
          <w:color w:val="000000" w:themeColor="text1"/>
          <w:kern w:val="32"/>
          <w:sz w:val="32"/>
          <w:szCs w:val="32"/>
          <w14:textFill>
            <w14:solidFill>
              <w14:schemeClr w14:val="tx1"/>
            </w14:solidFill>
          </w14:textFill>
        </w:rPr>
        <w:t>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w:t>
      </w:r>
    </w:p>
    <w:p>
      <w:pPr>
        <w:spacing w:line="4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3.拟报名的考生应密切关注并严格执行考区所在地疫情防控最新政策。拟报名的考生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知晓公告内容之日起至本人参与本次教师</w:t>
      </w:r>
      <w:r>
        <w:rPr>
          <w:rFonts w:hint="eastAsia" w:ascii="仿宋_GB2312" w:hAnsi="仿宋_GB2312" w:eastAsia="仿宋_GB2312" w:cs="仿宋_GB2312"/>
          <w:color w:val="000000" w:themeColor="text1"/>
          <w:sz w:val="32"/>
          <w:szCs w:val="32"/>
          <w14:textFill>
            <w14:solidFill>
              <w14:schemeClr w14:val="tx1"/>
            </w14:solidFill>
          </w14:textFill>
        </w:rPr>
        <w:t>招聘</w:t>
      </w:r>
      <w:r>
        <w:rPr>
          <w:rFonts w:hint="eastAsia" w:ascii="仿宋_GB2312" w:hAnsi="宋体" w:eastAsia="仿宋_GB2312"/>
          <w:color w:val="000000" w:themeColor="text1"/>
          <w:kern w:val="32"/>
          <w:sz w:val="32"/>
          <w:szCs w:val="32"/>
          <w14:textFill>
            <w14:solidFill>
              <w14:schemeClr w14:val="tx1"/>
            </w14:solidFill>
          </w14:textFill>
        </w:rPr>
        <w:t>结束前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禁止在国内疫情风险地区或国（境）外旅行、居住；禁止与新冠肺炎确诊病例、疑似病例、无症状感染者及疫情风险地区人员接触；尽量避免去</w:t>
      </w:r>
      <w:r>
        <w:rPr>
          <w:rFonts w:hint="eastAsia" w:ascii="仿宋_GB2312" w:hAnsi="仿宋_GB2312" w:eastAsia="仿宋_GB2312" w:cs="仿宋_GB2312"/>
          <w:color w:val="000000" w:themeColor="text1"/>
          <w:sz w:val="32"/>
          <w:szCs w:val="32"/>
          <w:highlight w:val="none"/>
          <w14:textFill>
            <w14:solidFill>
              <w14:schemeClr w14:val="tx1"/>
            </w14:solidFill>
          </w14:textFill>
        </w:rPr>
        <w:t>人群流动性较大、人群密集的场所聚集。</w:t>
      </w:r>
    </w:p>
    <w:p>
      <w:pPr>
        <w:spacing w:line="4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4.有下列情况之一的，按规定</w:t>
      </w:r>
      <w:bookmarkStart w:id="0" w:name="_GoBack"/>
      <w:r>
        <w:rPr>
          <w:rFonts w:hint="eastAsia" w:ascii="仿宋_GB2312" w:hAnsi="仿宋_GB2312" w:eastAsia="仿宋_GB2312" w:cs="仿宋_GB2312"/>
          <w:color w:val="000000" w:themeColor="text1"/>
          <w:sz w:val="32"/>
          <w:szCs w:val="32"/>
          <w:highlight w:val="none"/>
          <w14:textFill>
            <w14:solidFill>
              <w14:schemeClr w14:val="tx1"/>
            </w14:solidFill>
          </w14:textFill>
        </w:rPr>
        <w:t>不得</w:t>
      </w:r>
      <w:bookmarkEnd w:id="0"/>
      <w:r>
        <w:rPr>
          <w:rFonts w:hint="eastAsia" w:ascii="仿宋_GB2312" w:hAnsi="仿宋_GB2312" w:eastAsia="仿宋_GB2312" w:cs="仿宋_GB2312"/>
          <w:color w:val="000000" w:themeColor="text1"/>
          <w:sz w:val="32"/>
          <w:szCs w:val="32"/>
          <w:highlight w:val="none"/>
          <w14:textFill>
            <w14:solidFill>
              <w14:schemeClr w14:val="tx1"/>
            </w14:solidFill>
          </w14:textFill>
        </w:rPr>
        <w:t>参加招聘相关环节：参加招聘相关环节前14天有境内疫情风险地区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6.参加招聘相关环节，</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应自备口罩，并按照招聘相关环节所在地疫情风险等级和防控要求科学佩戴口罩。在考点入场及考后离场等人群聚集环节，建议全程佩戴口罩，但在接受身份识别验证等特殊情况下须摘除口罩。</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highlight w:val="none"/>
          <w14:textFill>
            <w14:solidFill>
              <w14:schemeClr w14:val="tx1"/>
            </w14:solidFill>
          </w14:textFill>
        </w:rPr>
        <w:t>应提前到达考点。</w:t>
      </w:r>
      <w:r>
        <w:rPr>
          <w:rFonts w:hint="eastAsia" w:ascii="仿宋_GB2312" w:hAnsi="仿宋_GB2312" w:eastAsia="仿宋_GB2312" w:cs="仿宋_GB2312"/>
          <w:color w:val="000000" w:themeColor="text1"/>
          <w:sz w:val="32"/>
          <w:szCs w:val="32"/>
          <w14:textFill>
            <w14:solidFill>
              <w14:schemeClr w14:val="tx1"/>
            </w14:solidFill>
          </w14:textFill>
        </w:rPr>
        <w:t>入场时，应主动配合工作人员接受体温检测，如发现体温超过37.3℃，需现场接受2次体温复测。确属发热的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须如实报告近14天的旅居史、接触史及健康状况，并做出书面承诺后，通过专用通道进入隔离考场参加考试。</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8.在考试过程中出现发热、咳嗽等异常症状的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，应服从考试工作人员安排，立即转移到隔离考场继续考试。</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9.考试过程中，</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因个人原因需要接受健康检测或需要转移到隔离考场而耽误的考试时间不予补充。</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10.考试期间，</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要自觉维护考试秩序，与其他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保持安全防控距离，服从现场工作人员安排，考试结束后按规定有序离场。所有在隔离考场参加考试的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，须由现场医护人员根据疫情防控相关规定进行检测诊断后方可离开。</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应聘者</w:t>
      </w:r>
      <w:r>
        <w:rPr>
          <w:rFonts w:hint="eastAsia" w:ascii="仿宋_GB2312" w:hAnsi="仿宋_GB2312" w:eastAsia="仿宋_GB2312" w:cs="仿宋_GB2312"/>
          <w:color w:val="000000" w:themeColor="text1"/>
          <w:sz w:val="32"/>
          <w:szCs w:val="32"/>
          <w14:textFill>
            <w14:solidFill>
              <w14:schemeClr w14:val="tx1"/>
            </w14:solidFill>
          </w14:textFill>
        </w:rPr>
        <w:t>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人力资源公司咨询电话：0553-3991779（工作日）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MTQ0MTIxMzk3NjVlZjdlYjFiM2Q4NDdjY2JkNWUifQ=="/>
  </w:docVars>
  <w:rsids>
    <w:rsidRoot w:val="00DA19D7"/>
    <w:rsid w:val="0002128C"/>
    <w:rsid w:val="00054D33"/>
    <w:rsid w:val="0017188D"/>
    <w:rsid w:val="001A2C98"/>
    <w:rsid w:val="002377F8"/>
    <w:rsid w:val="00292545"/>
    <w:rsid w:val="002A4AE6"/>
    <w:rsid w:val="0030096A"/>
    <w:rsid w:val="003036CA"/>
    <w:rsid w:val="00351311"/>
    <w:rsid w:val="003573B5"/>
    <w:rsid w:val="003D4D92"/>
    <w:rsid w:val="003E1E66"/>
    <w:rsid w:val="003E46C2"/>
    <w:rsid w:val="0041286E"/>
    <w:rsid w:val="00422B19"/>
    <w:rsid w:val="004B43D6"/>
    <w:rsid w:val="005A7A8D"/>
    <w:rsid w:val="005C76AB"/>
    <w:rsid w:val="006D07C4"/>
    <w:rsid w:val="007175CA"/>
    <w:rsid w:val="00746E3B"/>
    <w:rsid w:val="00775839"/>
    <w:rsid w:val="007D6745"/>
    <w:rsid w:val="007E1085"/>
    <w:rsid w:val="00810CBB"/>
    <w:rsid w:val="0084419A"/>
    <w:rsid w:val="00853D88"/>
    <w:rsid w:val="0088054C"/>
    <w:rsid w:val="008F3976"/>
    <w:rsid w:val="00900F44"/>
    <w:rsid w:val="009C27DB"/>
    <w:rsid w:val="009D741B"/>
    <w:rsid w:val="00A53216"/>
    <w:rsid w:val="00AA7616"/>
    <w:rsid w:val="00B22E0E"/>
    <w:rsid w:val="00B40154"/>
    <w:rsid w:val="00B63B68"/>
    <w:rsid w:val="00BB5275"/>
    <w:rsid w:val="00C025F6"/>
    <w:rsid w:val="00C14FFE"/>
    <w:rsid w:val="00C3704F"/>
    <w:rsid w:val="00C43A21"/>
    <w:rsid w:val="00C825F8"/>
    <w:rsid w:val="00CC3593"/>
    <w:rsid w:val="00CC4B63"/>
    <w:rsid w:val="00CF5EC3"/>
    <w:rsid w:val="00DA19D7"/>
    <w:rsid w:val="00DE253E"/>
    <w:rsid w:val="00DF7264"/>
    <w:rsid w:val="00E178E1"/>
    <w:rsid w:val="00E25F83"/>
    <w:rsid w:val="00E66EAD"/>
    <w:rsid w:val="00F10A6B"/>
    <w:rsid w:val="00FA6B82"/>
    <w:rsid w:val="00FF2445"/>
    <w:rsid w:val="0AAC4FB5"/>
    <w:rsid w:val="13964615"/>
    <w:rsid w:val="25D07A6A"/>
    <w:rsid w:val="28AE74B7"/>
    <w:rsid w:val="37B93223"/>
    <w:rsid w:val="41876D28"/>
    <w:rsid w:val="423C5293"/>
    <w:rsid w:val="42BE5D40"/>
    <w:rsid w:val="513F4D0C"/>
    <w:rsid w:val="538203F6"/>
    <w:rsid w:val="671D4D73"/>
    <w:rsid w:val="6B88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val="0"/>
      <w:spacing w:before="100" w:beforeAutospacing="1" w:after="100" w:afterAutospacing="1"/>
      <w:jc w:val="left"/>
      <w:textAlignment w:val="auto"/>
    </w:pPr>
    <w:rPr>
      <w:rFonts w:asciiTheme="minorHAnsi" w:hAnsiTheme="minorHAnsi" w:eastAsiaTheme="minorEastAsia"/>
      <w:kern w:val="0"/>
      <w:sz w:val="24"/>
    </w:rPr>
  </w:style>
  <w:style w:type="character" w:customStyle="1" w:styleId="7">
    <w:name w:val="页眉 Char"/>
    <w:basedOn w:val="6"/>
    <w:link w:val="3"/>
    <w:qFormat/>
    <w:uiPriority w:val="0"/>
    <w:rPr>
      <w:rFonts w:ascii="Calibri" w:hAnsi="Calibri" w:eastAsia="宋体" w:cs="宋体"/>
      <w:kern w:val="2"/>
      <w:sz w:val="18"/>
      <w:szCs w:val="18"/>
    </w:rPr>
  </w:style>
  <w:style w:type="character" w:customStyle="1" w:styleId="8">
    <w:name w:val="页脚 Char"/>
    <w:basedOn w:val="6"/>
    <w:link w:val="2"/>
    <w:qFormat/>
    <w:uiPriority w:val="0"/>
    <w:rPr>
      <w:rFonts w:ascii="Calibri" w:hAnsi="Calibri" w:eastAsia="宋体" w:cs="宋体"/>
      <w:kern w:val="2"/>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1309</Words>
  <Characters>1344</Characters>
  <Lines>9</Lines>
  <Paragraphs>2</Paragraphs>
  <TotalTime>9</TotalTime>
  <ScaleCrop>false</ScaleCrop>
  <LinksUpToDate>false</LinksUpToDate>
  <CharactersWithSpaces>1345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谢文婷</cp:lastModifiedBy>
  <cp:lastPrinted>2020-07-13T09:02:00Z</cp:lastPrinted>
  <dcterms:modified xsi:type="dcterms:W3CDTF">2022-07-14T02:43:44Z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89A1D654101B40B89D70D00F947223DD</vt:lpwstr>
  </property>
</Properties>
</file>