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highlight w:val="none"/>
        </w:rPr>
        <w:t>管理工作经历证明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湘潭高新区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distribute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兹有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同志，性别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，身份证号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学校（该校办学规模在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个教学班以上）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担任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u w:val="single"/>
        </w:rPr>
        <w:t xml:space="preserve">   书记、校长、副书记、副校长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职务管理工作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共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学年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58" w:leftChars="304" w:hanging="3520" w:hangingChars="11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目前，该同志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eastAsia="zh-CN"/>
        </w:rPr>
        <w:t>已离职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仍在我单位从事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工作。特此证明。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（此证明限参加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湘潭高新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区2022年公开招聘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小学教师报名及资格审查时使用）。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（公章）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单位负责人手写签名：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2022年   月   日</w:t>
      </w:r>
    </w:p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zA4MjY0MWJjYzk3ZDA5MWJlZTQ3NGU5YzE4NzIifQ=="/>
  </w:docVars>
  <w:rsids>
    <w:rsidRoot w:val="30FD716B"/>
    <w:rsid w:val="30F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2022-08-01T09:12:00Z</dcterms:created>
  <dc:creator>xtrsks</dc:creator>
  <cp:lastModifiedBy>xtrsks</cp:lastModifiedBy>
  <dcterms:modified xsi:type="dcterms:W3CDTF">2022-08-01T09:12:55Z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2F576FD8380C4B758CE7B2364F1123F9</vt:lpwstr>
  </property>
</Properties>
</file>