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2340"/>
        </w:tabs>
        <w:kinsoku/>
        <w:wordWrap/>
        <w:overflowPunct w:val="0"/>
        <w:topLinePunct w:val="0"/>
        <w:autoSpaceDE/>
        <w:autoSpaceDN/>
        <w:bidi w:val="0"/>
        <w:adjustRightInd/>
        <w:snapToGrid/>
        <w:spacing w:line="420" w:lineRule="exact"/>
        <w:textAlignment w:val="auto"/>
        <w:rPr>
          <w:rStyle w:val="8"/>
          <w:rFonts w:hAnsi="宋体"/>
          <w:color w:val="000000"/>
          <w:sz w:val="44"/>
          <w:szCs w:val="44"/>
          <w:highlight w:val="none"/>
        </w:rPr>
      </w:pPr>
      <w:r>
        <w:rPr>
          <w:rFonts w:hint="eastAsia" w:ascii="Times New Roman" w:hAnsi="Times New Roman" w:eastAsia="仿宋_GB2312" w:cs="Times New Roman"/>
          <w:color w:val="000000"/>
          <w:sz w:val="32"/>
          <w:szCs w:val="32"/>
          <w:highlight w:val="none"/>
        </w:rPr>
        <w:t>附件</w:t>
      </w:r>
      <w:r>
        <w:rPr>
          <w:rFonts w:hint="eastAsia" w:ascii="Times New Roman" w:hAnsi="Times New Roman" w:eastAsia="仿宋_GB2312" w:cs="Times New Roman"/>
          <w:color w:val="000000"/>
          <w:sz w:val="32"/>
          <w:szCs w:val="32"/>
          <w:highlight w:val="none"/>
          <w:lang w:val="en-US" w:eastAsia="zh-CN"/>
        </w:rPr>
        <w:t>6</w:t>
      </w: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color w:val="000000"/>
          <w:kern w:val="0"/>
          <w:sz w:val="44"/>
          <w:szCs w:val="44"/>
          <w:highlight w:val="none"/>
        </w:rPr>
      </w:pPr>
      <w:bookmarkStart w:id="0" w:name="_GoBack"/>
      <w:r>
        <w:rPr>
          <w:rFonts w:hint="eastAsia" w:ascii="方正小标宋简体" w:hAnsi="方正小标宋简体" w:eastAsia="方正小标宋简体" w:cs="方正小标宋简体"/>
          <w:b w:val="0"/>
          <w:bCs w:val="0"/>
          <w:color w:val="000000"/>
          <w:kern w:val="0"/>
          <w:sz w:val="44"/>
          <w:szCs w:val="44"/>
          <w:highlight w:val="none"/>
        </w:rPr>
        <w:t>疫情防控告知书</w:t>
      </w:r>
      <w:bookmarkEnd w:id="0"/>
    </w:p>
    <w:p>
      <w:pPr>
        <w:pStyle w:val="2"/>
      </w:pPr>
    </w:p>
    <w:p>
      <w:pPr>
        <w:pStyle w:val="5"/>
        <w:keepNext w:val="0"/>
        <w:keepLines w:val="0"/>
        <w:pageBreakBefore w:val="0"/>
        <w:widowControl w:val="0"/>
        <w:kinsoku/>
        <w:wordWrap/>
        <w:overflowPunct/>
        <w:topLinePunct w:val="0"/>
        <w:autoSpaceDE/>
        <w:autoSpaceDN/>
        <w:bidi w:val="0"/>
        <w:adjustRightInd/>
        <w:snapToGrid/>
        <w:spacing w:beforeAutospacing="0" w:afterAutospacing="0"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为保障广大考生和考务工作人员生命安全和身体健康，确保湘潭</w:t>
      </w:r>
      <w:r>
        <w:rPr>
          <w:rFonts w:hint="eastAsia" w:ascii="仿宋_GB2312" w:hAnsi="仿宋_GB2312" w:eastAsia="仿宋_GB2312" w:cs="仿宋_GB2312"/>
          <w:sz w:val="32"/>
          <w:szCs w:val="32"/>
          <w:lang w:eastAsia="zh-CN"/>
        </w:rPr>
        <w:t>高新区</w:t>
      </w:r>
      <w:r>
        <w:rPr>
          <w:rFonts w:hint="eastAsia" w:ascii="仿宋_GB2312" w:hAnsi="仿宋_GB2312" w:eastAsia="仿宋_GB2312" w:cs="仿宋_GB2312"/>
          <w:sz w:val="32"/>
          <w:szCs w:val="32"/>
        </w:rPr>
        <w:t>2022年公开招聘</w:t>
      </w:r>
      <w:r>
        <w:rPr>
          <w:rFonts w:hint="eastAsia" w:ascii="仿宋_GB2312" w:hAnsi="仿宋_GB2312" w:eastAsia="仿宋_GB2312" w:cs="仿宋_GB2312"/>
          <w:sz w:val="32"/>
          <w:szCs w:val="32"/>
          <w:lang w:eastAsia="zh-CN"/>
        </w:rPr>
        <w:t>中小学</w:t>
      </w:r>
      <w:r>
        <w:rPr>
          <w:rFonts w:hint="eastAsia" w:ascii="仿宋_GB2312" w:hAnsi="仿宋_GB2312" w:eastAsia="仿宋_GB2312" w:cs="仿宋_GB2312"/>
          <w:sz w:val="32"/>
          <w:szCs w:val="32"/>
        </w:rPr>
        <w:t>教师工作安全进行，请所有考生知悉、理解、配合、支持此次招聘防疫的措施和要求。</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请广大考生近期注意做好自我健康管理，在考试前申领本人防疫健康码和行程卡（通过微信公众号“湖南省居民健康卡”申领健康码并在健康码页面获取或更新通信大数据行程卡），持续关注自己健康码和通信大数据行程卡状态，并进行每日体温测量和健康状况监测。出现发热（体温≥37.3℃）、咳嗽等急性呼吸道异常症状的，应及时进行相应的诊疗和排查，保证参考时身体健康。近期不要前往疫情中高风险地区，尽量不参加聚集性活动，不到人群密集场所。出行时如乘坐公共交通工具，要全程佩戴口罩并做好手部卫生。</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健康码为红码不得参加考试，并立即报告所在地县级防控指挥部，按照指挥部要求采取防控措施。如考试前14天内有国内疫情中高风险区所在地市旅居史、湖南省居民健康卡获取的通信大数据行程卡为红色、健康码为黄码的考生，不得参加考试。</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考生能准时进入考场参加考试，请事前打印好本人考前24小时内的健康码和通信大数据行程卡状态信息彩色截图（包含个人相关信息和更新日期）并确保打印的图片信息完整、清晰。所有考生需提供考前48小时核酸检测阴性报告。</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每场次考试前，考生应至少提前1小时到达考试考点。进入考点时，主动出示准考证、身份证（不可用电子身份证代替）、考前24小时内的健康码和通信大数据行程卡（彩色打印纸质版）、考前48小时核酸检测阴性报告。接受体温测量，健康码为绿码、通信大数据行程卡为绿色、经现场测量体温正常（体温＜37.3℃）且无咳嗽等急性呼吸道异常症状者方可进入考点。进场时须有序排队，保持人员间距，规范佩戴一次性医用口罩。</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五、以下人员不允许进入考点参加考试：</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50" w:lineRule="exact"/>
        <w:ind w:firstLine="640" w:firstLineChars="200"/>
        <w:jc w:val="both"/>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1. 无</w:t>
      </w:r>
      <w:r>
        <w:rPr>
          <w:rFonts w:hint="eastAsia" w:ascii="仿宋_GB2312" w:hAnsi="仿宋_GB2312" w:eastAsia="仿宋_GB2312" w:cs="仿宋_GB2312"/>
          <w:spacing w:val="-6"/>
          <w:sz w:val="32"/>
          <w:szCs w:val="32"/>
        </w:rPr>
        <w:t>准考证、身份证，不能提供健康码、通信大数据行程卡和48小时核酸检测</w:t>
      </w:r>
      <w:r>
        <w:rPr>
          <w:rFonts w:hint="eastAsia" w:ascii="仿宋_GB2312" w:hAnsi="仿宋_GB2312" w:eastAsia="仿宋_GB2312" w:cs="仿宋_GB2312"/>
          <w:sz w:val="32"/>
          <w:szCs w:val="32"/>
        </w:rPr>
        <w:t>阴性报告的</w:t>
      </w:r>
      <w:r>
        <w:rPr>
          <w:rFonts w:hint="eastAsia" w:ascii="仿宋_GB2312" w:hAnsi="仿宋_GB2312" w:eastAsia="仿宋_GB2312" w:cs="仿宋_GB2312"/>
          <w:spacing w:val="-6"/>
          <w:sz w:val="32"/>
          <w:szCs w:val="32"/>
        </w:rPr>
        <w:t>；</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现场测量体温不正常（体温≥37.3℃）或有咳嗽等急性呼吸道异常症状者，在临时观察场所适当休息后使用水银体温计再次测量体温仍然不正常，或仍有咳嗽等急性呼吸道异常症状的，且无法排除新冠肺炎感染者；</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考前7天内有国内疫情中高风险区的地市旅居史、湖南省居民健康卡非绿码、通信大数据行程卡非绿码的；</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仍在隔离治疗期的确诊病例、疑似病例或无症状感染者，仍在隔离观察期的密切接触者、境外及港台地区旅居史人员（不含澳门）以及健康码为红码者；</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 考试前14天内有境外及港台地区旅居史（不含澳门），无法提供第一入境口岸的解除医学隔离观察证明和考前48小时内核酸检测阴性证明者；</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6.根据湖南省新冠肺炎疫情防控指挥部政策文件规定入湘需要进行医学观察和居家健康监测，观察和监测期未满的人员；</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7.根据最新新冠肺炎疫情防控政策规定，在考试期间不能入湘的其他人员。</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六、所有考生应注意个人防护，自备一次性医用口罩，除核验身份时按要求及时摘戴口罩外，进出考点、考场、考试期间应当全程佩戴口罩。</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考试期间考生出现发热（体温≥37.3℃）、咳嗽等急性呼吸道异常症状的，应及时报告并自觉服从考试现场工作人员管理。经现场医务人员会同考点研判认为具备继续参加考试条件的，安排在备用隔离考场继续考试，不再追加考试时间。经研判不具备继续参加考试条件的，安排到隔离观察室休息，由驻点医务人员按规定妥善处置。</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八、考试期间，考生要自觉维护考试秩序，与其他考生保持安全距离，服从现场工作人员安排。考试结束后按监考员的指令有序离场，不得拥挤，保持人员间距。</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九、考生不配合考试防疫工作、不如实报告健康状况，隐瞒或谎报旅居史、接触史、健康状况等疫情防控信息，提供虚假防疫证明材料（信息）的，取消考试资格。造成不良后果的，依法追究其法律责任。</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overflowPunct w:val="0"/>
        <w:topLinePunct w:val="0"/>
        <w:autoSpaceDE/>
        <w:autoSpaceDN/>
        <w:bidi w:val="0"/>
        <w:adjustRightInd/>
        <w:snapToGrid/>
        <w:spacing w:beforeAutospacing="0" w:after="0" w:afterAutospacing="0" w:line="560" w:lineRule="exact"/>
        <w:ind w:firstLine="640" w:firstLineChars="200"/>
        <w:jc w:val="righ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湘潭高新区公开招聘教师工作领导小组</w:t>
      </w:r>
    </w:p>
    <w:p/>
    <w:sectPr>
      <w:pgSz w:w="11906" w:h="16838"/>
      <w:pgMar w:top="2154"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lNzA4MjY0MWJjYzk3ZDA5MWJlZTQ3NGU5YzE4NzIifQ=="/>
  </w:docVars>
  <w:rsids>
    <w:rsidRoot w:val="74C10512"/>
    <w:rsid w:val="74C105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200" w:firstLineChars="200"/>
    </w:pPr>
  </w:style>
  <w:style w:type="paragraph" w:styleId="3">
    <w:name w:val="Body Text Indent"/>
    <w:basedOn w:val="1"/>
    <w:next w:val="4"/>
    <w:qFormat/>
    <w:uiPriority w:val="0"/>
    <w:pPr>
      <w:spacing w:after="120"/>
      <w:ind w:left="200" w:leftChars="200"/>
    </w:pPr>
  </w:style>
  <w:style w:type="paragraph" w:styleId="4">
    <w:name w:val="Body Text Indent 2"/>
    <w:basedOn w:val="1"/>
    <w:qFormat/>
    <w:uiPriority w:val="99"/>
    <w:pPr>
      <w:spacing w:line="500" w:lineRule="exact"/>
      <w:ind w:firstLine="564"/>
    </w:pPr>
    <w:rPr>
      <w:rFonts w:ascii="Times New Roman" w:hAnsi="Times New Roman"/>
    </w:rPr>
  </w:style>
  <w:style w:type="paragraph" w:styleId="5">
    <w:name w:val="Normal (Web)"/>
    <w:basedOn w:val="1"/>
    <w:qFormat/>
    <w:uiPriority w:val="99"/>
    <w:pPr>
      <w:widowControl w:val="0"/>
      <w:adjustRightInd/>
      <w:snapToGrid/>
      <w:spacing w:beforeAutospacing="1" w:after="100" w:afterAutospacing="1"/>
    </w:pPr>
    <w:rPr>
      <w:rFonts w:ascii="Calibri" w:hAnsi="Calibri" w:eastAsia="宋体" w:cs="Times New Roman"/>
      <w:sz w:val="24"/>
      <w:szCs w:val="24"/>
    </w:rPr>
  </w:style>
  <w:style w:type="character" w:customStyle="1" w:styleId="8">
    <w:name w:val="NormalCharacter"/>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2022-08-01T09:13:00Z</dcterms:created>
  <dc:creator>xtrsks</dc:creator>
  <cp:lastModifiedBy>xtrsks</cp:lastModifiedBy>
  <dcterms:modified xsi:type="dcterms:W3CDTF">2022-08-01T09:15:25Z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CF3A929FA44B4DB6B5805D74C76247D4</vt:lpwstr>
  </property>
</Properties>
</file>