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right="-395" w:rightChars="-188"/>
        <w:rPr>
          <w:rFonts w:ascii="黑体" w:hAnsi="黑体" w:eastAsia="黑体" w:cs="黑体"/>
          <w:color w:val="000000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28"/>
          <w:szCs w:val="28"/>
        </w:rPr>
        <w:t>附件5</w:t>
      </w:r>
    </w:p>
    <w:p>
      <w:pPr>
        <w:spacing w:line="240" w:lineRule="atLeast"/>
        <w:ind w:right="-395" w:rightChars="-188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绵阳</w:t>
      </w: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实验高级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中学2022年度教师招聘考生健康卡</w:t>
      </w:r>
    </w:p>
    <w:tbl>
      <w:tblPr>
        <w:tblStyle w:val="4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790"/>
        <w:gridCol w:w="258"/>
        <w:gridCol w:w="687"/>
        <w:gridCol w:w="139"/>
        <w:gridCol w:w="709"/>
        <w:gridCol w:w="854"/>
        <w:gridCol w:w="160"/>
        <w:gridCol w:w="1001"/>
        <w:gridCol w:w="128"/>
        <w:gridCol w:w="865"/>
        <w:gridCol w:w="424"/>
        <w:gridCol w:w="568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本人姓名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人员类别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应聘考生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76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本人报到前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14天身体状况</w:t>
            </w:r>
          </w:p>
        </w:tc>
        <w:tc>
          <w:tcPr>
            <w:tcW w:w="68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健康（）发热（）乏力（）干咳（）呼吸不畅（）其他情况简要描述：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5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本人报到前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14天体温检测情况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3.  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5.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6. 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7.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1" w:hRule="atLeast"/>
        </w:trPr>
        <w:tc>
          <w:tcPr>
            <w:tcW w:w="25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8. 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9. </w:t>
            </w: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10. 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12.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13. 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14.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共同居住家庭成员身体健康状况</w:t>
            </w:r>
          </w:p>
        </w:tc>
        <w:tc>
          <w:tcPr>
            <w:tcW w:w="68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健康（）发热（）乏力（）干咳（）呼吸不畅（）其他情况简要描述: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本人14天内是否去过中高风险地区</w:t>
            </w:r>
          </w:p>
        </w:tc>
        <w:tc>
          <w:tcPr>
            <w:tcW w:w="4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是（   ）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本人是否接触过中高风险地区人员</w:t>
            </w:r>
          </w:p>
        </w:tc>
        <w:tc>
          <w:tcPr>
            <w:tcW w:w="4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是（   ）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本人是否与确诊病例或疑似病例有接触</w:t>
            </w:r>
          </w:p>
        </w:tc>
        <w:tc>
          <w:tcPr>
            <w:tcW w:w="4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是（   ）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本人14天内是否出境</w:t>
            </w:r>
          </w:p>
        </w:tc>
        <w:tc>
          <w:tcPr>
            <w:tcW w:w="4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是（   ）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本人签字</w:t>
            </w:r>
          </w:p>
        </w:tc>
        <w:tc>
          <w:tcPr>
            <w:tcW w:w="68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若本人被当地社区或疾控部门要求隔离，现是否达到解除隔离观察条件</w:t>
            </w:r>
          </w:p>
        </w:tc>
        <w:tc>
          <w:tcPr>
            <w:tcW w:w="68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已达到解除隔离条件（   ）未达到解除隔离条件（   ）</w:t>
            </w:r>
          </w:p>
          <w:p>
            <w:pPr>
              <w:spacing w:line="240" w:lineRule="atLeast"/>
              <w:ind w:firstLine="2651" w:firstLineChars="947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当地社区签字（盖章）：</w:t>
            </w:r>
          </w:p>
          <w:p>
            <w:pPr>
              <w:spacing w:line="240" w:lineRule="atLeast"/>
              <w:ind w:firstLine="4060" w:firstLineChars="145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  月    日</w:t>
            </w:r>
          </w:p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（标※号内容填写“否”的考生，本栏不填写、不签章）</w:t>
            </w:r>
          </w:p>
        </w:tc>
      </w:tr>
    </w:tbl>
    <w:p>
      <w:pPr>
        <w:spacing w:line="240" w:lineRule="atLeast"/>
        <w:ind w:left="829" w:hanging="829" w:hangingChars="395"/>
        <w:rPr>
          <w:rFonts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备注：1.所有应聘考生应如实填写健康卡，报到时交学校审核。</w:t>
      </w:r>
    </w:p>
    <w:p>
      <w:pPr>
        <w:spacing w:line="240" w:lineRule="atLeast"/>
        <w:ind w:firstLine="655" w:firstLineChars="312"/>
        <w:rPr>
          <w:rFonts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2.健康卡应由本人签字确认。</w:t>
      </w:r>
    </w:p>
    <w:p>
      <w:pPr>
        <w:spacing w:line="240" w:lineRule="atLeast"/>
        <w:ind w:firstLine="655" w:firstLineChars="312"/>
      </w:pPr>
      <w:r>
        <w:rPr>
          <w:rFonts w:hint="eastAsia" w:ascii="仿宋" w:hAnsi="仿宋" w:eastAsia="仿宋" w:cs="仿宋"/>
          <w:color w:val="000000"/>
          <w:szCs w:val="21"/>
        </w:rPr>
        <w:t>3.标有※号内容填“是”的应聘考生</w:t>
      </w:r>
      <w:r>
        <w:rPr>
          <w:rFonts w:hint="eastAsia" w:ascii="仿宋" w:hAnsi="仿宋" w:eastAsia="仿宋" w:cs="仿宋"/>
          <w:color w:val="000000"/>
          <w:spacing w:val="-4"/>
          <w:szCs w:val="21"/>
        </w:rPr>
        <w:t>，必须经当地社区签字（盖章）审定。</w:t>
      </w:r>
    </w:p>
    <w:bookmarkEnd w:id="0"/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279400</wp:posOffset>
              </wp:positionV>
              <wp:extent cx="67310" cy="6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2pt;height:0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/E6Ed0QAAAAUBAAAPAAAAAAAAAAEAIAAAACIAAABkcnMvZG93bnJldi54bWxQSwEC&#10;FAAUAAAACACHTuJAG0gHbMIBAACH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NWE3MmE2MzQ3ZWVlODFmZWJlNTZlMWViMGMyNDMifQ=="/>
  </w:docVars>
  <w:rsids>
    <w:rsidRoot w:val="0DC22DF0"/>
    <w:rsid w:val="0DC22DF0"/>
    <w:rsid w:val="2ECB31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446</Characters>
  <Lines>0</Lines>
  <Paragraphs>0</Paragraphs>
  <TotalTime>0</TotalTime>
  <ScaleCrop>false</ScaleCrop>
  <LinksUpToDate>false</LinksUpToDate>
  <CharactersWithSpaces>503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2022-08-08T03:35:00Z</dcterms:created>
  <dc:creator>jp</dc:creator>
  <cp:lastModifiedBy>yj</cp:lastModifiedBy>
  <dcterms:modified xsi:type="dcterms:W3CDTF">2022-08-13T07:14:47Z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B638AE30E81F460FAE7EE598701028B7</vt:lpwstr>
  </property>
</Properties>
</file>