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南昌市盲童学校招聘免费师范生报名表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3488"/>
        <w:gridCol w:w="1029"/>
        <w:gridCol w:w="658"/>
        <w:gridCol w:w="733"/>
        <w:gridCol w:w="306"/>
        <w:gridCol w:w="584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  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生源地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外语等级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教师资格证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□高中教师资格证  □初中教师资格证  □小学教师资格证  □无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身高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cm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爱好特长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联系邮箱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联系地址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个人 简历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 月至  年 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在何处学习或见习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任何职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奖惩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是否已有签约单位及单位名称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本人声明，以上填写情况均属实，如有虚假，本人承担所有责任并自动丧失聘用资格。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签名：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年 　　月　　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2696D2C"/>
    <w:rsid w:val="0269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6993</Words>
  <Characters>7390</Characters>
  <Lines>0</Lines>
  <Paragraphs>0</Paragraphs>
  <TotalTime>73</TotalTime>
  <ScaleCrop>false</ScaleCrop>
  <LinksUpToDate>false</LinksUpToDate>
  <CharactersWithSpaces>7407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2022-10-26T11:46:00Z</dcterms:created>
  <dc:creator>Administrator</dc:creator>
  <cp:lastModifiedBy>Administrator</cp:lastModifiedBy>
  <dcterms:modified xsi:type="dcterms:W3CDTF">2022-10-26T13:04:28Z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7120D77A3F3B43809269263A09F68211</vt:lpwstr>
  </property>
</Properties>
</file>