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12" w:lineRule="auto"/>
        <w:outlineLvl w:val="0"/>
        <w:rPr>
          <w:rFonts w:cs="宋体" w:asciiTheme="minorEastAsia" w:hAnsiTheme="minorEastAsia"/>
          <w:bCs/>
          <w:color w:val="333333"/>
          <w:spacing w:val="8"/>
          <w:kern w:val="36"/>
          <w:sz w:val="28"/>
          <w:szCs w:val="28"/>
        </w:rPr>
      </w:pPr>
      <w:r>
        <w:rPr>
          <w:rFonts w:hint="eastAsia" w:cs="宋体" w:asciiTheme="minorEastAsia" w:hAnsiTheme="minorEastAsia"/>
          <w:bCs/>
          <w:color w:val="333333"/>
          <w:spacing w:val="8"/>
          <w:kern w:val="36"/>
          <w:sz w:val="28"/>
          <w:szCs w:val="28"/>
        </w:rPr>
        <w:t>附件5：</w:t>
      </w:r>
    </w:p>
    <w:p>
      <w:pPr>
        <w:widowControl/>
        <w:shd w:val="clear" w:color="auto" w:fill="FFFFFF"/>
        <w:spacing w:after="210" w:line="312" w:lineRule="auto"/>
        <w:jc w:val="center"/>
        <w:outlineLvl w:val="0"/>
        <w:rPr>
          <w:rFonts w:cs="宋体" w:asciiTheme="minorEastAsia" w:hAnsiTheme="minorEastAsia"/>
          <w:bCs/>
          <w:color w:val="333333"/>
          <w:spacing w:val="8"/>
          <w:kern w:val="36"/>
          <w:sz w:val="28"/>
          <w:szCs w:val="28"/>
        </w:rPr>
      </w:pPr>
      <w:bookmarkStart w:id="0" w:name="_GoBack"/>
      <w:r>
        <w:rPr>
          <w:rFonts w:hint="eastAsia" w:cs="宋体" w:asciiTheme="minorEastAsia" w:hAnsiTheme="minorEastAsia"/>
          <w:b/>
          <w:bCs/>
          <w:color w:val="333333"/>
          <w:spacing w:val="8"/>
          <w:kern w:val="36"/>
          <w:sz w:val="28"/>
          <w:szCs w:val="28"/>
        </w:rPr>
        <w:t>宁波前湾慈吉外国语学校（小学部）202</w:t>
      </w:r>
      <w:r>
        <w:rPr>
          <w:rFonts w:cs="宋体" w:asciiTheme="minorEastAsia" w:hAnsiTheme="minorEastAsia"/>
          <w:b/>
          <w:bCs/>
          <w:color w:val="333333"/>
          <w:spacing w:val="8"/>
          <w:kern w:val="36"/>
          <w:sz w:val="28"/>
          <w:szCs w:val="28"/>
        </w:rPr>
        <w:t>3</w:t>
      </w:r>
      <w:r>
        <w:rPr>
          <w:rFonts w:hint="eastAsia" w:cs="宋体" w:asciiTheme="minorEastAsia" w:hAnsiTheme="minorEastAsia"/>
          <w:b/>
          <w:bCs/>
          <w:color w:val="333333"/>
          <w:spacing w:val="8"/>
          <w:kern w:val="36"/>
          <w:sz w:val="28"/>
          <w:szCs w:val="28"/>
        </w:rPr>
        <w:t>年教师招聘简章</w:t>
      </w:r>
      <w:bookmarkEnd w:id="0"/>
    </w:p>
    <w:p>
      <w:pPr>
        <w:widowControl/>
        <w:shd w:val="clear" w:color="auto" w:fill="FFFFFF"/>
        <w:spacing w:line="312" w:lineRule="auto"/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>学校简介</w:t>
      </w:r>
    </w:p>
    <w:p>
      <w:pPr>
        <w:widowControl/>
        <w:shd w:val="clear" w:color="auto" w:fill="FFFFFF"/>
        <w:spacing w:line="312" w:lineRule="auto"/>
        <w:ind w:firstLine="592" w:firstLineChars="200"/>
        <w:jc w:val="left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宁波前湾慈吉外国语学校是由徐娣珍女士出资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20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亿元创办的一所九年一贯制高端民办学校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。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学校占地面积约228亩，位于慈溪市城区中横线北侧，胜陆高架线西侧。宁波前湾慈吉外国语学校（小学部）现暂借慈吉教育集团校区办学，建设中的新校区拟于202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年投入使用。学校现有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6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个年级，共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30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个班级。学校与美国兰尼学校开展教育合作，以“中西融通，育华夏英才”为办学宗旨，秉承中国基础教育优势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，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推行双语融合式教学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，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致力于培养具有华夏根基、国际视野、英语特长的新时代中国公民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。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学校是培生全国英语王牌学校、北京外国语大学课题研究基地、剑桥少儿英语考点、Spelling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Bee校园赛点、二十一世纪杯口语大赛校园赛点。</w:t>
      </w:r>
    </w:p>
    <w:p>
      <w:pPr>
        <w:widowControl/>
        <w:shd w:val="clear" w:color="auto" w:fill="FFFFFF"/>
        <w:spacing w:line="312" w:lineRule="auto"/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>招聘岗位</w:t>
      </w:r>
    </w:p>
    <w:p>
      <w:pPr>
        <w:widowControl/>
        <w:shd w:val="clear" w:color="auto" w:fill="FFFFFF"/>
        <w:spacing w:line="312" w:lineRule="auto"/>
        <w:ind w:firstLine="592" w:firstLineChars="2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语文教师2名，数学教师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名，英语教师1名，科学教师1名，体育教师1名，音乐教师1名，美术教师1名。</w:t>
      </w:r>
    </w:p>
    <w:p>
      <w:pPr>
        <w:widowControl/>
        <w:shd w:val="clear" w:color="auto" w:fill="FFFFFF"/>
        <w:spacing w:line="312" w:lineRule="auto"/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>岗位要求</w:t>
      </w:r>
    </w:p>
    <w:p>
      <w:pPr>
        <w:widowControl/>
        <w:shd w:val="clear" w:color="auto" w:fill="FFFFFF"/>
        <w:spacing w:line="312" w:lineRule="auto"/>
        <w:ind w:firstLine="592" w:firstLineChars="200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具备相应的教师资格证书，本科及以上学历，身体健康，思想端正，能胜任小学教育教学工作。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招聘教师以宁波籍、宁波生源为主，特别优秀的可不受区域和应届、师范类等限制。</w:t>
      </w:r>
    </w:p>
    <w:p>
      <w:pPr>
        <w:widowControl/>
        <w:shd w:val="clear" w:color="auto" w:fill="FFFFFF"/>
        <w:spacing w:line="312" w:lineRule="auto"/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>教师性质</w:t>
      </w:r>
    </w:p>
    <w:p>
      <w:pPr>
        <w:widowControl/>
        <w:shd w:val="clear" w:color="auto" w:fill="FFFFFF"/>
        <w:spacing w:line="312" w:lineRule="auto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1. 学校与教师双向选择，采用教师聘用合同制。</w:t>
      </w:r>
    </w:p>
    <w:p>
      <w:pPr>
        <w:widowControl/>
        <w:shd w:val="clear" w:color="auto" w:fill="FFFFFF"/>
        <w:spacing w:line="312" w:lineRule="auto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2. 教师考编事宜按慈溪市202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年考编政策执行。如果未考取，仍可享受宁波前湾慈吉外国语学校自聘教师待遇。</w:t>
      </w:r>
    </w:p>
    <w:p>
      <w:pPr>
        <w:widowControl/>
        <w:shd w:val="clear" w:color="auto" w:fill="FFFFFF"/>
        <w:spacing w:line="312" w:lineRule="auto"/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>薪资待遇</w:t>
      </w:r>
    </w:p>
    <w:p>
      <w:pPr>
        <w:widowControl/>
        <w:shd w:val="clear" w:color="auto" w:fill="FFFFFF"/>
        <w:spacing w:line="312" w:lineRule="auto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1. 教师工资分每月基本工资和结构性绩效工资，月度绩效考核奖及年终考核奖，优质优酬。工资福利待遇总额高于同类公办学校在编事业教师。</w:t>
      </w:r>
    </w:p>
    <w:p>
      <w:pPr>
        <w:widowControl/>
        <w:shd w:val="clear" w:color="auto" w:fill="FFFFFF"/>
        <w:spacing w:line="312" w:lineRule="auto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2. 学校为教师办理六项保险（住房、医疗、养老、失业、工伤、生育六项保险）。</w:t>
      </w:r>
    </w:p>
    <w:p>
      <w:pPr>
        <w:widowControl/>
        <w:shd w:val="clear" w:color="auto" w:fill="FFFFFF"/>
        <w:spacing w:line="312" w:lineRule="auto"/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>业务培养</w:t>
      </w:r>
    </w:p>
    <w:p>
      <w:pPr>
        <w:widowControl/>
        <w:shd w:val="clear" w:color="auto" w:fill="FFFFFF"/>
        <w:spacing w:line="312" w:lineRule="auto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1. 学校为新教师进行师徒结对，对新教师进行指导培养。</w:t>
      </w:r>
    </w:p>
    <w:p>
      <w:pPr>
        <w:widowControl/>
        <w:shd w:val="clear" w:color="auto" w:fill="FFFFFF"/>
        <w:spacing w:line="312" w:lineRule="auto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2. 教师可参加各种教育局规定的进修学习。</w:t>
      </w:r>
    </w:p>
    <w:p>
      <w:pPr>
        <w:widowControl/>
        <w:shd w:val="clear" w:color="auto" w:fill="FFFFFF"/>
        <w:spacing w:line="312" w:lineRule="auto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3. 教师可参照公办教师进行职称评定和评优评先。</w:t>
      </w:r>
    </w:p>
    <w:p>
      <w:pPr>
        <w:widowControl/>
        <w:shd w:val="clear" w:color="auto" w:fill="FFFFFF"/>
        <w:spacing w:line="312" w:lineRule="auto"/>
        <w:ind w:firstLine="48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4. 优秀教师可推荐参加市级及以上教坛新秀、优质课等各类业务评比活动。</w:t>
      </w:r>
    </w:p>
    <w:p>
      <w:pPr>
        <w:widowControl/>
        <w:shd w:val="clear" w:color="auto" w:fill="FFFFFF"/>
        <w:spacing w:line="312" w:lineRule="auto"/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>应聘方式</w:t>
      </w:r>
    </w:p>
    <w:p>
      <w:pPr>
        <w:widowControl/>
        <w:shd w:val="clear" w:color="auto" w:fill="FFFFFF"/>
        <w:spacing w:line="312" w:lineRule="auto"/>
        <w:ind w:firstLine="480"/>
        <w:jc w:val="left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3862705</wp:posOffset>
            </wp:positionH>
            <wp:positionV relativeFrom="margin">
              <wp:posOffset>7255510</wp:posOffset>
            </wp:positionV>
            <wp:extent cx="1303655" cy="1303655"/>
            <wp:effectExtent l="0" t="0" r="10795" b="10795"/>
            <wp:wrapSquare wrapText="bothSides"/>
            <wp:docPr id="10" name="图片 1" descr="C:\Users\Administrator\Desktop\前湾.jpg前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Administrator\Desktop\前湾.jpg前湾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. 递交自荐材料，可邮寄至慈溪市慈吉实验学校（小学部）或发送电子邮件至</w:t>
      </w:r>
      <w:r>
        <w:rPr>
          <w:rFonts w:cs="宋体" w:asciiTheme="minorEastAsia" w:hAnsiTheme="minorEastAsia"/>
          <w:spacing w:val="8"/>
          <w:kern w:val="0"/>
          <w:sz w:val="28"/>
          <w:szCs w:val="28"/>
        </w:rPr>
        <w:t>33951786</w:t>
      </w:r>
      <w:r>
        <w:rPr>
          <w:rFonts w:hint="eastAsia" w:cs="宋体" w:asciiTheme="minorEastAsia" w:hAnsiTheme="minorEastAsia"/>
          <w:spacing w:val="8"/>
          <w:kern w:val="0"/>
          <w:sz w:val="28"/>
          <w:szCs w:val="28"/>
        </w:rPr>
        <w:t>@qq.com；</w:t>
      </w:r>
    </w:p>
    <w:p>
      <w:pPr>
        <w:widowControl/>
        <w:shd w:val="clear" w:color="auto" w:fill="FFFFFF"/>
        <w:spacing w:line="312" w:lineRule="auto"/>
        <w:ind w:firstLine="480"/>
        <w:jc w:val="left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同时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请长按图片识别二维码填写招聘简章内的表格。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（提交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自荐材料后，此表格也必须填写好。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）</w:t>
      </w:r>
    </w:p>
    <w:p>
      <w:pPr>
        <w:widowControl/>
        <w:shd w:val="clear" w:color="auto" w:fill="FFFFFF"/>
        <w:spacing w:line="312" w:lineRule="auto"/>
        <w:ind w:firstLine="480"/>
        <w:jc w:val="left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2. 初审合格后，学校安排面试；</w:t>
      </w:r>
    </w:p>
    <w:p>
      <w:pPr>
        <w:widowControl/>
        <w:shd w:val="clear" w:color="auto" w:fill="FFFFFF"/>
        <w:spacing w:line="312" w:lineRule="auto"/>
        <w:ind w:firstLine="480"/>
        <w:jc w:val="left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3. 面试合格的，按市教育局公办教师招聘要求进行体检；</w:t>
      </w:r>
    </w:p>
    <w:p>
      <w:pPr>
        <w:widowControl/>
        <w:shd w:val="clear" w:color="auto" w:fill="FFFFFF"/>
        <w:spacing w:line="312" w:lineRule="auto"/>
        <w:ind w:firstLine="480"/>
        <w:jc w:val="left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4. 体检合格的，办理聘用手续，签订录用协议，签订劳动合同，上交就业协议书。</w:t>
      </w:r>
    </w:p>
    <w:p>
      <w:pPr>
        <w:widowControl/>
        <w:shd w:val="clear" w:color="auto" w:fill="FFFFFF"/>
        <w:spacing w:line="312" w:lineRule="auto"/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 xml:space="preserve">集团网址 </w:t>
      </w:r>
      <w:r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 xml:space="preserve"> 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>http://www.cxcijiedu.com</w:t>
      </w:r>
    </w:p>
    <w:p>
      <w:pPr>
        <w:widowControl/>
        <w:shd w:val="clear" w:color="auto" w:fill="FFFFFF"/>
        <w:spacing w:line="312" w:lineRule="auto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>学校地址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 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慈溪市白沙路街道前应路1688号（暂） 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邮编：315300</w:t>
      </w:r>
    </w:p>
    <w:p>
      <w:pPr>
        <w:widowControl/>
        <w:shd w:val="clear" w:color="auto" w:fill="FFFFFF"/>
        <w:spacing w:line="312" w:lineRule="auto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 xml:space="preserve">联系电话 </w:t>
      </w:r>
      <w:r>
        <w:rPr>
          <w:rFonts w:cs="宋体" w:asciiTheme="minorEastAsia" w:hAnsiTheme="minorEastAsia"/>
          <w:b/>
          <w:bCs/>
          <w:color w:val="333333"/>
          <w:spacing w:val="8"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罗老师 孙老师0574-63835977</w:t>
      </w:r>
      <w:r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  <w:t xml:space="preserve"> 13867861685</w:t>
      </w:r>
    </w:p>
    <w:p>
      <w:pPr>
        <w:widowControl/>
        <w:shd w:val="clear" w:color="auto" w:fill="FFFFFF"/>
        <w:spacing w:line="312" w:lineRule="auto"/>
        <w:ind w:firstLine="1480" w:firstLineChars="5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spacing w:val="8"/>
          <w:kern w:val="0"/>
          <w:sz w:val="28"/>
          <w:szCs w:val="28"/>
        </w:rPr>
        <w:t>徐老师 蔡老师0574-63835978</w:t>
      </w:r>
    </w:p>
    <w:p>
      <w:pPr>
        <w:widowControl/>
        <w:shd w:val="clear" w:color="auto" w:fill="FFFFFF"/>
        <w:spacing w:line="312" w:lineRule="auto"/>
        <w:ind w:firstLine="1480" w:firstLineChars="5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12" w:lineRule="auto"/>
        <w:ind w:firstLine="1480" w:firstLineChars="5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12" w:lineRule="auto"/>
        <w:ind w:firstLine="1480" w:firstLineChars="5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12" w:lineRule="auto"/>
        <w:ind w:firstLine="1480" w:firstLineChars="5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12" w:lineRule="auto"/>
        <w:ind w:firstLine="1480" w:firstLineChars="5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12" w:lineRule="auto"/>
        <w:ind w:firstLine="1480" w:firstLineChars="5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12" w:lineRule="auto"/>
        <w:ind w:firstLine="1480" w:firstLineChars="5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12" w:lineRule="auto"/>
        <w:ind w:firstLine="1480" w:firstLineChars="5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>
      <w:pPr>
        <w:widowControl/>
        <w:shd w:val="clear" w:color="auto" w:fill="FFFFFF"/>
        <w:spacing w:line="312" w:lineRule="auto"/>
        <w:ind w:firstLine="1480" w:firstLineChars="500"/>
        <w:rPr>
          <w:rFonts w:cs="宋体" w:asciiTheme="minorEastAsia" w:hAnsiTheme="minorEastAsia"/>
          <w:color w:val="333333"/>
          <w:spacing w:val="8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A64F1"/>
    <w:rsid w:val="578A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2022-10-31T01:52:00Z</dcterms:created>
  <dc:creator>Administrator</dc:creator>
  <cp:lastModifiedBy>Administrator</cp:lastModifiedBy>
  <dcterms:modified xsi:type="dcterms:W3CDTF">2022-10-31T01:52:14Z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