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02"/>
        <w:gridCol w:w="984"/>
        <w:gridCol w:w="1083"/>
        <w:gridCol w:w="1139"/>
        <w:gridCol w:w="1271"/>
        <w:gridCol w:w="2628"/>
        <w:gridCol w:w="993"/>
        <w:gridCol w:w="568"/>
        <w:gridCol w:w="1247"/>
        <w:gridCol w:w="1572"/>
        <w:gridCol w:w="1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45" w:hRule="atLeast"/>
        </w:trPr>
        <w:tc>
          <w:tcPr>
            <w:tcW w:w="14360" w:type="dxa"/>
            <w:gridSpan w:val="11"/>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ascii="微软雅黑" w:hAnsi="微软雅黑" w:eastAsia="微软雅黑" w:cs="微软雅黑"/>
                <w:color w:val="131313"/>
                <w:sz w:val="21"/>
                <w:szCs w:val="21"/>
              </w:rPr>
            </w:pPr>
            <w:bookmarkStart w:id="0" w:name="_GoBack"/>
            <w:r>
              <w:rPr>
                <w:rStyle w:val="7"/>
                <w:rFonts w:ascii="仿宋" w:hAnsi="仿宋" w:eastAsia="仿宋" w:cs="仿宋"/>
                <w:i w:val="0"/>
                <w:iCs w:val="0"/>
                <w:caps w:val="0"/>
                <w:color w:val="131313"/>
                <w:spacing w:val="0"/>
                <w:sz w:val="40"/>
                <w:szCs w:val="40"/>
                <w:bdr w:val="none" w:color="auto" w:sz="0" w:space="0"/>
              </w:rPr>
              <w:t>西宁大学筹建阶段</w:t>
            </w:r>
            <w:r>
              <w:rPr>
                <w:rStyle w:val="7"/>
                <w:rFonts w:hint="eastAsia" w:ascii="仿宋" w:hAnsi="仿宋" w:eastAsia="仿宋" w:cs="仿宋"/>
                <w:i w:val="0"/>
                <w:iCs w:val="0"/>
                <w:caps w:val="0"/>
                <w:color w:val="131313"/>
                <w:spacing w:val="0"/>
                <w:sz w:val="40"/>
                <w:szCs w:val="40"/>
                <w:bdr w:val="none" w:color="auto" w:sz="0" w:space="0"/>
              </w:rPr>
              <w:t>2022年公开招聘专任教师岗位计划表</w:t>
            </w:r>
            <w:r>
              <w:rPr>
                <w:rStyle w:val="7"/>
                <w:rFonts w:hint="eastAsia" w:ascii="仿宋" w:hAnsi="仿宋" w:eastAsia="仿宋" w:cs="仿宋"/>
                <w:i w:val="0"/>
                <w:iCs w:val="0"/>
                <w:caps w:val="0"/>
                <w:color w:val="131313"/>
                <w:spacing w:val="0"/>
                <w:sz w:val="40"/>
                <w:szCs w:val="40"/>
                <w:bdr w:val="none" w:color="auto" w:sz="0" w:space="0"/>
              </w:rPr>
              <w:br w:type="textWrapping"/>
            </w:r>
            <w:r>
              <w:rPr>
                <w:rStyle w:val="7"/>
                <w:rFonts w:hint="eastAsia" w:ascii="仿宋" w:hAnsi="仿宋" w:eastAsia="仿宋" w:cs="仿宋"/>
                <w:i w:val="0"/>
                <w:iCs w:val="0"/>
                <w:caps w:val="0"/>
                <w:color w:val="131313"/>
                <w:spacing w:val="0"/>
                <w:sz w:val="24"/>
                <w:szCs w:val="24"/>
                <w:bdr w:val="none" w:color="auto" w:sz="0" w:space="0"/>
              </w:rPr>
              <w:t>（共计149个岗位</w:t>
            </w:r>
            <w:r>
              <w:rPr>
                <w:rFonts w:hint="eastAsia" w:ascii="仿宋" w:hAnsi="仿宋" w:eastAsia="仿宋" w:cs="仿宋"/>
                <w:i w:val="0"/>
                <w:iCs w:val="0"/>
                <w:caps w:val="0"/>
                <w:color w:val="131313"/>
                <w:spacing w:val="0"/>
                <w:sz w:val="24"/>
                <w:szCs w:val="24"/>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21" w:hRule="atLeast"/>
        </w:trPr>
        <w:tc>
          <w:tcPr>
            <w:tcW w:w="1062"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7"/>
                <w:rFonts w:hint="eastAsia" w:ascii="仿宋" w:hAnsi="仿宋" w:eastAsia="仿宋" w:cs="仿宋"/>
                <w:i w:val="0"/>
                <w:iCs w:val="0"/>
                <w:caps w:val="0"/>
                <w:color w:val="131313"/>
                <w:spacing w:val="0"/>
                <w:sz w:val="24"/>
                <w:szCs w:val="24"/>
                <w:bdr w:val="none" w:color="auto" w:sz="0" w:space="0"/>
              </w:rPr>
              <w:t>有关高校</w:t>
            </w:r>
          </w:p>
        </w:tc>
        <w:tc>
          <w:tcPr>
            <w:tcW w:w="1042"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7"/>
                <w:rFonts w:hint="eastAsia" w:ascii="仿宋" w:hAnsi="仿宋" w:eastAsia="仿宋" w:cs="仿宋"/>
                <w:i w:val="0"/>
                <w:iCs w:val="0"/>
                <w:caps w:val="0"/>
                <w:color w:val="131313"/>
                <w:spacing w:val="0"/>
                <w:sz w:val="24"/>
                <w:szCs w:val="24"/>
                <w:bdr w:val="none" w:color="auto" w:sz="0" w:space="0"/>
              </w:rPr>
              <w:t>筹建学院</w:t>
            </w:r>
          </w:p>
        </w:tc>
        <w:tc>
          <w:tcPr>
            <w:tcW w:w="1152"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7"/>
                <w:rFonts w:hint="eastAsia" w:ascii="仿宋" w:hAnsi="仿宋" w:eastAsia="仿宋" w:cs="仿宋"/>
                <w:i w:val="0"/>
                <w:iCs w:val="0"/>
                <w:caps w:val="0"/>
                <w:color w:val="131313"/>
                <w:spacing w:val="0"/>
                <w:sz w:val="24"/>
                <w:szCs w:val="24"/>
                <w:bdr w:val="none" w:color="auto" w:sz="0" w:space="0"/>
              </w:rPr>
              <w:t>岗位名称</w:t>
            </w:r>
          </w:p>
        </w:tc>
        <w:tc>
          <w:tcPr>
            <w:tcW w:w="1156"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7"/>
                <w:rFonts w:hint="eastAsia" w:ascii="仿宋" w:hAnsi="仿宋" w:eastAsia="仿宋" w:cs="仿宋"/>
                <w:i w:val="0"/>
                <w:iCs w:val="0"/>
                <w:caps w:val="0"/>
                <w:color w:val="131313"/>
                <w:spacing w:val="0"/>
                <w:sz w:val="24"/>
                <w:szCs w:val="24"/>
                <w:bdr w:val="none" w:color="auto" w:sz="0" w:space="0"/>
              </w:rPr>
              <w:t>职位代码</w:t>
            </w:r>
          </w:p>
        </w:tc>
        <w:tc>
          <w:tcPr>
            <w:tcW w:w="1312"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7"/>
                <w:rFonts w:hint="eastAsia" w:ascii="仿宋" w:hAnsi="仿宋" w:eastAsia="仿宋" w:cs="仿宋"/>
                <w:i w:val="0"/>
                <w:iCs w:val="0"/>
                <w:caps w:val="0"/>
                <w:color w:val="131313"/>
                <w:spacing w:val="0"/>
                <w:sz w:val="24"/>
                <w:szCs w:val="24"/>
                <w:bdr w:val="none" w:color="auto" w:sz="0" w:space="0"/>
              </w:rPr>
              <w:t>专  业</w:t>
            </w:r>
          </w:p>
        </w:tc>
        <w:tc>
          <w:tcPr>
            <w:tcW w:w="2681"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7"/>
                <w:rFonts w:hint="eastAsia" w:ascii="仿宋" w:hAnsi="仿宋" w:eastAsia="仿宋" w:cs="仿宋"/>
                <w:i w:val="0"/>
                <w:iCs w:val="0"/>
                <w:caps w:val="0"/>
                <w:color w:val="131313"/>
                <w:spacing w:val="0"/>
                <w:sz w:val="24"/>
                <w:szCs w:val="24"/>
                <w:bdr w:val="none" w:color="auto" w:sz="0" w:space="0"/>
              </w:rPr>
              <w:t>毕业专业要求</w:t>
            </w:r>
          </w:p>
        </w:tc>
        <w:tc>
          <w:tcPr>
            <w:tcW w:w="1052"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7"/>
                <w:rFonts w:hint="eastAsia" w:ascii="仿宋" w:hAnsi="仿宋" w:eastAsia="仿宋" w:cs="仿宋"/>
                <w:i w:val="0"/>
                <w:iCs w:val="0"/>
                <w:caps w:val="0"/>
                <w:color w:val="131313"/>
                <w:spacing w:val="0"/>
                <w:sz w:val="24"/>
                <w:szCs w:val="24"/>
                <w:bdr w:val="none" w:color="auto" w:sz="0" w:space="0"/>
              </w:rPr>
              <w:t>学历学位</w:t>
            </w:r>
          </w:p>
        </w:tc>
        <w:tc>
          <w:tcPr>
            <w:tcW w:w="581"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7"/>
                <w:rFonts w:hint="eastAsia" w:ascii="仿宋" w:hAnsi="仿宋" w:eastAsia="仿宋" w:cs="仿宋"/>
                <w:i w:val="0"/>
                <w:iCs w:val="0"/>
                <w:caps w:val="0"/>
                <w:color w:val="131313"/>
                <w:spacing w:val="0"/>
                <w:sz w:val="24"/>
                <w:szCs w:val="24"/>
                <w:bdr w:val="none" w:color="auto" w:sz="0" w:space="0"/>
              </w:rPr>
              <w:t>需求</w:t>
            </w:r>
            <w:r>
              <w:rPr>
                <w:rStyle w:val="7"/>
                <w:rFonts w:hint="eastAsia" w:ascii="仿宋" w:hAnsi="仿宋" w:eastAsia="仿宋" w:cs="仿宋"/>
                <w:i w:val="0"/>
                <w:iCs w:val="0"/>
                <w:caps w:val="0"/>
                <w:color w:val="131313"/>
                <w:spacing w:val="0"/>
                <w:sz w:val="24"/>
                <w:szCs w:val="24"/>
                <w:bdr w:val="none" w:color="auto" w:sz="0" w:space="0"/>
              </w:rPr>
              <w:br w:type="textWrapping"/>
            </w:r>
            <w:r>
              <w:rPr>
                <w:rStyle w:val="7"/>
                <w:rFonts w:hint="eastAsia" w:ascii="仿宋" w:hAnsi="仿宋" w:eastAsia="仿宋" w:cs="仿宋"/>
                <w:i w:val="0"/>
                <w:iCs w:val="0"/>
                <w:caps w:val="0"/>
                <w:color w:val="131313"/>
                <w:spacing w:val="0"/>
                <w:sz w:val="24"/>
                <w:szCs w:val="24"/>
                <w:bdr w:val="none" w:color="auto" w:sz="0" w:space="0"/>
              </w:rPr>
              <w:t>人数</w:t>
            </w:r>
          </w:p>
        </w:tc>
        <w:tc>
          <w:tcPr>
            <w:tcW w:w="1312"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7"/>
                <w:rFonts w:hint="eastAsia" w:ascii="仿宋" w:hAnsi="仿宋" w:eastAsia="仿宋" w:cs="仿宋"/>
                <w:i w:val="0"/>
                <w:iCs w:val="0"/>
                <w:caps w:val="0"/>
                <w:color w:val="131313"/>
                <w:spacing w:val="0"/>
                <w:sz w:val="24"/>
                <w:szCs w:val="24"/>
                <w:bdr w:val="none" w:color="auto" w:sz="0" w:space="0"/>
              </w:rPr>
              <w:t>其他所需要的</w:t>
            </w:r>
            <w:r>
              <w:rPr>
                <w:rStyle w:val="7"/>
                <w:rFonts w:hint="eastAsia" w:ascii="仿宋" w:hAnsi="仿宋" w:eastAsia="仿宋" w:cs="仿宋"/>
                <w:i w:val="0"/>
                <w:iCs w:val="0"/>
                <w:caps w:val="0"/>
                <w:color w:val="131313"/>
                <w:spacing w:val="0"/>
                <w:sz w:val="24"/>
                <w:szCs w:val="24"/>
                <w:bdr w:val="none" w:color="auto" w:sz="0" w:space="0"/>
              </w:rPr>
              <w:br w:type="textWrapping"/>
            </w:r>
            <w:r>
              <w:rPr>
                <w:rStyle w:val="7"/>
                <w:rFonts w:hint="eastAsia" w:ascii="仿宋" w:hAnsi="仿宋" w:eastAsia="仿宋" w:cs="仿宋"/>
                <w:i w:val="0"/>
                <w:iCs w:val="0"/>
                <w:caps w:val="0"/>
                <w:color w:val="131313"/>
                <w:spacing w:val="0"/>
                <w:sz w:val="24"/>
                <w:szCs w:val="24"/>
                <w:bdr w:val="none" w:color="auto" w:sz="0" w:space="0"/>
              </w:rPr>
              <w:t>资格条件</w:t>
            </w:r>
          </w:p>
        </w:tc>
        <w:tc>
          <w:tcPr>
            <w:tcW w:w="1673"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7"/>
                <w:rFonts w:hint="eastAsia" w:ascii="仿宋" w:hAnsi="仿宋" w:eastAsia="仿宋" w:cs="仿宋"/>
                <w:i w:val="0"/>
                <w:iCs w:val="0"/>
                <w:caps w:val="0"/>
                <w:color w:val="131313"/>
                <w:spacing w:val="0"/>
                <w:sz w:val="24"/>
                <w:szCs w:val="24"/>
                <w:bdr w:val="none" w:color="auto" w:sz="0" w:space="0"/>
              </w:rPr>
              <w:t>岗位描述</w:t>
            </w:r>
          </w:p>
        </w:tc>
        <w:tc>
          <w:tcPr>
            <w:tcW w:w="1337" w:type="dxa"/>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7"/>
                <w:rFonts w:hint="eastAsia" w:ascii="仿宋" w:hAnsi="仿宋" w:eastAsia="仿宋" w:cs="仿宋"/>
                <w:i w:val="0"/>
                <w:iCs w:val="0"/>
                <w:caps w:val="0"/>
                <w:color w:val="131313"/>
                <w:spacing w:val="0"/>
                <w:sz w:val="24"/>
                <w:szCs w:val="24"/>
                <w:bdr w:val="none" w:color="auto" w:sz="0" w:space="0"/>
              </w:rPr>
              <w:t>院系联系人及方式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527" w:hRule="atLeast"/>
        </w:trPr>
        <w:tc>
          <w:tcPr>
            <w:tcW w:w="1062" w:type="dxa"/>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青海大学</w:t>
            </w:r>
          </w:p>
        </w:tc>
        <w:tc>
          <w:tcPr>
            <w:tcW w:w="104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工学院</w:t>
            </w: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专任教师1</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6301001</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土木、水利与    交通工程</w:t>
            </w:r>
          </w:p>
        </w:tc>
        <w:tc>
          <w:tcPr>
            <w:tcW w:w="26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力学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土木工程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岩土工程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结构工程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防灾减灾工程及防护工程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桥梁与隧道工程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水利工程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土木水利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交通运输工程</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博士研究生或具有高级职称的硕士研究生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9</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具有1年以上相关专业课程从教经验者优先</w:t>
            </w:r>
          </w:p>
        </w:tc>
        <w:tc>
          <w:tcPr>
            <w:tcW w:w="1673"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从事土木、水利与交通工程专业教学和科研工作</w:t>
            </w:r>
          </w:p>
        </w:tc>
        <w:tc>
          <w:tcPr>
            <w:tcW w:w="1337"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李老师</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13897118780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86"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专任教师2</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6301002</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6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4"/>
                <w:szCs w:val="24"/>
                <w:bdr w:val="none" w:color="auto" w:sz="0" w:space="0"/>
              </w:rPr>
              <w:t>土木工程</w:t>
            </w:r>
            <w:r>
              <w:rPr>
                <w:rFonts w:hint="eastAsia" w:ascii="仿宋" w:hAnsi="仿宋" w:eastAsia="仿宋" w:cs="仿宋"/>
                <w:i w:val="0"/>
                <w:iCs w:val="0"/>
                <w:caps w:val="0"/>
                <w:color w:val="131313"/>
                <w:spacing w:val="0"/>
                <w:sz w:val="24"/>
                <w:szCs w:val="24"/>
                <w:bdr w:val="none" w:color="auto" w:sz="0" w:space="0"/>
              </w:rPr>
              <w:br w:type="textWrapping"/>
            </w:r>
            <w:r>
              <w:rPr>
                <w:rFonts w:hint="eastAsia" w:ascii="仿宋" w:hAnsi="仿宋" w:eastAsia="仿宋" w:cs="仿宋"/>
                <w:i w:val="0"/>
                <w:iCs w:val="0"/>
                <w:caps w:val="0"/>
                <w:color w:val="131313"/>
                <w:spacing w:val="0"/>
                <w:sz w:val="24"/>
                <w:szCs w:val="24"/>
                <w:bdr w:val="none" w:color="auto" w:sz="0" w:space="0"/>
              </w:rPr>
              <w:t>岩土工程</w:t>
            </w:r>
            <w:r>
              <w:rPr>
                <w:rFonts w:hint="eastAsia" w:ascii="仿宋" w:hAnsi="仿宋" w:eastAsia="仿宋" w:cs="仿宋"/>
                <w:i w:val="0"/>
                <w:iCs w:val="0"/>
                <w:caps w:val="0"/>
                <w:color w:val="131313"/>
                <w:spacing w:val="0"/>
                <w:sz w:val="24"/>
                <w:szCs w:val="24"/>
                <w:bdr w:val="none" w:color="auto" w:sz="0" w:space="0"/>
              </w:rPr>
              <w:br w:type="textWrapping"/>
            </w:r>
            <w:r>
              <w:rPr>
                <w:rFonts w:hint="eastAsia" w:ascii="仿宋" w:hAnsi="仿宋" w:eastAsia="仿宋" w:cs="仿宋"/>
                <w:i w:val="0"/>
                <w:iCs w:val="0"/>
                <w:caps w:val="0"/>
                <w:color w:val="131313"/>
                <w:spacing w:val="0"/>
                <w:sz w:val="24"/>
                <w:szCs w:val="24"/>
                <w:bdr w:val="none" w:color="auto" w:sz="0" w:space="0"/>
              </w:rPr>
              <w:t>结构工程</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4"/>
                <w:szCs w:val="24"/>
                <w:bdr w:val="none" w:color="auto" w:sz="0" w:space="0"/>
              </w:rPr>
              <w:t>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4"/>
                <w:szCs w:val="24"/>
                <w:bdr w:val="none" w:color="auto" w:sz="0" w:space="0"/>
              </w:rPr>
              <w:t>2</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86"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专任教师3</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6301003</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6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4"/>
                <w:szCs w:val="24"/>
                <w:bdr w:val="none" w:color="auto" w:sz="0" w:space="0"/>
              </w:rPr>
              <w:t>水利工程</w:t>
            </w:r>
            <w:r>
              <w:rPr>
                <w:rFonts w:hint="eastAsia" w:ascii="仿宋" w:hAnsi="仿宋" w:eastAsia="仿宋" w:cs="仿宋"/>
                <w:i w:val="0"/>
                <w:iCs w:val="0"/>
                <w:caps w:val="0"/>
                <w:color w:val="131313"/>
                <w:spacing w:val="0"/>
                <w:sz w:val="24"/>
                <w:szCs w:val="24"/>
                <w:bdr w:val="none" w:color="auto" w:sz="0" w:space="0"/>
              </w:rPr>
              <w:br w:type="textWrapping"/>
            </w:r>
            <w:r>
              <w:rPr>
                <w:rFonts w:hint="eastAsia" w:ascii="仿宋" w:hAnsi="仿宋" w:eastAsia="仿宋" w:cs="仿宋"/>
                <w:i w:val="0"/>
                <w:iCs w:val="0"/>
                <w:caps w:val="0"/>
                <w:color w:val="131313"/>
                <w:spacing w:val="0"/>
                <w:sz w:val="24"/>
                <w:szCs w:val="24"/>
                <w:bdr w:val="none" w:color="auto" w:sz="0" w:space="0"/>
              </w:rPr>
              <w:t>土木水利</w:t>
            </w:r>
            <w:r>
              <w:rPr>
                <w:rFonts w:hint="eastAsia" w:ascii="仿宋" w:hAnsi="仿宋" w:eastAsia="仿宋" w:cs="仿宋"/>
                <w:i w:val="0"/>
                <w:iCs w:val="0"/>
                <w:caps w:val="0"/>
                <w:color w:val="131313"/>
                <w:spacing w:val="0"/>
                <w:sz w:val="24"/>
                <w:szCs w:val="24"/>
                <w:bdr w:val="none" w:color="auto" w:sz="0" w:space="0"/>
              </w:rPr>
              <w:br w:type="textWrapping"/>
            </w:r>
            <w:r>
              <w:rPr>
                <w:rFonts w:hint="eastAsia" w:ascii="仿宋" w:hAnsi="仿宋" w:eastAsia="仿宋" w:cs="仿宋"/>
                <w:i w:val="0"/>
                <w:iCs w:val="0"/>
                <w:caps w:val="0"/>
                <w:color w:val="131313"/>
                <w:spacing w:val="0"/>
                <w:sz w:val="24"/>
                <w:szCs w:val="24"/>
                <w:bdr w:val="none" w:color="auto" w:sz="0" w:space="0"/>
              </w:rPr>
              <w:t>水工结构</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4"/>
                <w:szCs w:val="24"/>
                <w:bdr w:val="none" w:color="auto" w:sz="0" w:space="0"/>
              </w:rPr>
              <w:t>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4"/>
                <w:szCs w:val="24"/>
                <w:bdr w:val="none" w:color="auto" w:sz="0" w:space="0"/>
              </w:rPr>
              <w:t>1</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2"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专任教师4</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6301004</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6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4"/>
                <w:szCs w:val="24"/>
                <w:bdr w:val="none" w:color="auto" w:sz="0" w:space="0"/>
              </w:rPr>
              <w:t>交通工程</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4"/>
                <w:szCs w:val="24"/>
                <w:bdr w:val="none" w:color="auto" w:sz="0" w:space="0"/>
              </w:rPr>
              <w:t>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4"/>
                <w:szCs w:val="24"/>
                <w:bdr w:val="none" w:color="auto" w:sz="0" w:space="0"/>
              </w:rPr>
              <w:t>1</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76"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专任教师5</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6301005</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遥感科学与技术</w:t>
            </w:r>
          </w:p>
        </w:tc>
        <w:tc>
          <w:tcPr>
            <w:tcW w:w="2681"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大地测量学与测量工程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摄影测量与遥感             </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地图制图学与地理信息工程</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地图学与地理信息系统</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博士研究生或具有高级职称的硕士研究生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7</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具有1年以上相关专业课程从教经验者优先</w:t>
            </w:r>
          </w:p>
        </w:tc>
        <w:tc>
          <w:tcPr>
            <w:tcW w:w="1673"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从事遥感科学与技术专业教学和科研工作</w:t>
            </w:r>
          </w:p>
        </w:tc>
        <w:tc>
          <w:tcPr>
            <w:tcW w:w="1337"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李老师</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13997297214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9"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专任教师6</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6301006</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681"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3</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76"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专任教师7</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6301007</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新能源科学与工程</w:t>
            </w:r>
          </w:p>
        </w:tc>
        <w:tc>
          <w:tcPr>
            <w:tcW w:w="2681"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电气工程</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动力工程与工程热物理</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材料科学与工程</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博士研究生或具有高级职称的硕士研究生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5</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具有1年以上相关专业课程从教经验者优先</w:t>
            </w:r>
          </w:p>
        </w:tc>
        <w:tc>
          <w:tcPr>
            <w:tcW w:w="1673"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从事新能源科学与工程专业教学和科研工作</w:t>
            </w:r>
          </w:p>
        </w:tc>
        <w:tc>
          <w:tcPr>
            <w:tcW w:w="1337"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陈老师</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15810555340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4"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专任教师8</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6301008</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681"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3</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76"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专任教师9</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6301009</w:t>
            </w:r>
          </w:p>
        </w:tc>
        <w:tc>
          <w:tcPr>
            <w:tcW w:w="131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材料科学与工程</w:t>
            </w:r>
          </w:p>
        </w:tc>
        <w:tc>
          <w:tcPr>
            <w:tcW w:w="26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材料物理与化学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材料学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材料加工工程   </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博士研究生或具有高级职称的硕士研究生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w:t>
            </w:r>
          </w:p>
        </w:tc>
        <w:tc>
          <w:tcPr>
            <w:tcW w:w="131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具有1年以上相关专业课程从教经验者优先</w:t>
            </w:r>
          </w:p>
        </w:tc>
        <w:tc>
          <w:tcPr>
            <w:tcW w:w="1673"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从事材料科学与工程专业教学和科研工作</w:t>
            </w:r>
          </w:p>
        </w:tc>
        <w:tc>
          <w:tcPr>
            <w:tcW w:w="1337"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李老师</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15500618296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76" w:hRule="atLeast"/>
        </w:trPr>
        <w:tc>
          <w:tcPr>
            <w:tcW w:w="1062" w:type="dxa"/>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青海大学</w:t>
            </w:r>
          </w:p>
        </w:tc>
        <w:tc>
          <w:tcPr>
            <w:tcW w:w="104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计算机与信息科学学院</w:t>
            </w: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专任教师10</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6301010</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计算机科学与技术</w:t>
            </w:r>
          </w:p>
        </w:tc>
        <w:tc>
          <w:tcPr>
            <w:tcW w:w="2681"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计算机科学与技术</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网络空间安全</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计算机技术</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信息与通信工程</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电子科学与技术</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控制科学与工程</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博士研究生或具有高级职称的硕士研究生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10</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本科、硕士、博士毕业专业均为计算机科学与技术的优先</w:t>
            </w:r>
          </w:p>
        </w:tc>
        <w:tc>
          <w:tcPr>
            <w:tcW w:w="1673"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从事计算机科学与技术专业教学和科研工作</w:t>
            </w:r>
          </w:p>
        </w:tc>
        <w:tc>
          <w:tcPr>
            <w:tcW w:w="1337"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曹老师</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13051319211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20"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专任教师11</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6301011</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681"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4</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76"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专任教师12</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6301012</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信息工程</w:t>
            </w:r>
          </w:p>
        </w:tc>
        <w:tc>
          <w:tcPr>
            <w:tcW w:w="2681"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信息与通信工程</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计算机科学与技术</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计算机技术</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电子科学与技术</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网络空间安全</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控制科学与工程</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博士研究生或具有高级职称的硕士研究生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8</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本科、硕士、博士毕业专业均为计算机科学与技术或信息与通信工程的优先</w:t>
            </w:r>
          </w:p>
        </w:tc>
        <w:tc>
          <w:tcPr>
            <w:tcW w:w="1673"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从事信息工程专业教学和科研工作</w:t>
            </w: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44"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专任教师13</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6301013</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681"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3</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966"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专任教师14</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6301014</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数字经济</w:t>
            </w:r>
          </w:p>
        </w:tc>
        <w:tc>
          <w:tcPr>
            <w:tcW w:w="26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计算机科学与技术            模式识别与智能系统          控制科学与工程              理论经济学                  应用经济学                  统计学</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博士研究生或具有高级职称的硕士研究生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9</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本科、硕士、博士毕业专业均为计算机科学与技术的优先</w:t>
            </w:r>
          </w:p>
        </w:tc>
        <w:tc>
          <w:tcPr>
            <w:tcW w:w="1673"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从事数字经济专业教学和科研工作</w:t>
            </w: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46"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专任教师15</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6301015</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6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计算机科学与技术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模式识别与智能系统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控制科学与工程              理论经济学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应用经济学                  管理科学与工程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统计学</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4</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76"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专任教师16</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6301016</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自动化</w:t>
            </w:r>
          </w:p>
        </w:tc>
        <w:tc>
          <w:tcPr>
            <w:tcW w:w="2681"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控制科学与工程</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控制理论与控制工程</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检测技术与自动化装置</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系统工程</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模式识别与智能系统</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博士研究生或具有高级职称的硕士研究生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8</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具有1年以上相关专业课程从教经验者优先</w:t>
            </w:r>
          </w:p>
        </w:tc>
        <w:tc>
          <w:tcPr>
            <w:tcW w:w="1673"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从事自动化专业教学和科研工作</w:t>
            </w:r>
          </w:p>
        </w:tc>
        <w:tc>
          <w:tcPr>
            <w:tcW w:w="1337"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陈老师</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13519771960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06"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专任教师17</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6301017</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681"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2</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76" w:hRule="atLeast"/>
        </w:trPr>
        <w:tc>
          <w:tcPr>
            <w:tcW w:w="1062" w:type="dxa"/>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青海大学</w:t>
            </w:r>
          </w:p>
        </w:tc>
        <w:tc>
          <w:tcPr>
            <w:tcW w:w="104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通识教育中心</w:t>
            </w: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专任教师18</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6301018</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英语</w:t>
            </w:r>
          </w:p>
        </w:tc>
        <w:tc>
          <w:tcPr>
            <w:tcW w:w="2681"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英语语言文学</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外国语言学及应用语言学</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博士研究生或具有高级职称的硕士研究生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4</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需取得英语专业八级资格证书；有国外留学经历者优先</w:t>
            </w:r>
          </w:p>
        </w:tc>
        <w:tc>
          <w:tcPr>
            <w:tcW w:w="1673"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从事英语教学和科研工作</w:t>
            </w:r>
          </w:p>
        </w:tc>
        <w:tc>
          <w:tcPr>
            <w:tcW w:w="1337"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李老师</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13897430726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28"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专任教师19</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6301019</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681"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2</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76"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专任教师20</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6301020</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数学</w:t>
            </w:r>
          </w:p>
        </w:tc>
        <w:tc>
          <w:tcPr>
            <w:tcW w:w="2681"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数学</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博士研究生或具有高级职称的硕士研究生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4</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研究方向为基础数学、计算数学、概率论与数理统计、应用数学、运筹学与控制论数学等相关专业的优先</w:t>
            </w:r>
          </w:p>
        </w:tc>
        <w:tc>
          <w:tcPr>
            <w:tcW w:w="1673"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从事数学教学和科研工作</w:t>
            </w: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70"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专任教师21</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6301021</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681"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3</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76"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专任教师22</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6301022</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物理学</w:t>
            </w:r>
          </w:p>
        </w:tc>
        <w:tc>
          <w:tcPr>
            <w:tcW w:w="2681"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物理学</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博士研究生或具有高级职称的硕士研究生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3</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研究方向为凝聚态物理、应用物理学等相关专业的优先</w:t>
            </w:r>
          </w:p>
        </w:tc>
        <w:tc>
          <w:tcPr>
            <w:tcW w:w="1673"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从事物理教学和科研工作</w:t>
            </w: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2"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专任教师23</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6301023</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681"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1</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76"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专任教师24</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6301024</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马克思主义哲学</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思想政治教育</w:t>
            </w:r>
          </w:p>
        </w:tc>
        <w:tc>
          <w:tcPr>
            <w:tcW w:w="2681"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马克思主义基本原理</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马克思主义发展史</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马克思主义中国化研究</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国外马克思主义研究</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思想政治教育</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中国近现代史基本问题研究</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哲学</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政治学</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博士研究生或具有高级职称的硕士研究生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5</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中共党员；</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从事1年以上思想政治理论课从教经验者优先</w:t>
            </w:r>
          </w:p>
        </w:tc>
        <w:tc>
          <w:tcPr>
            <w:tcW w:w="1673"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从事思想政治理论课教学和科研工作</w:t>
            </w: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63"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专任教师25</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6301025</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681"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2</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356"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专任教师26</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6301026</w:t>
            </w:r>
          </w:p>
        </w:tc>
        <w:tc>
          <w:tcPr>
            <w:tcW w:w="131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体育</w:t>
            </w:r>
          </w:p>
        </w:tc>
        <w:tc>
          <w:tcPr>
            <w:tcW w:w="26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体育教育训练学</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体育教学</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运动训练</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民族传统体育学</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2</w:t>
            </w:r>
          </w:p>
        </w:tc>
        <w:tc>
          <w:tcPr>
            <w:tcW w:w="131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二级以上运动员（田径、篮球、足球、排球、武术、乒乓球、羽毛球、健美操专项）优先</w:t>
            </w:r>
          </w:p>
        </w:tc>
        <w:tc>
          <w:tcPr>
            <w:tcW w:w="1673"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从事体育教学和科研工作</w:t>
            </w: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76" w:hRule="atLeast"/>
        </w:trPr>
        <w:tc>
          <w:tcPr>
            <w:tcW w:w="1062" w:type="dxa"/>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青海师范大学</w:t>
            </w:r>
          </w:p>
        </w:tc>
        <w:tc>
          <w:tcPr>
            <w:tcW w:w="104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生态与环境科学学院</w:t>
            </w: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专任教师27</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6302001</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环境科学</w:t>
            </w:r>
          </w:p>
        </w:tc>
        <w:tc>
          <w:tcPr>
            <w:tcW w:w="26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环境科学与工程</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博士研究生或具有高级职称的硕士研究生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8</w:t>
            </w:r>
          </w:p>
        </w:tc>
        <w:tc>
          <w:tcPr>
            <w:tcW w:w="131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具有1年以上相关专业课程从教经验者优先</w:t>
            </w:r>
          </w:p>
        </w:tc>
        <w:tc>
          <w:tcPr>
            <w:tcW w:w="1673"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从事环境科学、大气科学专业教学和科研工作</w:t>
            </w:r>
          </w:p>
        </w:tc>
        <w:tc>
          <w:tcPr>
            <w:tcW w:w="1337"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崔老师</w:t>
            </w:r>
            <w:r>
              <w:rPr>
                <w:rFonts w:hint="eastAsia" w:ascii="仿宋" w:hAnsi="仿宋" w:eastAsia="仿宋" w:cs="仿宋"/>
                <w:i w:val="0"/>
                <w:iCs w:val="0"/>
                <w:caps w:val="0"/>
                <w:color w:val="131313"/>
                <w:spacing w:val="0"/>
                <w:sz w:val="22"/>
                <w:szCs w:val="22"/>
                <w:bdr w:val="none" w:color="auto" w:sz="0" w:space="0"/>
              </w:rPr>
              <w:br w:type="textWrapping"/>
            </w:r>
            <w:r>
              <w:rPr>
                <w:rFonts w:hint="eastAsia" w:ascii="仿宋" w:hAnsi="仿宋" w:eastAsia="仿宋" w:cs="仿宋"/>
                <w:i w:val="0"/>
                <w:iCs w:val="0"/>
                <w:caps w:val="0"/>
                <w:color w:val="131313"/>
                <w:spacing w:val="0"/>
                <w:sz w:val="22"/>
                <w:szCs w:val="22"/>
                <w:bdr w:val="none" w:color="auto" w:sz="0" w:space="0"/>
              </w:rPr>
              <w:t>13709716116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76"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专任教师28</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6302002</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6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环境科学、环境工程</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4</w:t>
            </w:r>
          </w:p>
        </w:tc>
        <w:tc>
          <w:tcPr>
            <w:tcW w:w="131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本科专业须为环境科学与工程、环境科学、环境工程、环境生态工程</w:t>
            </w: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76"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专任教师29</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6302003</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大气科学</w:t>
            </w:r>
          </w:p>
        </w:tc>
        <w:tc>
          <w:tcPr>
            <w:tcW w:w="26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大气科学</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博士研究生或具有高级职称的硕士研究生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w:t>
            </w:r>
          </w:p>
        </w:tc>
        <w:tc>
          <w:tcPr>
            <w:tcW w:w="131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具有1年以上相关专业课程从教经验者优先</w:t>
            </w: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86"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专任教师30</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6302004</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6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气象学、大气物理学与大气环境或其他教育部规定的大气科学自设的二级学科专业</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4</w:t>
            </w:r>
          </w:p>
        </w:tc>
        <w:tc>
          <w:tcPr>
            <w:tcW w:w="131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本科专业须为大气科学、应用气象学</w:t>
            </w: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76" w:hRule="atLeast"/>
        </w:trPr>
        <w:tc>
          <w:tcPr>
            <w:tcW w:w="1062" w:type="dxa"/>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青海民族大学</w:t>
            </w:r>
          </w:p>
        </w:tc>
        <w:tc>
          <w:tcPr>
            <w:tcW w:w="104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商学院</w:t>
            </w: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专任教师31</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6303001</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经济学</w:t>
            </w:r>
          </w:p>
        </w:tc>
        <w:tc>
          <w:tcPr>
            <w:tcW w:w="26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经济学</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博士研究生或具有高级职称的硕士研究生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报名学历要求为硕士研究生岗位的，本科专业为经济学、管理学、理学、工学</w:t>
            </w:r>
          </w:p>
        </w:tc>
        <w:tc>
          <w:tcPr>
            <w:tcW w:w="1673"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从事经济学、金融科技专业教学和科研工作</w:t>
            </w:r>
          </w:p>
        </w:tc>
        <w:tc>
          <w:tcPr>
            <w:tcW w:w="1337"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李老师  0971-8807127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50"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专任教师32</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6303002</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6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应用经济学</w:t>
            </w:r>
          </w:p>
        </w:tc>
        <w:tc>
          <w:tcPr>
            <w:tcW w:w="105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1</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20"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专任教师33</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6303003</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6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管理科学与工程</w:t>
            </w:r>
          </w:p>
        </w:tc>
        <w:tc>
          <w:tcPr>
            <w:tcW w:w="105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1</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76"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专任教师34</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6303004</w:t>
            </w:r>
          </w:p>
        </w:tc>
        <w:tc>
          <w:tcPr>
            <w:tcW w:w="131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金融科技</w:t>
            </w:r>
          </w:p>
        </w:tc>
        <w:tc>
          <w:tcPr>
            <w:tcW w:w="26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金融学</w:t>
            </w:r>
          </w:p>
        </w:tc>
        <w:tc>
          <w:tcPr>
            <w:tcW w:w="10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博士研究生或具有高级职称的硕士研究生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0"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专任教师35</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6303005</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6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工商管理</w:t>
            </w:r>
          </w:p>
        </w:tc>
        <w:tc>
          <w:tcPr>
            <w:tcW w:w="1052" w:type="dxa"/>
            <w:vMerge w:val="restart"/>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硕士研究生</w:t>
            </w: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1</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6" w:hRule="atLeast"/>
        </w:trPr>
        <w:tc>
          <w:tcPr>
            <w:tcW w:w="1062" w:type="dxa"/>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4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152"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专任教师36</w:t>
            </w:r>
          </w:p>
        </w:tc>
        <w:tc>
          <w:tcPr>
            <w:tcW w:w="1156"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6303006</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6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统计学</w:t>
            </w:r>
          </w:p>
        </w:tc>
        <w:tc>
          <w:tcPr>
            <w:tcW w:w="105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581"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2"/>
                <w:szCs w:val="22"/>
                <w:bdr w:val="none" w:color="auto" w:sz="0" w:space="0"/>
              </w:rPr>
              <w:t>1</w:t>
            </w:r>
          </w:p>
        </w:tc>
        <w:tc>
          <w:tcPr>
            <w:tcW w:w="1312"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673"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337" w:type="dxa"/>
            <w:vMerge w:val="continue"/>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bookmarkEnd w:id="0"/>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0"/>
        <w:rPr>
          <w:rFonts w:hint="eastAsia" w:ascii="微软雅黑" w:hAnsi="微软雅黑" w:eastAsia="微软雅黑" w:cs="微软雅黑"/>
          <w:i w:val="0"/>
          <w:iCs w:val="0"/>
          <w:caps w:val="0"/>
          <w:color w:val="131313"/>
          <w:spacing w:val="0"/>
          <w:sz w:val="21"/>
          <w:szCs w:val="21"/>
        </w:rPr>
      </w:pPr>
      <w:r>
        <w:rPr>
          <w:rFonts w:hint="eastAsia" w:ascii="仿宋" w:hAnsi="仿宋" w:eastAsia="仿宋" w:cs="仿宋"/>
          <w:i w:val="0"/>
          <w:iCs w:val="0"/>
          <w:caps w:val="0"/>
          <w:color w:val="131313"/>
          <w:spacing w:val="0"/>
          <w:sz w:val="36"/>
          <w:szCs w:val="36"/>
          <w:bdr w:val="none" w:color="auto" w:sz="0" w:space="0"/>
          <w:shd w:val="clear" w:fill="FFFFFF"/>
        </w:rPr>
        <w:t> </w:t>
      </w:r>
    </w:p>
    <w:p>
      <w:pPr>
        <w:keepNext w:val="0"/>
        <w:keepLines w:val="0"/>
        <w:widowControl/>
        <w:suppressLineNumbers w:val="0"/>
        <w:jc w:val="left"/>
      </w:pP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2B647EF5"/>
    <w:rsid w:val="2B647EF5"/>
    <w:rsid w:val="3CC61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2120</Words>
  <Characters>2460</Characters>
  <Lines>0</Lines>
  <Paragraphs>0</Paragraphs>
  <TotalTime>6</TotalTime>
  <ScaleCrop>false</ScaleCrop>
  <LinksUpToDate>false</LinksUpToDate>
  <CharactersWithSpaces>2620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2022-11-05T11:56:00Z</dcterms:created>
  <dc:creator>Administrator</dc:creator>
  <cp:lastModifiedBy>Administrator</cp:lastModifiedBy>
  <dcterms:modified xsi:type="dcterms:W3CDTF">2022-11-05T12:03:19Z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CCDD3B5498304B7F8D978ECC8DDECE94</vt:lpwstr>
  </property>
</Properties>
</file>