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å®‹ä½“" w:hAnsi="å®‹ä½“" w:eastAsia="å®‹ä½“" w:cs="å®‹ä½“"/>
          <w:b/>
          <w:bCs/>
          <w:i w:val="0"/>
          <w:iCs w:val="0"/>
          <w:caps w:val="0"/>
          <w:color w:val="333333"/>
          <w:spacing w:val="0"/>
          <w:sz w:val="45"/>
          <w:szCs w:val="45"/>
        </w:rPr>
      </w:pPr>
      <w:r>
        <w:rPr>
          <w:rFonts w:hint="default" w:ascii="å®‹ä½“" w:hAnsi="å®‹ä½“" w:eastAsia="å®‹ä½“" w:cs="å®‹ä½“"/>
          <w:b/>
          <w:bCs/>
          <w:i w:val="0"/>
          <w:iCs w:val="0"/>
          <w:caps w:val="0"/>
          <w:color w:val="333333"/>
          <w:spacing w:val="0"/>
          <w:sz w:val="45"/>
          <w:szCs w:val="45"/>
          <w:bdr w:val="none" w:color="auto" w:sz="0" w:space="0"/>
        </w:rPr>
        <w:t>湖南省长沙市浏阳市公开引进2023届部属师范院校优秀公费师范生公告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浏阳地处湘东，毗邻江西，辖32个乡镇（街道）、326个村（社区），总面积5007平方公里，人口149万，县域经济与县域综合发展位居全国第8位。在浏阳这片红土地上，涌现了谭嗣同、唐才常等仁人志士，走出了胡耀邦、王震等6位党和国家领导人，以及宋任穷、杨勇等30位共和国开国将军，诞生了寻淮洲、李白两位“双百人物”。浏阳也是一座散发着绿色诗意的生态之城。世界名河浏阳河碧波荡漾，湘东明珠大围山雄奇壮丽，全市森林覆盖率达66.2%，素有长株潭“绿肺”之称，是“中国生态魅力市”“美丽中国典范城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为进一步优化我市教师队伍，我市决定公开引进一批2023届部属师范院校公费师范生到市直高中、</w:t>
      </w:r>
      <w:bookmarkStart w:id="0" w:name="_GoBack"/>
      <w:bookmarkEnd w:id="0"/>
      <w:r>
        <w:rPr>
          <w:rFonts w:hint="default" w:ascii="å®‹ä½“" w:hAnsi="å®‹ä½“" w:eastAsia="å®‹ä½“" w:cs="å®‹ä½“"/>
          <w:i w:val="0"/>
          <w:iCs w:val="0"/>
          <w:caps w:val="0"/>
          <w:color w:val="333333"/>
          <w:spacing w:val="0"/>
          <w:sz w:val="24"/>
          <w:szCs w:val="24"/>
          <w:bdr w:val="none" w:color="auto" w:sz="0" w:space="0"/>
        </w:rPr>
        <w:t>中职学校、城区初中（含公办幼儿园）等学校任教。现将有关事项公告如下：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一、引进计划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计划引进教育部直属院校2023届优秀公费师范生52名。具体学科岗位如下：</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50"/>
        <w:gridCol w:w="350"/>
        <w:gridCol w:w="646"/>
        <w:gridCol w:w="646"/>
        <w:gridCol w:w="646"/>
        <w:gridCol w:w="646"/>
        <w:gridCol w:w="646"/>
        <w:gridCol w:w="646"/>
        <w:gridCol w:w="646"/>
        <w:gridCol w:w="646"/>
        <w:gridCol w:w="647"/>
        <w:gridCol w:w="647"/>
        <w:gridCol w:w="647"/>
        <w:gridCol w:w="64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0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学科岗位</w:t>
            </w:r>
          </w:p>
        </w:tc>
        <w:tc>
          <w:tcPr>
            <w:tcW w:w="51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语文</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数学</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英语</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物理</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政治</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历史</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地理</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化学</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生物</w:t>
            </w:r>
          </w:p>
        </w:tc>
        <w:tc>
          <w:tcPr>
            <w:tcW w:w="48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体育</w:t>
            </w:r>
          </w:p>
        </w:tc>
        <w:tc>
          <w:tcPr>
            <w:tcW w:w="73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通用技术</w:t>
            </w:r>
          </w:p>
        </w:tc>
        <w:tc>
          <w:tcPr>
            <w:tcW w:w="78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心理健康教育</w:t>
            </w:r>
          </w:p>
        </w:tc>
        <w:tc>
          <w:tcPr>
            <w:tcW w:w="70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学前教育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0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职数</w:t>
            </w:r>
          </w:p>
        </w:tc>
        <w:tc>
          <w:tcPr>
            <w:tcW w:w="51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12</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9</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9</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4</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5</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1</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4</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1</w:t>
            </w:r>
          </w:p>
        </w:tc>
        <w:tc>
          <w:tcPr>
            <w:tcW w:w="60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1</w:t>
            </w:r>
          </w:p>
        </w:tc>
        <w:tc>
          <w:tcPr>
            <w:tcW w:w="48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2</w:t>
            </w:r>
          </w:p>
        </w:tc>
        <w:tc>
          <w:tcPr>
            <w:tcW w:w="73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1</w:t>
            </w:r>
          </w:p>
        </w:tc>
        <w:tc>
          <w:tcPr>
            <w:tcW w:w="78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1</w:t>
            </w:r>
          </w:p>
        </w:tc>
        <w:tc>
          <w:tcPr>
            <w:tcW w:w="70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二、引进条件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1．具有中华人民共和国国籍，年龄在28周岁以下（1993年11月18日以后出生），遵纪守法、品行端正、拥护党的路线、方针、政策，无违法违纪行为；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2．身体健康，热爱教育事业，具有良好的品行和职业道德；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3．须具备相应报考学段及以上与报考学科一致的教师资格证或申请教师资格证相关证明材料，须于2023年8月1日前取得对应及以上等级的教师资格证；普通话等级证要求语言类专业二甲及以上，其他学科二乙及以上；报考英语学科专业要求达毕业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4. 系教育部直属师范院校2023届本科毕业公费师范生且须于2023年8月1日前取得相应学历学位。教育部直属师范大学为以下六所高校：北京师范大学、华中师范大学、华东师范大学、东北师范大学、陕西师范大学、西南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三、引进程序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发布公告—网上报名—资格审查—网上考核—签约—录用。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（一）发布公告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通过浏阳市教育局官网、浏阳教育微信公众号、六所教育部直属师范院校官网公布。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（二）网上报名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时间：2022年11月19日—11月25日。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报名时须向指定电子邮箱（liuyangjiaoyuju@163.com）提交以下证件及资料的原始照片，要求以XX毕业学校+XX所学专业+XX姓名的文件名打包压缩发送。如：北京师范大学-语文-张某某，简历附件也请使用同样的格式命名。具体资料项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（1）报名表、身份证和个人简历；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（2）教务处审核盖章的学业成绩登记表和就业协议书；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（3）资格证书（教师资格证或相关证明、普通话证书、英语等级证书等）；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（4）在校表现、社会实践活动、实习经历、获奖等方面情况及相应证明资料。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（三）资格审查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由招聘小组根据报名考生递交的相关资料进行资格审查，审查合格者进入下一环节。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（四）网上考核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时间：2022年12月上旬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因疫情防控原因，采取网络结构化面试考察的方式进行。考核具体事项另行通知，请考生保持手机通讯畅通。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（五）签约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考核合格的考生签订就业协议书和意向合同书，请应聘者提前准备好相关三方协议。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（六）录用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待拟聘用人员取得毕业证后，经体检合格（体检费用由招考单位承担），办理正式聘用手续，签订聘用合同，在签约学校的最低服务期限不低于五年。未满最低服务期限不能调出浏阳市工作。在最低服务年限内，不得有以下行为：①以任何理由要求调离本单位；②参加外县（市、区）公开选调考试等；③辞职。如拒不履行最低服务年限，拟录人员须赔付相关违约金，服务年限每少一年的违约金为人民币贰万元整，不足一年按一年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四、相关待遇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1. 招考部门将为外地（浏阳市外）来浏阳签约的考生报销往返路费。来程仅限在签约前两天内，持有包含本人信息从户籍城市或高校所在城市出发至长沙的火车硬座或硬卧、高铁二等座或飞机票据实报销（飞机票最高按高铁二等座价格报销，低于按实，长沙市区到浏阳往返报销100元），返程按来程费用报销，并为有食宿需求的考生统一安排食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2. 本次引进的优秀毕业生均列入财政全额拨款事业编制，办理编内聘用手续，享受我市在编在岗教师待遇。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3. 特殊待遇：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根据中共浏阳市委人才工作领导小组《关于印发〈浏阳市教育人才引进培育的若干措施（试行）〉的通知》（浏人才发〔2022〕1号）相关措施办理。对于新引进的部属师范院校本科毕业公费师范生，3年内按每年1万元的标准发放租房和生活补贴。对在浏阳首次购房的，一次性给予 2万元的购房补贴。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五、报名咨询电话：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0731—83682133（浏阳市教育局政工人事科）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0731—83682000（浏阳市教育局办公室）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附件：湖南省长沙市浏阳市公开引进2023届部属师范院校优秀公费师范生报名表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浏阳市教育局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bdr w:val="none" w:color="auto" w:sz="0" w:space="0"/>
        </w:rPr>
      </w:pPr>
      <w:r>
        <w:rPr>
          <w:rFonts w:hint="default" w:ascii="å®‹ä½“" w:hAnsi="å®‹ä½“" w:eastAsia="å®‹ä½“" w:cs="å®‹ä½“"/>
          <w:i w:val="0"/>
          <w:iCs w:val="0"/>
          <w:caps w:val="0"/>
          <w:color w:val="333333"/>
          <w:spacing w:val="0"/>
          <w:sz w:val="24"/>
          <w:szCs w:val="24"/>
          <w:bdr w:val="none" w:color="auto" w:sz="0" w:space="0"/>
        </w:rPr>
        <w:t>2022年11月18日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湖南省长沙市浏阳市公开引进2023届部属师范院校优秀公费师范生报名表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i w:val="0"/>
          <w:iCs w:val="0"/>
          <w:caps w:val="0"/>
          <w:color w:val="333333"/>
          <w:spacing w:val="0"/>
          <w:sz w:val="24"/>
          <w:szCs w:val="24"/>
        </w:rPr>
      </w:pPr>
      <w:r>
        <w:rPr>
          <w:rFonts w:hint="default" w:ascii="å®‹ä½“" w:hAnsi="å®‹ä½“" w:eastAsia="å®‹ä½“" w:cs="å®‹ä½“"/>
          <w:i w:val="0"/>
          <w:iCs w:val="0"/>
          <w:caps w:val="0"/>
          <w:color w:val="333333"/>
          <w:spacing w:val="0"/>
          <w:sz w:val="24"/>
          <w:szCs w:val="24"/>
          <w:bdr w:val="none" w:color="auto" w:sz="0" w:space="0"/>
        </w:rPr>
        <w:t>报考学科:</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99"/>
        <w:gridCol w:w="1565"/>
        <w:gridCol w:w="1006"/>
        <w:gridCol w:w="1099"/>
        <w:gridCol w:w="912"/>
        <w:gridCol w:w="1108"/>
        <w:gridCol w:w="16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姓名</w:t>
            </w: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11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性别</w:t>
            </w:r>
          </w:p>
        </w:tc>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96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年月</w:t>
            </w:r>
          </w:p>
        </w:tc>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vMerge w:val="restart"/>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相片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身份证号码</w:t>
            </w: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11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政治面貌</w:t>
            </w:r>
          </w:p>
        </w:tc>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96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婚否</w:t>
            </w:r>
          </w:p>
        </w:tc>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毕业学校</w:t>
            </w: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11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毕业时间</w:t>
            </w:r>
          </w:p>
        </w:tc>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96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状况</w:t>
            </w:r>
          </w:p>
        </w:tc>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学    历</w:t>
            </w: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11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专    业</w:t>
            </w:r>
          </w:p>
        </w:tc>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960"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籍贯</w:t>
            </w:r>
          </w:p>
        </w:tc>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教师资格证号码</w:t>
            </w:r>
          </w:p>
        </w:tc>
        <w:tc>
          <w:tcPr>
            <w:tcW w:w="3135"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250"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是否属公费师范生</w:t>
            </w:r>
          </w:p>
        </w:tc>
        <w:tc>
          <w:tcPr>
            <w:tcW w:w="3465"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联系电话</w:t>
            </w:r>
          </w:p>
        </w:tc>
        <w:tc>
          <w:tcPr>
            <w:tcW w:w="3135"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住址</w:t>
            </w:r>
          </w:p>
        </w:tc>
        <w:tc>
          <w:tcPr>
            <w:tcW w:w="4425" w:type="dxa"/>
            <w:gridSpan w:val="3"/>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vMerge w:val="restart"/>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简历</w:t>
            </w: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起止时间</w:t>
            </w:r>
          </w:p>
        </w:tc>
        <w:tc>
          <w:tcPr>
            <w:tcW w:w="4650" w:type="dxa"/>
            <w:gridSpan w:val="4"/>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学习/工作单位（从高中写起）</w:t>
            </w: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专业/职位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4650" w:type="dxa"/>
            <w:gridSpan w:val="4"/>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4650" w:type="dxa"/>
            <w:gridSpan w:val="4"/>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4650" w:type="dxa"/>
            <w:gridSpan w:val="4"/>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4650" w:type="dxa"/>
            <w:gridSpan w:val="4"/>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4650" w:type="dxa"/>
            <w:gridSpan w:val="4"/>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vMerge w:val="restart"/>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家庭情况</w:t>
            </w: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姓名</w:t>
            </w:r>
          </w:p>
        </w:tc>
        <w:tc>
          <w:tcPr>
            <w:tcW w:w="2400"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与本人关系</w:t>
            </w:r>
          </w:p>
        </w:tc>
        <w:tc>
          <w:tcPr>
            <w:tcW w:w="2250"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年龄</w:t>
            </w: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现工作单位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400"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250"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400"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250"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vMerge w:val="continue"/>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rPr>
                <w:rFonts w:hint="default" w:ascii="å®‹ä½“" w:hAnsi="å®‹ä½“" w:eastAsia="å®‹ä½“" w:cs="å®‹ä½“"/>
                <w:i w:val="0"/>
                <w:iCs w:val="0"/>
                <w:caps w:val="0"/>
                <w:color w:val="333333"/>
                <w:spacing w:val="0"/>
                <w:sz w:val="24"/>
                <w:szCs w:val="24"/>
              </w:rPr>
            </w:pPr>
          </w:p>
        </w:tc>
        <w:tc>
          <w:tcPr>
            <w:tcW w:w="202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400"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250" w:type="dxa"/>
            <w:gridSpan w:val="2"/>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25" w:type="dxa"/>
            <w:gridSpan w:val="7"/>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本人承诺保证所填写资料真实：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审查意见</w:t>
            </w:r>
          </w:p>
        </w:tc>
        <w:tc>
          <w:tcPr>
            <w:tcW w:w="5385" w:type="dxa"/>
            <w:gridSpan w:val="4"/>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c>
          <w:tcPr>
            <w:tcW w:w="12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审查人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textAlignment w:val="center"/>
              <w:rPr>
                <w:rFonts w:hint="default" w:ascii="å®‹ä½“" w:hAnsi="å®‹ä½“" w:eastAsia="å®‹ä½“" w:cs="å®‹ä½“"/>
                <w:color w:val="333333"/>
                <w:sz w:val="24"/>
                <w:szCs w:val="24"/>
              </w:rPr>
            </w:pPr>
            <w:r>
              <w:rPr>
                <w:rFonts w:hint="default" w:ascii="å®‹ä½“" w:hAnsi="å®‹ä½“" w:eastAsia="å®‹ä½“" w:cs="å®‹ä½“"/>
                <w:i w:val="0"/>
                <w:iCs w:val="0"/>
                <w:caps w:val="0"/>
                <w:color w:val="333333"/>
                <w:spacing w:val="0"/>
                <w:sz w:val="24"/>
                <w:szCs w:val="24"/>
                <w:bdr w:val="none" w:color="auto" w:sz="0" w:space="0"/>
              </w:rPr>
              <w:t>签字</w:t>
            </w:r>
          </w:p>
        </w:tc>
        <w:tc>
          <w:tcPr>
            <w:tcW w:w="2175" w:type="dxa"/>
            <w:tcBorders>
              <w:top w:val="single" w:color="E1E1E1" w:sz="6" w:space="0"/>
              <w:left w:val="single" w:color="E1E1E1" w:sz="6" w:space="0"/>
              <w:bottom w:val="single" w:color="E1E1E1" w:sz="6" w:space="0"/>
              <w:right w:val="single" w:color="E1E1E1"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line="23" w:lineRule="atLeast"/>
              <w:ind w:left="0" w:right="0" w:firstLine="0"/>
              <w:jc w:val="left"/>
              <w:rPr>
                <w:rFonts w:hint="default" w:ascii="å®‹ä½“" w:hAnsi="å®‹ä½“" w:eastAsia="å®‹ä½“" w:cs="å®‹ä½“"/>
                <w:i w:val="0"/>
                <w:iCs w:val="0"/>
                <w:caps w:val="0"/>
                <w:color w:val="333333"/>
                <w:spacing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2BE8440C"/>
    <w:rsid w:val="2BE84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3212</Words>
  <Characters>3383</Characters>
  <Lines>0</Lines>
  <Paragraphs>0</Paragraphs>
  <TotalTime>40</TotalTime>
  <ScaleCrop>false</ScaleCrop>
  <LinksUpToDate>false</LinksUpToDate>
  <CharactersWithSpaces>3385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2022-11-19T04:26:00Z</dcterms:created>
  <dc:creator>Administrator</dc:creator>
  <cp:lastModifiedBy>Administrator</cp:lastModifiedBy>
  <dcterms:modified xsi:type="dcterms:W3CDTF">2022-11-19T05:07:49Z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2C1B4447B36947AEA14290A5E7F7B3DC</vt:lpwstr>
  </property>
</Properties>
</file>