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pP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ascii="方正小标宋简体" w:hAnsi="华文中宋" w:eastAsia="方正小标宋简体" w:cs="Times New Roman"/>
          <w:spacing w:val="-11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泉州市直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部分公办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学校专项公开招聘教师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报名</w:t>
      </w:r>
      <w:bookmarkStart w:id="0" w:name="_GoBack"/>
      <w:bookmarkEnd w:id="0"/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登记表</w:t>
      </w: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ZWFhZGY2ZDFkNTcwMDI3NGIyYWFmMTYyZWQ5ZGEifQ=="/>
  </w:docVars>
  <w:rsids>
    <w:rsidRoot w:val="20F70B4E"/>
    <w:rsid w:val="00597941"/>
    <w:rsid w:val="00A34BED"/>
    <w:rsid w:val="00A52394"/>
    <w:rsid w:val="00E853E6"/>
    <w:rsid w:val="00F87A94"/>
    <w:rsid w:val="17F92FDC"/>
    <w:rsid w:val="20F70B4E"/>
    <w:rsid w:val="28D50A2D"/>
    <w:rsid w:val="2ED046FA"/>
    <w:rsid w:val="65E63A0A"/>
    <w:rsid w:val="66090E5B"/>
    <w:rsid w:val="728C3225"/>
    <w:rsid w:val="790A2A9B"/>
    <w:rsid w:val="7A1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62</Words>
  <Characters>355</Characters>
  <Lines>0</Lines>
  <Paragraphs>0</Paragraphs>
  <TotalTime>47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2019-03-22T17:37:00Z</dcterms:created>
  <dc:creator>Administrator</dc:creator>
  <cp:lastModifiedBy>user</cp:lastModifiedBy>
  <cp:lastPrinted>2019-03-22T17:37:00Z</cp:lastPrinted>
  <dcterms:modified xsi:type="dcterms:W3CDTF">2022-11-16T15:25:46Z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BB72C8ABFA8444C7BA8EBB2970E1A466</vt:lpwstr>
  </property>
</Properties>
</file>