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0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26"/>
        <w:gridCol w:w="1080"/>
        <w:gridCol w:w="781"/>
        <w:gridCol w:w="1751"/>
        <w:gridCol w:w="1587"/>
        <w:gridCol w:w="3289"/>
        <w:gridCol w:w="718"/>
        <w:gridCol w:w="1164"/>
        <w:gridCol w:w="2219"/>
        <w:gridCol w:w="68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7" w:hRule="atLeast"/>
          <w:jc w:val="center"/>
        </w:trPr>
        <w:tc>
          <w:tcPr>
            <w:tcW w:w="13700" w:type="dxa"/>
            <w:gridSpan w:val="10"/>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咸宁高中2023年校园招聘岗位表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3" w:hRule="atLeast"/>
          <w:jc w:val="center"/>
        </w:trPr>
        <w:tc>
          <w:tcPr>
            <w:tcW w:w="42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序号</w:t>
            </w:r>
          </w:p>
        </w:tc>
        <w:tc>
          <w:tcPr>
            <w:tcW w:w="108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招聘岗位名称</w:t>
            </w:r>
          </w:p>
        </w:tc>
        <w:tc>
          <w:tcPr>
            <w:tcW w:w="781" w:type="dxa"/>
            <w:vMerge w:val="restart"/>
            <w:tcBorders>
              <w:top w:val="outset" w:color="auto" w:sz="6" w:space="0"/>
              <w:left w:val="outset" w:color="auto" w:sz="6" w:space="0"/>
              <w:bottom w:val="single" w:color="000000"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专业技术岗位</w:t>
            </w:r>
          </w:p>
        </w:tc>
        <w:tc>
          <w:tcPr>
            <w:tcW w:w="1751"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招聘岗位描述</w:t>
            </w:r>
          </w:p>
        </w:tc>
        <w:tc>
          <w:tcPr>
            <w:tcW w:w="158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岗位所需专业</w:t>
            </w:r>
          </w:p>
        </w:tc>
        <w:tc>
          <w:tcPr>
            <w:tcW w:w="328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w:t>
            </w:r>
            <w:bookmarkStart w:id="0" w:name="_GoBack"/>
            <w:bookmarkEnd w:id="0"/>
            <w:r>
              <w:rPr>
                <w:rFonts w:hint="default" w:ascii="Segoe UI" w:hAnsi="Segoe UI" w:eastAsia="Segoe UI" w:cs="Segoe UI"/>
                <w:i w:val="0"/>
                <w:iCs w:val="0"/>
                <w:caps w:val="0"/>
                <w:color w:val="212529"/>
                <w:spacing w:val="0"/>
                <w:kern w:val="0"/>
                <w:sz w:val="27"/>
                <w:szCs w:val="27"/>
                <w:lang w:val="en-US" w:eastAsia="zh-CN" w:bidi="ar"/>
              </w:rPr>
              <w:t>历要求</w:t>
            </w:r>
          </w:p>
        </w:tc>
        <w:tc>
          <w:tcPr>
            <w:tcW w:w="71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学位要求</w:t>
            </w:r>
          </w:p>
        </w:tc>
        <w:tc>
          <w:tcPr>
            <w:tcW w:w="116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年龄要求</w:t>
            </w:r>
          </w:p>
        </w:tc>
        <w:tc>
          <w:tcPr>
            <w:tcW w:w="221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岗位其它要求</w:t>
            </w:r>
          </w:p>
        </w:tc>
        <w:tc>
          <w:tcPr>
            <w:tcW w:w="68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87" w:hRule="atLeast"/>
          <w:jc w:val="center"/>
        </w:trPr>
        <w:tc>
          <w:tcPr>
            <w:tcW w:w="42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108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781" w:type="dxa"/>
            <w:vMerge w:val="continue"/>
            <w:tcBorders>
              <w:top w:val="outset" w:color="auto" w:sz="6" w:space="0"/>
              <w:left w:val="outset" w:color="auto" w:sz="6" w:space="0"/>
              <w:bottom w:val="single" w:color="000000"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175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158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328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71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68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8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语文</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5</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从事高中语文教学工作及班主任工作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年龄在28周岁及以内（1995年1月1日及以后出生）</w:t>
            </w: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8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数学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3</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从事高中数学工作及班主任工作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8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化学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1</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从事高中化学教学工作及班主任工作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8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生物</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4</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从事高中生物教学及班主任工作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87"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政治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2</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从事高中政治教学工作及班主任工作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94"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物理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7</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从事高中物理教学工作及班主任工作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师范类对口专业、物理学类、工程力学、热能与动力工程、核工程类、电子信息类、电气类、机械类、地球物理学类</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高考招生第一批次录取的普通全日制高等院校师范类专业本科及以上学历毕业生或“双一流”高校全日制本科及以上学历毕业生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05"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体育</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2</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从事高中体育教学工作及班主任工作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师范类对口专业或专业院校的体育类、艺术类专业</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高考招生第一批次录取的普通全日制高等院校师范类专业本科及以上学历或专业体育本科院校体育类、艺术类专业毕业生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58"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信息学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1</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从事高中信息教学工作及班主任工作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师范类对口专业及软件工程、计算机科学与技术、计算机网络、数据科学与大数据技术方向</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高考招生第一批次录取的普通全日制高等院校师范类专业本科及以上学历毕业生或“双一流”高校全日制本科及以上学历毕业生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34"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心理学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1</w:t>
            </w:r>
          </w:p>
        </w:tc>
        <w:tc>
          <w:tcPr>
            <w:tcW w:w="175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从事高中心理学教学工作及班主任工作</w:t>
            </w:r>
          </w:p>
        </w:tc>
        <w:tc>
          <w:tcPr>
            <w:tcW w:w="158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师范类对口专业及心理学、应用心理学、教育心理学方向</w:t>
            </w:r>
          </w:p>
        </w:tc>
        <w:tc>
          <w:tcPr>
            <w:tcW w:w="328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高考招生第一批次录取的普通全日制高等院校师范类专业本科及以上学历毕业生或“双一流”高校全日制本科及以上学历毕业生</w:t>
            </w:r>
          </w:p>
        </w:tc>
        <w:tc>
          <w:tcPr>
            <w:tcW w:w="718"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学士及以上</w:t>
            </w:r>
          </w:p>
        </w:tc>
        <w:tc>
          <w:tcPr>
            <w:tcW w:w="11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default" w:ascii="Segoe UI" w:hAnsi="Segoe UI" w:eastAsia="Segoe UI" w:cs="Segoe UI"/>
                <w:i w:val="0"/>
                <w:iCs w:val="0"/>
                <w:caps w:val="0"/>
                <w:color w:val="212529"/>
                <w:spacing w:val="0"/>
                <w:sz w:val="27"/>
                <w:szCs w:val="27"/>
              </w:rPr>
            </w:pPr>
          </w:p>
        </w:tc>
        <w:tc>
          <w:tcPr>
            <w:tcW w:w="22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r>
              <w:rPr>
                <w:rFonts w:hint="default" w:ascii="Segoe UI" w:hAnsi="Segoe UI" w:eastAsia="Segoe UI" w:cs="Segoe UI"/>
                <w:i w:val="0"/>
                <w:iCs w:val="0"/>
                <w:caps w:val="0"/>
                <w:color w:val="212529"/>
                <w:spacing w:val="0"/>
                <w:kern w:val="0"/>
                <w:sz w:val="27"/>
                <w:szCs w:val="27"/>
                <w:lang w:val="en-US" w:eastAsia="zh-CN" w:bidi="ar"/>
              </w:rPr>
              <w:t>教师资格证应与报考岗位一致，学业优秀者优先。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both"/>
              <w:rPr>
                <w:rFonts w:hint="default" w:ascii="Segoe UI" w:hAnsi="Segoe UI" w:eastAsia="Segoe UI" w:cs="Segoe UI"/>
                <w:i w:val="0"/>
                <w:iCs w:val="0"/>
                <w:caps w:val="0"/>
                <w:color w:val="212529"/>
                <w:spacing w:val="0"/>
                <w:sz w:val="27"/>
                <w:szCs w:val="27"/>
              </w:rPr>
            </w:pPr>
          </w:p>
        </w:tc>
      </w:tr>
    </w:tbl>
    <w:p>
      <w:pPr>
        <w:pStyle w:val="4"/>
        <w:keepNext w:val="0"/>
        <w:keepLines w:val="0"/>
        <w:widowControl/>
        <w:suppressLineNumbers w:val="0"/>
        <w:shd w:val="clear" w:fill="FFFFFF"/>
        <w:spacing w:before="0" w:beforeAutospacing="0"/>
        <w:ind w:left="0" w:firstLine="420"/>
        <w:jc w:val="both"/>
        <w:rPr>
          <w:rFonts w:hint="eastAsia" w:ascii="微软雅黑" w:hAnsi="微软雅黑" w:eastAsia="微软雅黑" w:cs="微软雅黑"/>
          <w:i w:val="0"/>
          <w:iCs w:val="0"/>
          <w:caps w:val="0"/>
          <w:color w:val="212529"/>
          <w:spacing w:val="0"/>
          <w:sz w:val="24"/>
          <w:szCs w:val="24"/>
        </w:rPr>
      </w:pPr>
    </w:p>
    <w:p>
      <w:pPr>
        <w:rPr>
          <w:rFonts w:hint="eastAsia"/>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0C720C3"/>
    <w:rsid w:val="10C7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003399"/>
      <w:u w:val="none"/>
    </w:rPr>
  </w:style>
  <w:style w:type="character" w:styleId="9">
    <w:name w:val="HTML Definition"/>
    <w:basedOn w:val="6"/>
    <w:uiPriority w:val="0"/>
    <w:rPr>
      <w:i/>
      <w:iCs/>
    </w:rPr>
  </w:style>
  <w:style w:type="character" w:styleId="10">
    <w:name w:val="Hyperlink"/>
    <w:basedOn w:val="6"/>
    <w:uiPriority w:val="0"/>
    <w:rPr>
      <w:color w:val="003399"/>
      <w:u w:val="none"/>
    </w:rPr>
  </w:style>
  <w:style w:type="character" w:styleId="11">
    <w:name w:val="HTML Code"/>
    <w:basedOn w:val="6"/>
    <w:uiPriority w:val="0"/>
    <w:rPr>
      <w:rFonts w:hint="default"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ascii="Consolas" w:hAnsi="Consolas" w:eastAsia="Consolas" w:cs="Consolas"/>
      <w:sz w:val="21"/>
      <w:szCs w:val="21"/>
    </w:rPr>
  </w:style>
  <w:style w:type="character" w:customStyle="1" w:styleId="14">
    <w:name w:val="bds_more"/>
    <w:basedOn w:val="6"/>
    <w:uiPriority w:val="0"/>
    <w:rPr>
      <w:rFonts w:hint="eastAsia" w:ascii="宋体" w:hAnsi="宋体" w:eastAsia="宋体" w:cs="宋体"/>
      <w:bdr w:val="none" w:color="auto" w:sz="0" w:space="0"/>
    </w:rPr>
  </w:style>
  <w:style w:type="character" w:customStyle="1" w:styleId="15">
    <w:name w:val="bds_more1"/>
    <w:basedOn w:val="6"/>
    <w:uiPriority w:val="0"/>
    <w:rPr>
      <w:bdr w:val="none" w:color="auto" w:sz="0" w:space="0"/>
    </w:rPr>
  </w:style>
  <w:style w:type="character" w:customStyle="1" w:styleId="16">
    <w:name w:val="bds_more2"/>
    <w:basedOn w:val="6"/>
    <w:uiPriority w:val="0"/>
    <w:rPr>
      <w:bdr w:val="none" w:color="auto" w:sz="0" w:space="0"/>
    </w:rPr>
  </w:style>
  <w:style w:type="character" w:customStyle="1" w:styleId="17">
    <w:name w:val="bds_nopic"/>
    <w:basedOn w:val="6"/>
    <w:uiPriority w:val="0"/>
  </w:style>
  <w:style w:type="character" w:customStyle="1" w:styleId="18">
    <w:name w:val="bds_nopic1"/>
    <w:basedOn w:val="6"/>
    <w:uiPriority w:val="0"/>
  </w:style>
  <w:style w:type="character" w:customStyle="1" w:styleId="19">
    <w:name w:val="bds_nopic2"/>
    <w:basedOn w:val="6"/>
    <w:uiPriority w:val="0"/>
  </w:style>
  <w:style w:type="character" w:customStyle="1" w:styleId="20">
    <w:name w:val="bds_more3"/>
    <w:basedOn w:val="6"/>
    <w:uiPriority w:val="0"/>
    <w:rPr>
      <w:bdr w:val="none" w:color="auto" w:sz="0" w:space="0"/>
    </w:rPr>
  </w:style>
  <w:style w:type="character" w:customStyle="1" w:styleId="21">
    <w:name w:val="bds_more4"/>
    <w:basedOn w:val="6"/>
    <w:uiPriority w:val="0"/>
    <w:rPr>
      <w:bdr w:val="none" w:color="auto" w:sz="0" w:space="0"/>
    </w:rPr>
  </w:style>
  <w:style w:type="paragraph" w:styleId="22">
    <w:name w:val=""/>
    <w:basedOn w:val="1"/>
    <w:next w:val="1"/>
    <w:uiPriority w:val="0"/>
    <w:pPr>
      <w:pBdr>
        <w:bottom w:val="single" w:color="auto" w:sz="6" w:space="1"/>
      </w:pBdr>
      <w:jc w:val="center"/>
    </w:pPr>
    <w:rPr>
      <w:rFonts w:ascii="Arial" w:eastAsia="宋体"/>
      <w:vanish/>
      <w:sz w:val="16"/>
    </w:rPr>
  </w:style>
  <w:style w:type="paragraph" w:styleId="2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2022-11-27T00:33:00Z</dcterms:created>
  <dc:creator>Administrator</dc:creator>
  <cp:lastModifiedBy>Administrator</cp:lastModifiedBy>
  <dcterms:modified xsi:type="dcterms:W3CDTF">2022-11-27T03:30:49Z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658AC65350914B8B819D14B3B147E5EA</vt:lpwstr>
  </property>
</Properties>
</file>