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026" w:type="dxa"/>
        <w:tblInd w:w="108" w:type="dxa"/>
        <w:tblLayout w:type="fixed"/>
        <w:tblCellMar>
          <w:top w:w="0" w:type="dxa"/>
          <w:left w:w="108" w:type="dxa"/>
          <w:bottom w:w="0" w:type="dxa"/>
          <w:right w:w="108" w:type="dxa"/>
        </w:tblCellMar>
      </w:tblPr>
      <w:tblGrid>
        <w:gridCol w:w="423"/>
        <w:gridCol w:w="829"/>
        <w:gridCol w:w="965"/>
        <w:gridCol w:w="968"/>
        <w:gridCol w:w="469"/>
        <w:gridCol w:w="374"/>
        <w:gridCol w:w="234"/>
        <w:gridCol w:w="737"/>
        <w:gridCol w:w="230"/>
        <w:gridCol w:w="596"/>
        <w:gridCol w:w="181"/>
        <w:gridCol w:w="616"/>
        <w:gridCol w:w="616"/>
        <w:gridCol w:w="391"/>
        <w:gridCol w:w="560"/>
        <w:gridCol w:w="603"/>
        <w:gridCol w:w="879"/>
        <w:gridCol w:w="710"/>
        <w:gridCol w:w="109"/>
        <w:gridCol w:w="775"/>
        <w:gridCol w:w="784"/>
        <w:gridCol w:w="955"/>
        <w:gridCol w:w="37"/>
        <w:gridCol w:w="1016"/>
        <w:gridCol w:w="969"/>
      </w:tblGrid>
      <w:tr>
        <w:tblPrEx>
          <w:tblCellMar>
            <w:top w:w="0" w:type="dxa"/>
            <w:left w:w="108" w:type="dxa"/>
            <w:bottom w:w="0" w:type="dxa"/>
            <w:right w:w="108" w:type="dxa"/>
          </w:tblCellMar>
        </w:tblPrEx>
        <w:trPr>
          <w:trHeight w:val="495" w:hRule="atLeast"/>
        </w:trPr>
        <w:tc>
          <w:tcPr>
            <w:tcW w:w="3654" w:type="dxa"/>
            <w:gridSpan w:val="5"/>
            <w:tcBorders>
              <w:top w:val="nil"/>
              <w:left w:val="nil"/>
              <w:bottom w:val="nil"/>
              <w:right w:val="nil"/>
            </w:tcBorders>
            <w:noWrap/>
            <w:vAlign w:val="center"/>
          </w:tcPr>
          <w:p>
            <w:pPr>
              <w:widowControl/>
              <w:jc w:val="left"/>
              <w:rPr>
                <w:rFonts w:ascii="宋体" w:hAnsi="宋体" w:cs="宋体"/>
                <w:b/>
                <w:bCs/>
                <w:kern w:val="0"/>
                <w:sz w:val="24"/>
              </w:rPr>
            </w:pPr>
            <w:r>
              <w:rPr>
                <w:rFonts w:hint="eastAsia" w:ascii="宋体" w:hAnsi="宋体" w:cs="宋体"/>
                <w:b/>
                <w:bCs/>
                <w:kern w:val="0"/>
                <w:sz w:val="24"/>
              </w:rPr>
              <w:t>附件</w:t>
            </w:r>
            <w:r>
              <w:rPr>
                <w:rFonts w:ascii="Times New Roman" w:hAnsi="Times New Roman"/>
                <w:b/>
                <w:bCs/>
                <w:kern w:val="0"/>
                <w:sz w:val="24"/>
              </w:rPr>
              <w:t>1:</w:t>
            </w:r>
          </w:p>
        </w:tc>
        <w:tc>
          <w:tcPr>
            <w:tcW w:w="608" w:type="dxa"/>
            <w:gridSpan w:val="2"/>
            <w:tcBorders>
              <w:top w:val="nil"/>
              <w:left w:val="nil"/>
              <w:bottom w:val="nil"/>
              <w:right w:val="nil"/>
            </w:tcBorders>
            <w:vAlign w:val="center"/>
          </w:tcPr>
          <w:p>
            <w:pPr>
              <w:widowControl/>
              <w:jc w:val="center"/>
              <w:rPr>
                <w:rFonts w:ascii="Times New Roman" w:hAnsi="Times New Roman"/>
                <w:kern w:val="0"/>
                <w:sz w:val="18"/>
                <w:szCs w:val="18"/>
              </w:rPr>
            </w:pPr>
          </w:p>
        </w:tc>
        <w:tc>
          <w:tcPr>
            <w:tcW w:w="967" w:type="dxa"/>
            <w:gridSpan w:val="2"/>
            <w:tcBorders>
              <w:top w:val="nil"/>
              <w:left w:val="nil"/>
              <w:bottom w:val="nil"/>
              <w:right w:val="nil"/>
            </w:tcBorders>
            <w:vAlign w:val="center"/>
          </w:tcPr>
          <w:p>
            <w:pPr>
              <w:widowControl/>
              <w:jc w:val="center"/>
              <w:rPr>
                <w:rFonts w:ascii="Times New Roman" w:hAnsi="Times New Roman"/>
                <w:kern w:val="0"/>
                <w:sz w:val="18"/>
                <w:szCs w:val="18"/>
              </w:rPr>
            </w:pPr>
          </w:p>
        </w:tc>
        <w:tc>
          <w:tcPr>
            <w:tcW w:w="596" w:type="dxa"/>
            <w:tcBorders>
              <w:top w:val="nil"/>
              <w:left w:val="nil"/>
              <w:bottom w:val="nil"/>
              <w:right w:val="nil"/>
            </w:tcBorders>
            <w:noWrap/>
            <w:vAlign w:val="center"/>
          </w:tcPr>
          <w:p>
            <w:pPr>
              <w:widowControl/>
              <w:jc w:val="center"/>
              <w:rPr>
                <w:rFonts w:ascii="Times New Roman" w:hAnsi="Times New Roman"/>
                <w:kern w:val="0"/>
                <w:sz w:val="18"/>
                <w:szCs w:val="18"/>
              </w:rPr>
            </w:pPr>
          </w:p>
        </w:tc>
        <w:tc>
          <w:tcPr>
            <w:tcW w:w="797" w:type="dxa"/>
            <w:gridSpan w:val="2"/>
            <w:tcBorders>
              <w:top w:val="nil"/>
              <w:left w:val="nil"/>
              <w:bottom w:val="nil"/>
              <w:right w:val="nil"/>
            </w:tcBorders>
            <w:noWrap/>
            <w:vAlign w:val="center"/>
          </w:tcPr>
          <w:p>
            <w:pPr>
              <w:widowControl/>
              <w:jc w:val="center"/>
              <w:rPr>
                <w:rFonts w:ascii="Times New Roman" w:hAnsi="Times New Roman"/>
                <w:kern w:val="0"/>
                <w:sz w:val="18"/>
                <w:szCs w:val="18"/>
              </w:rPr>
            </w:pPr>
          </w:p>
        </w:tc>
        <w:tc>
          <w:tcPr>
            <w:tcW w:w="1007" w:type="dxa"/>
            <w:gridSpan w:val="2"/>
            <w:tcBorders>
              <w:top w:val="nil"/>
              <w:left w:val="nil"/>
              <w:bottom w:val="nil"/>
              <w:right w:val="nil"/>
            </w:tcBorders>
            <w:noWrap/>
            <w:vAlign w:val="center"/>
          </w:tcPr>
          <w:p>
            <w:pPr>
              <w:widowControl/>
              <w:jc w:val="center"/>
              <w:rPr>
                <w:rFonts w:ascii="Times New Roman" w:hAnsi="Times New Roman"/>
                <w:kern w:val="0"/>
                <w:sz w:val="18"/>
                <w:szCs w:val="18"/>
              </w:rPr>
            </w:pPr>
          </w:p>
        </w:tc>
        <w:tc>
          <w:tcPr>
            <w:tcW w:w="560" w:type="dxa"/>
            <w:tcBorders>
              <w:top w:val="nil"/>
              <w:left w:val="nil"/>
              <w:bottom w:val="nil"/>
              <w:right w:val="nil"/>
            </w:tcBorders>
            <w:vAlign w:val="center"/>
          </w:tcPr>
          <w:p>
            <w:pPr>
              <w:widowControl/>
              <w:jc w:val="left"/>
              <w:rPr>
                <w:rFonts w:ascii="Times New Roman" w:hAnsi="Times New Roman"/>
                <w:kern w:val="0"/>
                <w:sz w:val="18"/>
                <w:szCs w:val="18"/>
              </w:rPr>
            </w:pPr>
          </w:p>
        </w:tc>
        <w:tc>
          <w:tcPr>
            <w:tcW w:w="603" w:type="dxa"/>
            <w:tcBorders>
              <w:top w:val="nil"/>
              <w:left w:val="nil"/>
              <w:bottom w:val="nil"/>
              <w:right w:val="nil"/>
            </w:tcBorders>
            <w:vAlign w:val="center"/>
          </w:tcPr>
          <w:p>
            <w:pPr>
              <w:widowControl/>
              <w:jc w:val="left"/>
              <w:rPr>
                <w:rFonts w:ascii="Times New Roman" w:hAnsi="Times New Roman"/>
                <w:kern w:val="0"/>
                <w:sz w:val="18"/>
                <w:szCs w:val="18"/>
              </w:rPr>
            </w:pPr>
          </w:p>
        </w:tc>
        <w:tc>
          <w:tcPr>
            <w:tcW w:w="879" w:type="dxa"/>
            <w:tcBorders>
              <w:top w:val="nil"/>
              <w:left w:val="nil"/>
              <w:bottom w:val="nil"/>
              <w:right w:val="nil"/>
            </w:tcBorders>
            <w:noWrap/>
            <w:vAlign w:val="center"/>
          </w:tcPr>
          <w:p>
            <w:pPr>
              <w:widowControl/>
              <w:jc w:val="center"/>
              <w:rPr>
                <w:rFonts w:ascii="Times New Roman" w:hAnsi="Times New Roman"/>
                <w:kern w:val="0"/>
                <w:sz w:val="18"/>
                <w:szCs w:val="18"/>
              </w:rPr>
            </w:pPr>
          </w:p>
        </w:tc>
        <w:tc>
          <w:tcPr>
            <w:tcW w:w="710" w:type="dxa"/>
            <w:tcBorders>
              <w:top w:val="nil"/>
              <w:left w:val="nil"/>
              <w:bottom w:val="nil"/>
              <w:right w:val="nil"/>
            </w:tcBorders>
            <w:noWrap/>
            <w:vAlign w:val="center"/>
          </w:tcPr>
          <w:p>
            <w:pPr>
              <w:widowControl/>
              <w:jc w:val="left"/>
              <w:rPr>
                <w:rFonts w:ascii="Times New Roman" w:hAnsi="Times New Roman"/>
                <w:kern w:val="0"/>
                <w:sz w:val="18"/>
                <w:szCs w:val="18"/>
              </w:rPr>
            </w:pPr>
          </w:p>
        </w:tc>
        <w:tc>
          <w:tcPr>
            <w:tcW w:w="884" w:type="dxa"/>
            <w:gridSpan w:val="2"/>
            <w:tcBorders>
              <w:top w:val="nil"/>
              <w:left w:val="nil"/>
              <w:bottom w:val="nil"/>
              <w:right w:val="nil"/>
            </w:tcBorders>
            <w:noWrap/>
            <w:vAlign w:val="center"/>
          </w:tcPr>
          <w:p>
            <w:pPr>
              <w:widowControl/>
              <w:jc w:val="left"/>
              <w:rPr>
                <w:rFonts w:ascii="Times New Roman" w:hAnsi="Times New Roman"/>
                <w:kern w:val="0"/>
                <w:sz w:val="18"/>
                <w:szCs w:val="18"/>
              </w:rPr>
            </w:pPr>
          </w:p>
        </w:tc>
        <w:tc>
          <w:tcPr>
            <w:tcW w:w="1739" w:type="dxa"/>
            <w:gridSpan w:val="2"/>
            <w:tcBorders>
              <w:top w:val="nil"/>
              <w:left w:val="nil"/>
              <w:bottom w:val="nil"/>
              <w:right w:val="nil"/>
            </w:tcBorders>
            <w:noWrap/>
            <w:vAlign w:val="center"/>
          </w:tcPr>
          <w:p>
            <w:pPr>
              <w:widowControl/>
              <w:rPr>
                <w:rFonts w:ascii="Times New Roman" w:hAnsi="Times New Roman"/>
                <w:kern w:val="0"/>
                <w:sz w:val="18"/>
                <w:szCs w:val="18"/>
              </w:rPr>
            </w:pPr>
          </w:p>
        </w:tc>
        <w:tc>
          <w:tcPr>
            <w:tcW w:w="1053" w:type="dxa"/>
            <w:gridSpan w:val="2"/>
            <w:tcBorders>
              <w:top w:val="nil"/>
              <w:left w:val="nil"/>
              <w:bottom w:val="nil"/>
              <w:right w:val="nil"/>
            </w:tcBorders>
            <w:noWrap/>
            <w:vAlign w:val="center"/>
          </w:tcPr>
          <w:p>
            <w:pPr>
              <w:widowControl/>
              <w:rPr>
                <w:rFonts w:ascii="Times New Roman" w:hAnsi="Times New Roman"/>
                <w:kern w:val="0"/>
                <w:sz w:val="18"/>
                <w:szCs w:val="18"/>
              </w:rPr>
            </w:pPr>
          </w:p>
        </w:tc>
        <w:tc>
          <w:tcPr>
            <w:tcW w:w="969" w:type="dxa"/>
            <w:tcBorders>
              <w:top w:val="nil"/>
              <w:left w:val="nil"/>
              <w:bottom w:val="nil"/>
              <w:right w:val="nil"/>
            </w:tcBorders>
            <w:noWrap/>
            <w:vAlign w:val="center"/>
          </w:tcPr>
          <w:p>
            <w:pPr>
              <w:widowControl/>
              <w:rPr>
                <w:rFonts w:ascii="Times New Roman" w:hAnsi="Times New Roman"/>
                <w:kern w:val="0"/>
                <w:sz w:val="18"/>
                <w:szCs w:val="18"/>
              </w:rPr>
            </w:pPr>
          </w:p>
        </w:tc>
      </w:tr>
      <w:tr>
        <w:tblPrEx>
          <w:tblCellMar>
            <w:top w:w="0" w:type="dxa"/>
            <w:left w:w="108" w:type="dxa"/>
            <w:bottom w:w="0" w:type="dxa"/>
            <w:right w:w="108" w:type="dxa"/>
          </w:tblCellMar>
        </w:tblPrEx>
        <w:trPr>
          <w:trHeight w:val="480" w:hRule="atLeast"/>
        </w:trPr>
        <w:tc>
          <w:tcPr>
            <w:tcW w:w="15026" w:type="dxa"/>
            <w:gridSpan w:val="25"/>
            <w:tcBorders>
              <w:top w:val="nil"/>
              <w:left w:val="nil"/>
              <w:bottom w:val="nil"/>
              <w:right w:val="nil"/>
            </w:tcBorders>
            <w:noWrap/>
            <w:vAlign w:val="center"/>
          </w:tcPr>
          <w:p>
            <w:pPr>
              <w:spacing w:line="400" w:lineRule="exact"/>
              <w:jc w:val="center"/>
              <w:rPr>
                <w:rFonts w:ascii="方正小标宋简体" w:hAnsi="宋体" w:eastAsia="方正小标宋简体" w:cs="宋体"/>
                <w:kern w:val="0"/>
                <w:sz w:val="36"/>
                <w:szCs w:val="36"/>
              </w:rPr>
            </w:pPr>
            <w:r>
              <w:rPr>
                <w:rFonts w:hint="eastAsia" w:ascii="方正小标宋简体" w:hAnsi="Times New Roman" w:eastAsia="方正小标宋简体"/>
                <w:sz w:val="36"/>
                <w:szCs w:val="36"/>
              </w:rPr>
              <w:t>2022年邵武市“人才·校园行”专项补充招聘岗位简章</w:t>
            </w:r>
          </w:p>
        </w:tc>
      </w:tr>
      <w:tr>
        <w:tblPrEx>
          <w:tblCellMar>
            <w:top w:w="0" w:type="dxa"/>
            <w:left w:w="108" w:type="dxa"/>
            <w:bottom w:w="0" w:type="dxa"/>
            <w:right w:w="108" w:type="dxa"/>
          </w:tblCellMar>
        </w:tblPrEx>
        <w:trPr>
          <w:trHeight w:val="529" w:hRule="atLeast"/>
        </w:trPr>
        <w:tc>
          <w:tcPr>
            <w:tcW w:w="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82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主管</w:t>
            </w:r>
            <w:r>
              <w:rPr>
                <w:rFonts w:ascii="Times New Roman" w:hAnsi="Times New Roman"/>
                <w:b/>
                <w:bCs/>
                <w:kern w:val="0"/>
                <w:sz w:val="18"/>
                <w:szCs w:val="18"/>
              </w:rPr>
              <w:br w:type="textWrapping"/>
            </w:r>
            <w:r>
              <w:rPr>
                <w:rFonts w:hint="eastAsia" w:ascii="宋体" w:hAnsi="宋体" w:cs="宋体"/>
                <w:b/>
                <w:bCs/>
                <w:kern w:val="0"/>
                <w:sz w:val="18"/>
                <w:szCs w:val="18"/>
              </w:rPr>
              <w:t>部门</w:t>
            </w:r>
          </w:p>
        </w:tc>
        <w:tc>
          <w:tcPr>
            <w:tcW w:w="965"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单位名称</w:t>
            </w:r>
          </w:p>
        </w:tc>
        <w:tc>
          <w:tcPr>
            <w:tcW w:w="968"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经费</w:t>
            </w:r>
            <w:r>
              <w:rPr>
                <w:rFonts w:ascii="Times New Roman" w:hAnsi="Times New Roman"/>
                <w:b/>
                <w:bCs/>
                <w:kern w:val="0"/>
                <w:sz w:val="18"/>
                <w:szCs w:val="18"/>
              </w:rPr>
              <w:br w:type="textWrapping"/>
            </w:r>
            <w:r>
              <w:rPr>
                <w:rFonts w:hint="eastAsia" w:ascii="宋体" w:hAnsi="宋体" w:cs="宋体"/>
                <w:b/>
                <w:bCs/>
                <w:kern w:val="0"/>
                <w:sz w:val="18"/>
                <w:szCs w:val="18"/>
              </w:rPr>
              <w:t>形式</w:t>
            </w:r>
          </w:p>
        </w:tc>
        <w:tc>
          <w:tcPr>
            <w:tcW w:w="843"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联系人</w:t>
            </w:r>
          </w:p>
        </w:tc>
        <w:tc>
          <w:tcPr>
            <w:tcW w:w="971"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联系电话</w:t>
            </w:r>
          </w:p>
        </w:tc>
        <w:tc>
          <w:tcPr>
            <w:tcW w:w="1007"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岗位类别及名称</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招聘人数</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最高</w:t>
            </w:r>
            <w:r>
              <w:rPr>
                <w:rFonts w:ascii="Times New Roman" w:hAnsi="Times New Roman"/>
                <w:b/>
                <w:bCs/>
                <w:kern w:val="0"/>
                <w:sz w:val="18"/>
                <w:szCs w:val="18"/>
              </w:rPr>
              <w:br w:type="textWrapping"/>
            </w:r>
            <w:r>
              <w:rPr>
                <w:rFonts w:hint="eastAsia" w:ascii="宋体" w:hAnsi="宋体" w:cs="宋体"/>
                <w:b/>
                <w:bCs/>
                <w:kern w:val="0"/>
                <w:sz w:val="18"/>
                <w:szCs w:val="18"/>
              </w:rPr>
              <w:t>年龄</w:t>
            </w:r>
          </w:p>
        </w:tc>
        <w:tc>
          <w:tcPr>
            <w:tcW w:w="39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性别</w:t>
            </w:r>
          </w:p>
        </w:tc>
        <w:tc>
          <w:tcPr>
            <w:tcW w:w="5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户籍</w:t>
            </w:r>
          </w:p>
        </w:tc>
        <w:tc>
          <w:tcPr>
            <w:tcW w:w="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学历类别</w:t>
            </w: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学历</w:t>
            </w:r>
          </w:p>
        </w:tc>
        <w:tc>
          <w:tcPr>
            <w:tcW w:w="81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学位</w:t>
            </w:r>
          </w:p>
        </w:tc>
        <w:tc>
          <w:tcPr>
            <w:tcW w:w="155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专业要求</w:t>
            </w:r>
          </w:p>
        </w:tc>
        <w:tc>
          <w:tcPr>
            <w:tcW w:w="992"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其他条件</w:t>
            </w:r>
          </w:p>
        </w:tc>
        <w:tc>
          <w:tcPr>
            <w:tcW w:w="1985" w:type="dxa"/>
            <w:gridSpan w:val="2"/>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730"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高中语文教师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2</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w:t>
            </w:r>
          </w:p>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sz w:val="20"/>
                <w:szCs w:val="20"/>
              </w:rPr>
            </w:pPr>
            <w:r>
              <w:rPr>
                <w:rFonts w:hint="eastAsia" w:ascii="宋体" w:hAnsi="宋体"/>
                <w:sz w:val="18"/>
                <w:szCs w:val="18"/>
              </w:rPr>
              <w:t>中国语言文学类（非少数民族语种）、语文教育</w:t>
            </w:r>
          </w:p>
        </w:tc>
        <w:tc>
          <w:tcPr>
            <w:tcW w:w="992" w:type="dxa"/>
            <w:gridSpan w:val="2"/>
            <w:vMerge w:val="restart"/>
            <w:tcBorders>
              <w:top w:val="nil"/>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1.师范类专业本科及以上学历、学士及以上学位；2、研究生及以上学历、硕士及以上学位的，可不限师范类专业；3.持有相应学科的高中教师资格证（高中通用技术教师须持有信息技术或通用技术教师资格证）。</w:t>
            </w: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邵武四中1名，邵武七中1名。考生按面试成绩从高到低依次择岗。</w:t>
            </w:r>
          </w:p>
        </w:tc>
      </w:tr>
      <w:tr>
        <w:tblPrEx>
          <w:tblCellMar>
            <w:top w:w="0" w:type="dxa"/>
            <w:left w:w="108" w:type="dxa"/>
            <w:bottom w:w="0" w:type="dxa"/>
            <w:right w:w="108" w:type="dxa"/>
          </w:tblCellMar>
        </w:tblPrEx>
        <w:trPr>
          <w:trHeight w:val="995"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2</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高中数学教师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宋体" w:hAnsi="宋体"/>
                <w:kern w:val="0"/>
                <w:sz w:val="18"/>
                <w:szCs w:val="18"/>
              </w:rPr>
              <w:t>7</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w:t>
            </w:r>
          </w:p>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sz w:val="20"/>
                <w:szCs w:val="20"/>
              </w:rPr>
            </w:pPr>
            <w:r>
              <w:rPr>
                <w:rFonts w:hint="eastAsia" w:ascii="宋体" w:hAnsi="宋体" w:cs="宋体"/>
                <w:kern w:val="0"/>
                <w:sz w:val="18"/>
                <w:szCs w:val="18"/>
              </w:rPr>
              <w:t>数学类、数学教育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邵武一中3名，邵武四中2名，邵武七中2名。考生按面试成绩从高到低依次择岗。</w:t>
            </w:r>
          </w:p>
        </w:tc>
      </w:tr>
      <w:tr>
        <w:tblPrEx>
          <w:tblCellMar>
            <w:top w:w="0" w:type="dxa"/>
            <w:left w:w="108" w:type="dxa"/>
            <w:bottom w:w="0" w:type="dxa"/>
            <w:right w:w="108" w:type="dxa"/>
          </w:tblCellMar>
        </w:tblPrEx>
        <w:trPr>
          <w:trHeight w:val="840"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3</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高中英语教师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2</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sz w:val="20"/>
                <w:szCs w:val="20"/>
              </w:rPr>
            </w:pPr>
            <w:r>
              <w:rPr>
                <w:rFonts w:hint="eastAsia" w:ascii="宋体" w:hAnsi="宋体" w:cs="宋体"/>
                <w:sz w:val="20"/>
                <w:szCs w:val="20"/>
              </w:rPr>
              <w:t>外国语言文学类（英语语种）、英语教育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邵武一中1名，邵武七中1名。考生按面试成绩从高到低依次择岗。</w:t>
            </w:r>
          </w:p>
        </w:tc>
      </w:tr>
      <w:tr>
        <w:tblPrEx>
          <w:tblCellMar>
            <w:top w:w="0" w:type="dxa"/>
            <w:left w:w="108" w:type="dxa"/>
            <w:bottom w:w="0" w:type="dxa"/>
            <w:right w:w="108" w:type="dxa"/>
          </w:tblCellMar>
        </w:tblPrEx>
        <w:trPr>
          <w:trHeight w:val="851"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4</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高中思想政治教师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3</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政治学类、</w:t>
            </w:r>
          </w:p>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思想政治教育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邵武一中2名，邵武四中1名。考生按面试成绩从高到低依次择岗。</w:t>
            </w:r>
          </w:p>
        </w:tc>
      </w:tr>
      <w:tr>
        <w:tblPrEx>
          <w:tblCellMar>
            <w:top w:w="0" w:type="dxa"/>
            <w:left w:w="108" w:type="dxa"/>
            <w:bottom w:w="0" w:type="dxa"/>
            <w:right w:w="108" w:type="dxa"/>
          </w:tblCellMar>
        </w:tblPrEx>
        <w:trPr>
          <w:trHeight w:val="552"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5</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高中历史教师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历史学类、</w:t>
            </w:r>
          </w:p>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历史教育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邵武一中1名</w:t>
            </w:r>
          </w:p>
        </w:tc>
      </w:tr>
      <w:tr>
        <w:tblPrEx>
          <w:tblCellMar>
            <w:top w:w="0" w:type="dxa"/>
            <w:left w:w="108" w:type="dxa"/>
            <w:bottom w:w="0" w:type="dxa"/>
            <w:right w:w="108" w:type="dxa"/>
          </w:tblCellMar>
        </w:tblPrEx>
        <w:trPr>
          <w:trHeight w:val="846"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6</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高中物理教师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2</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物理学类</w:t>
            </w:r>
          </w:p>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物理教育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邵武四中1名，邵武七中1名。考生按面试成绩从高到低依次择岗。</w:t>
            </w:r>
          </w:p>
        </w:tc>
      </w:tr>
      <w:tr>
        <w:tblPrEx>
          <w:tblCellMar>
            <w:top w:w="0" w:type="dxa"/>
            <w:left w:w="108" w:type="dxa"/>
            <w:bottom w:w="0" w:type="dxa"/>
            <w:right w:w="108" w:type="dxa"/>
          </w:tblCellMar>
        </w:tblPrEx>
        <w:trPr>
          <w:trHeight w:val="606"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7</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高中生物教师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生物科学类</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邵武一中1名</w:t>
            </w:r>
          </w:p>
        </w:tc>
      </w:tr>
      <w:tr>
        <w:tblPrEx>
          <w:tblCellMar>
            <w:top w:w="0" w:type="dxa"/>
            <w:left w:w="108" w:type="dxa"/>
            <w:bottom w:w="0" w:type="dxa"/>
            <w:right w:w="108" w:type="dxa"/>
          </w:tblCellMar>
        </w:tblPrEx>
        <w:trPr>
          <w:trHeight w:val="606"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8</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高中体育教师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hint="eastAsia" w:ascii="宋体" w:hAnsi="宋体" w:cs="宋体"/>
                <w:sz w:val="18"/>
                <w:szCs w:val="18"/>
              </w:rPr>
              <w:t>体育学类（小学体育教育除外）</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邵武一中1名</w:t>
            </w:r>
          </w:p>
        </w:tc>
      </w:tr>
      <w:tr>
        <w:tblPrEx>
          <w:tblCellMar>
            <w:top w:w="0" w:type="dxa"/>
            <w:left w:w="108" w:type="dxa"/>
            <w:bottom w:w="0" w:type="dxa"/>
            <w:right w:w="108" w:type="dxa"/>
          </w:tblCellMar>
        </w:tblPrEx>
        <w:trPr>
          <w:trHeight w:val="588"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9</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高中信息技术教师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hint="eastAsia" w:ascii="宋体" w:hAnsi="宋体" w:cs="宋体"/>
                <w:sz w:val="18"/>
                <w:szCs w:val="18"/>
              </w:rPr>
              <w:t>计算机科学与技术类</w:t>
            </w:r>
          </w:p>
        </w:tc>
        <w:tc>
          <w:tcPr>
            <w:tcW w:w="992"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邵武一中1名</w:t>
            </w:r>
          </w:p>
        </w:tc>
      </w:tr>
      <w:tr>
        <w:tblPrEx>
          <w:tblCellMar>
            <w:top w:w="0" w:type="dxa"/>
            <w:left w:w="108" w:type="dxa"/>
            <w:bottom w:w="0" w:type="dxa"/>
            <w:right w:w="108" w:type="dxa"/>
          </w:tblCellMar>
        </w:tblPrEx>
        <w:trPr>
          <w:trHeight w:val="906" w:hRule="exact"/>
        </w:trPr>
        <w:tc>
          <w:tcPr>
            <w:tcW w:w="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10</w:t>
            </w: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kern w:val="0"/>
                <w:sz w:val="18"/>
                <w:szCs w:val="18"/>
              </w:rPr>
              <w:t>邵武市 高中学校</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高中通用技术教师</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hint="eastAsia" w:ascii="宋体" w:hAnsi="宋体" w:cs="宋体"/>
                <w:sz w:val="18"/>
                <w:szCs w:val="18"/>
              </w:rPr>
              <w:t>教育技术学</w:t>
            </w:r>
          </w:p>
          <w:p>
            <w:pPr>
              <w:adjustRightInd w:val="0"/>
              <w:snapToGrid w:val="0"/>
              <w:spacing w:line="240" w:lineRule="exact"/>
              <w:jc w:val="center"/>
              <w:rPr>
                <w:rFonts w:ascii="宋体" w:hAnsi="宋体" w:cs="宋体"/>
                <w:sz w:val="18"/>
                <w:szCs w:val="18"/>
              </w:rPr>
            </w:pPr>
            <w:r>
              <w:rPr>
                <w:rFonts w:hint="eastAsia" w:ascii="宋体" w:hAnsi="宋体" w:cs="宋体"/>
                <w:sz w:val="18"/>
                <w:szCs w:val="18"/>
              </w:rPr>
              <w:t>现代教育技术</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邵武一中1名</w:t>
            </w:r>
          </w:p>
        </w:tc>
      </w:tr>
      <w:tr>
        <w:tblPrEx>
          <w:tblCellMar>
            <w:top w:w="0" w:type="dxa"/>
            <w:left w:w="108" w:type="dxa"/>
            <w:bottom w:w="0" w:type="dxa"/>
            <w:right w:w="108" w:type="dxa"/>
          </w:tblCellMar>
        </w:tblPrEx>
        <w:trPr>
          <w:trHeight w:val="29" w:hRule="exact"/>
        </w:trPr>
        <w:tc>
          <w:tcPr>
            <w:tcW w:w="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9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p>
        </w:tc>
        <w:tc>
          <w:tcPr>
            <w:tcW w:w="1007"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p>
        </w:tc>
        <w:tc>
          <w:tcPr>
            <w:tcW w:w="39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5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81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p>
        </w:tc>
        <w:tc>
          <w:tcPr>
            <w:tcW w:w="155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r>
      <w:tr>
        <w:tblPrEx>
          <w:tblCellMar>
            <w:top w:w="0" w:type="dxa"/>
            <w:left w:w="108" w:type="dxa"/>
            <w:bottom w:w="0" w:type="dxa"/>
            <w:right w:w="108" w:type="dxa"/>
          </w:tblCellMar>
        </w:tblPrEx>
        <w:trPr>
          <w:trHeight w:val="1082" w:hRule="atLeast"/>
        </w:trPr>
        <w:tc>
          <w:tcPr>
            <w:tcW w:w="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主管</w:t>
            </w:r>
            <w:r>
              <w:rPr>
                <w:rFonts w:ascii="Times New Roman" w:hAnsi="Times New Roman"/>
                <w:b/>
                <w:bCs/>
                <w:kern w:val="0"/>
                <w:sz w:val="18"/>
                <w:szCs w:val="18"/>
              </w:rPr>
              <w:br w:type="textWrapping"/>
            </w:r>
            <w:r>
              <w:rPr>
                <w:rFonts w:hint="eastAsia" w:ascii="宋体" w:hAnsi="宋体" w:cs="宋体"/>
                <w:b/>
                <w:bCs/>
                <w:kern w:val="0"/>
                <w:sz w:val="18"/>
                <w:szCs w:val="18"/>
              </w:rPr>
              <w:t>部门</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单位名称</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经费</w:t>
            </w:r>
            <w:r>
              <w:rPr>
                <w:rFonts w:ascii="Times New Roman" w:hAnsi="Times New Roman"/>
                <w:b/>
                <w:bCs/>
                <w:kern w:val="0"/>
                <w:sz w:val="18"/>
                <w:szCs w:val="18"/>
              </w:rPr>
              <w:br w:type="textWrapping"/>
            </w:r>
            <w:r>
              <w:rPr>
                <w:rFonts w:hint="eastAsia" w:ascii="宋体" w:hAnsi="宋体" w:cs="宋体"/>
                <w:b/>
                <w:bCs/>
                <w:kern w:val="0"/>
                <w:sz w:val="18"/>
                <w:szCs w:val="18"/>
              </w:rPr>
              <w:t>形式</w:t>
            </w:r>
          </w:p>
        </w:tc>
        <w:tc>
          <w:tcPr>
            <w:tcW w:w="8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联系人</w:t>
            </w:r>
          </w:p>
        </w:tc>
        <w:tc>
          <w:tcPr>
            <w:tcW w:w="9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联系电话</w:t>
            </w:r>
          </w:p>
        </w:tc>
        <w:tc>
          <w:tcPr>
            <w:tcW w:w="1007" w:type="dxa"/>
            <w:gridSpan w:val="3"/>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岗位类别及名称</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招聘</w:t>
            </w:r>
            <w:r>
              <w:rPr>
                <w:rFonts w:ascii="Times New Roman" w:hAnsi="Times New Roman"/>
                <w:b/>
                <w:bCs/>
                <w:kern w:val="0"/>
                <w:sz w:val="18"/>
                <w:szCs w:val="18"/>
              </w:rPr>
              <w:br w:type="textWrapping"/>
            </w:r>
            <w:r>
              <w:rPr>
                <w:rFonts w:hint="eastAsia" w:ascii="宋体" w:hAnsi="宋体" w:cs="宋体"/>
                <w:b/>
                <w:bCs/>
                <w:kern w:val="0"/>
                <w:sz w:val="18"/>
                <w:szCs w:val="18"/>
              </w:rPr>
              <w:t>人数</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最高</w:t>
            </w:r>
            <w:r>
              <w:rPr>
                <w:rFonts w:ascii="Times New Roman" w:hAnsi="Times New Roman"/>
                <w:b/>
                <w:bCs/>
                <w:kern w:val="0"/>
                <w:sz w:val="18"/>
                <w:szCs w:val="18"/>
              </w:rPr>
              <w:br w:type="textWrapping"/>
            </w:r>
            <w:r>
              <w:rPr>
                <w:rFonts w:hint="eastAsia" w:ascii="宋体" w:hAnsi="宋体" w:cs="宋体"/>
                <w:b/>
                <w:bCs/>
                <w:kern w:val="0"/>
                <w:sz w:val="18"/>
                <w:szCs w:val="18"/>
              </w:rPr>
              <w:t>年龄</w:t>
            </w:r>
          </w:p>
        </w:tc>
        <w:tc>
          <w:tcPr>
            <w:tcW w:w="39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性别</w:t>
            </w:r>
          </w:p>
        </w:tc>
        <w:tc>
          <w:tcPr>
            <w:tcW w:w="5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户籍</w:t>
            </w:r>
          </w:p>
        </w:tc>
        <w:tc>
          <w:tcPr>
            <w:tcW w:w="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学历类别</w:t>
            </w: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学历</w:t>
            </w:r>
          </w:p>
        </w:tc>
        <w:tc>
          <w:tcPr>
            <w:tcW w:w="81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学位</w:t>
            </w:r>
          </w:p>
        </w:tc>
        <w:tc>
          <w:tcPr>
            <w:tcW w:w="1559"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专业要求</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其他条件</w:t>
            </w:r>
          </w:p>
        </w:tc>
        <w:tc>
          <w:tcPr>
            <w:tcW w:w="198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1881"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11</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邵武市</w:t>
            </w:r>
          </w:p>
          <w:p>
            <w:pPr>
              <w:jc w:val="center"/>
            </w:pPr>
            <w:r>
              <w:rPr>
                <w:rFonts w:hint="eastAsia" w:ascii="宋体" w:hAnsi="宋体" w:cs="宋体"/>
                <w:kern w:val="0"/>
                <w:sz w:val="18"/>
                <w:szCs w:val="18"/>
              </w:rPr>
              <w:t>城区初中</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初中语文教师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sz w:val="20"/>
                <w:szCs w:val="20"/>
              </w:rPr>
            </w:pPr>
            <w:r>
              <w:rPr>
                <w:rFonts w:hint="eastAsia" w:ascii="宋体" w:hAnsi="宋体"/>
                <w:sz w:val="18"/>
                <w:szCs w:val="18"/>
              </w:rPr>
              <w:t>中国语言文学类（非少数民族语种）、语文教育</w:t>
            </w:r>
          </w:p>
        </w:tc>
        <w:tc>
          <w:tcPr>
            <w:tcW w:w="992" w:type="dxa"/>
            <w:gridSpan w:val="2"/>
            <w:vMerge w:val="restart"/>
            <w:tcBorders>
              <w:top w:val="single" w:color="auto" w:sz="4" w:space="0"/>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1.师范类专业本科及以上学历、学士及以上学位；2.研究生及以上学历、硕士及以上学位的，可不限师范类专业；3.持有相应学科的初中或高中教师资格证。</w:t>
            </w: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邵武六中城南分校1名。</w:t>
            </w:r>
          </w:p>
        </w:tc>
      </w:tr>
      <w:tr>
        <w:tblPrEx>
          <w:tblCellMar>
            <w:top w:w="0" w:type="dxa"/>
            <w:left w:w="108" w:type="dxa"/>
            <w:bottom w:w="0" w:type="dxa"/>
            <w:right w:w="108" w:type="dxa"/>
          </w:tblCellMar>
        </w:tblPrEx>
        <w:trPr>
          <w:trHeight w:val="1881"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12</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邵武市</w:t>
            </w:r>
          </w:p>
          <w:p>
            <w:pPr>
              <w:jc w:val="center"/>
            </w:pPr>
            <w:r>
              <w:rPr>
                <w:rFonts w:hint="eastAsia" w:ascii="宋体" w:hAnsi="宋体" w:cs="宋体"/>
                <w:kern w:val="0"/>
                <w:sz w:val="18"/>
                <w:szCs w:val="18"/>
              </w:rPr>
              <w:t>城区初中</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初中数学教师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数学类、</w:t>
            </w:r>
          </w:p>
          <w:p>
            <w:pPr>
              <w:adjustRightInd w:val="0"/>
              <w:snapToGrid w:val="0"/>
              <w:spacing w:line="240" w:lineRule="exact"/>
              <w:jc w:val="center"/>
              <w:rPr>
                <w:rFonts w:ascii="宋体" w:hAnsi="宋体" w:cs="宋体"/>
                <w:sz w:val="20"/>
                <w:szCs w:val="20"/>
              </w:rPr>
            </w:pPr>
            <w:r>
              <w:rPr>
                <w:rFonts w:hint="eastAsia" w:ascii="宋体" w:hAnsi="宋体" w:cs="宋体"/>
                <w:kern w:val="0"/>
                <w:sz w:val="18"/>
                <w:szCs w:val="18"/>
              </w:rPr>
              <w:t>数学教育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邵武六中城南分校1名。</w:t>
            </w:r>
          </w:p>
        </w:tc>
      </w:tr>
      <w:tr>
        <w:tblPrEx>
          <w:tblCellMar>
            <w:top w:w="0" w:type="dxa"/>
            <w:left w:w="108" w:type="dxa"/>
            <w:bottom w:w="0" w:type="dxa"/>
            <w:right w:w="108" w:type="dxa"/>
          </w:tblCellMar>
        </w:tblPrEx>
        <w:trPr>
          <w:trHeight w:val="1881" w:hRule="exac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13</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邵武市</w:t>
            </w:r>
          </w:p>
          <w:p>
            <w:pPr>
              <w:jc w:val="center"/>
            </w:pPr>
            <w:r>
              <w:rPr>
                <w:rFonts w:hint="eastAsia" w:ascii="宋体" w:hAnsi="宋体" w:cs="宋体"/>
                <w:kern w:val="0"/>
                <w:sz w:val="18"/>
                <w:szCs w:val="18"/>
              </w:rPr>
              <w:t>城区初中</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ascii="宋体" w:hAnsi="宋体"/>
                <w:kern w:val="0"/>
                <w:sz w:val="18"/>
                <w:szCs w:val="18"/>
              </w:rPr>
              <w:t>0599-</w:t>
            </w:r>
          </w:p>
          <w:p>
            <w:pPr>
              <w:adjustRightInd w:val="0"/>
              <w:snapToGrid w:val="0"/>
              <w:spacing w:line="240" w:lineRule="exact"/>
              <w:jc w:val="center"/>
              <w:rPr>
                <w:rFonts w:ascii="宋体" w:hAnsi="宋体"/>
                <w:kern w:val="0"/>
                <w:sz w:val="18"/>
                <w:szCs w:val="18"/>
              </w:rPr>
            </w:pPr>
            <w:r>
              <w:rPr>
                <w:rFonts w:ascii="宋体" w:hAnsi="宋体"/>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初中思想政治教师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3</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kern w:val="0"/>
                <w:sz w:val="18"/>
                <w:szCs w:val="18"/>
              </w:rPr>
            </w:pPr>
            <w:r>
              <w:rPr>
                <w:rFonts w:hint="eastAsia" w:ascii="宋体" w:hAnsi="宋体"/>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18"/>
                <w:szCs w:val="18"/>
              </w:rPr>
            </w:pPr>
            <w:r>
              <w:rPr>
                <w:rFonts w:hint="eastAsia" w:ascii="宋体" w:hAnsi="宋体" w:cs="宋体"/>
                <w:sz w:val="18"/>
                <w:szCs w:val="18"/>
              </w:rPr>
              <w:t>政治学类、</w:t>
            </w:r>
          </w:p>
          <w:p>
            <w:pPr>
              <w:adjustRightInd w:val="0"/>
              <w:snapToGrid w:val="0"/>
              <w:spacing w:line="240" w:lineRule="exact"/>
              <w:jc w:val="center"/>
              <w:rPr>
                <w:rFonts w:ascii="宋体" w:hAnsi="宋体" w:cs="宋体"/>
                <w:sz w:val="18"/>
                <w:szCs w:val="18"/>
              </w:rPr>
            </w:pPr>
            <w:r>
              <w:rPr>
                <w:rFonts w:hint="eastAsia" w:ascii="宋体" w:hAnsi="宋体" w:cs="宋体"/>
                <w:sz w:val="18"/>
                <w:szCs w:val="18"/>
              </w:rPr>
              <w:t>思想政治教育</w:t>
            </w:r>
          </w:p>
        </w:tc>
        <w:tc>
          <w:tcPr>
            <w:tcW w:w="992" w:type="dxa"/>
            <w:gridSpan w:val="2"/>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nil"/>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实验中学1名，邵武六中1名，邵武六中城南分校1名。考生按面试成绩从高到低依次择岗。</w:t>
            </w:r>
          </w:p>
        </w:tc>
      </w:tr>
      <w:tr>
        <w:tblPrEx>
          <w:tblCellMar>
            <w:top w:w="0" w:type="dxa"/>
            <w:left w:w="108" w:type="dxa"/>
            <w:bottom w:w="0" w:type="dxa"/>
            <w:right w:w="108" w:type="dxa"/>
          </w:tblCellMar>
        </w:tblPrEx>
        <w:trPr>
          <w:trHeight w:val="1291" w:hRule="atLeas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14</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邵武市</w:t>
            </w:r>
          </w:p>
          <w:p>
            <w:pPr>
              <w:jc w:val="center"/>
            </w:pPr>
            <w:r>
              <w:rPr>
                <w:rFonts w:hint="eastAsia" w:ascii="宋体" w:hAnsi="宋体" w:cs="宋体"/>
                <w:kern w:val="0"/>
                <w:sz w:val="18"/>
                <w:szCs w:val="18"/>
              </w:rPr>
              <w:t>城区初中</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gridSpan w:val="2"/>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gridSpan w:val="3"/>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初中化学教师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2</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gridSpan w:val="2"/>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20"/>
                <w:szCs w:val="20"/>
              </w:rPr>
            </w:pPr>
            <w:r>
              <w:rPr>
                <w:rFonts w:hint="eastAsia" w:ascii="宋体" w:hAnsi="宋体" w:cs="宋体"/>
                <w:sz w:val="20"/>
                <w:szCs w:val="20"/>
              </w:rPr>
              <w:t>化学类</w:t>
            </w:r>
          </w:p>
          <w:p>
            <w:pPr>
              <w:adjustRightInd w:val="0"/>
              <w:snapToGrid w:val="0"/>
              <w:spacing w:line="240" w:lineRule="exact"/>
              <w:jc w:val="center"/>
              <w:rPr>
                <w:rFonts w:ascii="宋体" w:hAnsi="宋体" w:cs="宋体"/>
                <w:sz w:val="20"/>
                <w:szCs w:val="20"/>
              </w:rPr>
            </w:pPr>
            <w:r>
              <w:rPr>
                <w:rFonts w:hint="eastAsia" w:ascii="宋体" w:hAnsi="宋体" w:cs="宋体"/>
                <w:sz w:val="20"/>
                <w:szCs w:val="20"/>
              </w:rPr>
              <w:t>化学教育</w:t>
            </w:r>
          </w:p>
        </w:tc>
        <w:tc>
          <w:tcPr>
            <w:tcW w:w="992"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985" w:type="dxa"/>
            <w:gridSpan w:val="2"/>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实验中学1名，邵武八中1名。考生按面试成绩从高到低依次择岗。</w:t>
            </w:r>
          </w:p>
        </w:tc>
      </w:tr>
    </w:tbl>
    <w:p/>
    <w:p/>
    <w:p/>
    <w:p/>
    <w:p/>
    <w:tbl>
      <w:tblPr>
        <w:tblStyle w:val="4"/>
        <w:tblW w:w="15026" w:type="dxa"/>
        <w:tblInd w:w="108" w:type="dxa"/>
        <w:tblLayout w:type="fixed"/>
        <w:tblCellMar>
          <w:top w:w="0" w:type="dxa"/>
          <w:left w:w="108" w:type="dxa"/>
          <w:bottom w:w="0" w:type="dxa"/>
          <w:right w:w="108" w:type="dxa"/>
        </w:tblCellMar>
      </w:tblPr>
      <w:tblGrid>
        <w:gridCol w:w="423"/>
        <w:gridCol w:w="829"/>
        <w:gridCol w:w="965"/>
        <w:gridCol w:w="968"/>
        <w:gridCol w:w="843"/>
        <w:gridCol w:w="971"/>
        <w:gridCol w:w="1007"/>
        <w:gridCol w:w="616"/>
        <w:gridCol w:w="616"/>
        <w:gridCol w:w="391"/>
        <w:gridCol w:w="560"/>
        <w:gridCol w:w="603"/>
        <w:gridCol w:w="879"/>
        <w:gridCol w:w="819"/>
        <w:gridCol w:w="1559"/>
        <w:gridCol w:w="1134"/>
        <w:gridCol w:w="1843"/>
      </w:tblGrid>
      <w:tr>
        <w:tblPrEx>
          <w:tblCellMar>
            <w:top w:w="0" w:type="dxa"/>
            <w:left w:w="108" w:type="dxa"/>
            <w:bottom w:w="0" w:type="dxa"/>
            <w:right w:w="108" w:type="dxa"/>
          </w:tblCellMar>
        </w:tblPrEx>
        <w:trPr>
          <w:trHeight w:val="657" w:hRule="atLeast"/>
        </w:trPr>
        <w:tc>
          <w:tcPr>
            <w:tcW w:w="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主管</w:t>
            </w:r>
            <w:r>
              <w:rPr>
                <w:rFonts w:ascii="Times New Roman" w:hAnsi="Times New Roman"/>
                <w:b/>
                <w:bCs/>
                <w:kern w:val="0"/>
                <w:sz w:val="18"/>
                <w:szCs w:val="18"/>
              </w:rPr>
              <w:br w:type="textWrapping"/>
            </w:r>
            <w:r>
              <w:rPr>
                <w:rFonts w:hint="eastAsia" w:ascii="宋体" w:hAnsi="宋体" w:cs="宋体"/>
                <w:b/>
                <w:bCs/>
                <w:kern w:val="0"/>
                <w:sz w:val="18"/>
                <w:szCs w:val="18"/>
              </w:rPr>
              <w:t>部门</w:t>
            </w:r>
          </w:p>
        </w:tc>
        <w:tc>
          <w:tcPr>
            <w:tcW w:w="9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单位名称</w:t>
            </w:r>
          </w:p>
        </w:tc>
        <w:tc>
          <w:tcPr>
            <w:tcW w:w="9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经费</w:t>
            </w:r>
            <w:r>
              <w:rPr>
                <w:rFonts w:ascii="Times New Roman" w:hAnsi="Times New Roman"/>
                <w:b/>
                <w:bCs/>
                <w:kern w:val="0"/>
                <w:sz w:val="18"/>
                <w:szCs w:val="18"/>
              </w:rPr>
              <w:br w:type="textWrapping"/>
            </w:r>
            <w:r>
              <w:rPr>
                <w:rFonts w:hint="eastAsia" w:ascii="宋体" w:hAnsi="宋体" w:cs="宋体"/>
                <w:b/>
                <w:bCs/>
                <w:kern w:val="0"/>
                <w:sz w:val="18"/>
                <w:szCs w:val="18"/>
              </w:rPr>
              <w:t>形式</w:t>
            </w:r>
          </w:p>
        </w:tc>
        <w:tc>
          <w:tcPr>
            <w:tcW w:w="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联系人</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联系电话</w:t>
            </w:r>
          </w:p>
        </w:tc>
        <w:tc>
          <w:tcPr>
            <w:tcW w:w="1007"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岗位类别及名称</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招聘</w:t>
            </w:r>
            <w:r>
              <w:rPr>
                <w:rFonts w:ascii="Times New Roman" w:hAnsi="Times New Roman"/>
                <w:b/>
                <w:bCs/>
                <w:kern w:val="0"/>
                <w:sz w:val="18"/>
                <w:szCs w:val="18"/>
              </w:rPr>
              <w:br w:type="textWrapping"/>
            </w:r>
            <w:r>
              <w:rPr>
                <w:rFonts w:hint="eastAsia" w:ascii="宋体" w:hAnsi="宋体" w:cs="宋体"/>
                <w:b/>
                <w:bCs/>
                <w:kern w:val="0"/>
                <w:sz w:val="18"/>
                <w:szCs w:val="18"/>
              </w:rPr>
              <w:t>人数</w:t>
            </w:r>
          </w:p>
        </w:tc>
        <w:tc>
          <w:tcPr>
            <w:tcW w:w="61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最高</w:t>
            </w:r>
            <w:r>
              <w:rPr>
                <w:rFonts w:ascii="Times New Roman" w:hAnsi="Times New Roman"/>
                <w:b/>
                <w:bCs/>
                <w:kern w:val="0"/>
                <w:sz w:val="18"/>
                <w:szCs w:val="18"/>
              </w:rPr>
              <w:br w:type="textWrapping"/>
            </w:r>
            <w:r>
              <w:rPr>
                <w:rFonts w:hint="eastAsia" w:ascii="宋体" w:hAnsi="宋体" w:cs="宋体"/>
                <w:b/>
                <w:bCs/>
                <w:kern w:val="0"/>
                <w:sz w:val="18"/>
                <w:szCs w:val="18"/>
              </w:rPr>
              <w:t>年龄</w:t>
            </w:r>
          </w:p>
        </w:tc>
        <w:tc>
          <w:tcPr>
            <w:tcW w:w="39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性别</w:t>
            </w:r>
          </w:p>
        </w:tc>
        <w:tc>
          <w:tcPr>
            <w:tcW w:w="560"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户籍</w:t>
            </w:r>
          </w:p>
        </w:tc>
        <w:tc>
          <w:tcPr>
            <w:tcW w:w="60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学历类别</w:t>
            </w:r>
          </w:p>
        </w:tc>
        <w:tc>
          <w:tcPr>
            <w:tcW w:w="87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学历</w:t>
            </w:r>
          </w:p>
        </w:tc>
        <w:tc>
          <w:tcPr>
            <w:tcW w:w="81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学位</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专业要求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b/>
                <w:bCs/>
                <w:kern w:val="0"/>
                <w:sz w:val="18"/>
                <w:szCs w:val="18"/>
              </w:rPr>
            </w:pPr>
            <w:r>
              <w:rPr>
                <w:rFonts w:hint="eastAsia" w:ascii="宋体" w:hAnsi="宋体" w:cs="宋体"/>
                <w:b/>
                <w:bCs/>
                <w:kern w:val="0"/>
                <w:sz w:val="18"/>
                <w:szCs w:val="18"/>
              </w:rPr>
              <w:t>其他条件</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1262" w:hRule="atLeas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15</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邵武市属</w:t>
            </w:r>
          </w:p>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小学</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小学语文教师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5</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20"/>
                <w:szCs w:val="20"/>
              </w:rPr>
            </w:pPr>
            <w:r>
              <w:rPr>
                <w:rFonts w:hint="eastAsia" w:ascii="宋体" w:hAnsi="宋体" w:cs="宋体"/>
                <w:sz w:val="20"/>
                <w:szCs w:val="20"/>
              </w:rPr>
              <w:t>中国语言文学类（非少数民族语种）、语文教育、小学教育、初等教育</w:t>
            </w:r>
          </w:p>
        </w:tc>
        <w:tc>
          <w:tcPr>
            <w:tcW w:w="1134" w:type="dxa"/>
            <w:vMerge w:val="restart"/>
            <w:tcBorders>
              <w:top w:val="single" w:color="auto" w:sz="4" w:space="0"/>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1.师范类专业本科及以上学历、学士及以上学位；2.研究生及以上学历、硕士及以上学位的，可不限师范类专业；3.持有相应学科的中、小学教师资格证。</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第二实小2名，熙春小学1名，水北小学1名，八一希望小学1名。考生按面试成绩从高到低依次择岗。</w:t>
            </w:r>
          </w:p>
        </w:tc>
      </w:tr>
      <w:tr>
        <w:tblPrEx>
          <w:tblCellMar>
            <w:top w:w="0" w:type="dxa"/>
            <w:left w:w="108" w:type="dxa"/>
            <w:bottom w:w="0" w:type="dxa"/>
            <w:right w:w="108" w:type="dxa"/>
          </w:tblCellMar>
        </w:tblPrEx>
        <w:trPr>
          <w:trHeight w:val="967" w:hRule="atLeas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16</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邵武市属</w:t>
            </w:r>
          </w:p>
          <w:p>
            <w:pPr>
              <w:adjustRightInd w:val="0"/>
              <w:snapToGrid w:val="0"/>
              <w:spacing w:line="240" w:lineRule="exact"/>
              <w:jc w:val="center"/>
            </w:pPr>
            <w:r>
              <w:rPr>
                <w:rFonts w:hint="eastAsia" w:ascii="宋体" w:hAnsi="宋体" w:cs="宋体"/>
                <w:kern w:val="0"/>
                <w:sz w:val="18"/>
                <w:szCs w:val="18"/>
              </w:rPr>
              <w:t>小学</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小学数学教师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2</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20"/>
                <w:szCs w:val="20"/>
              </w:rPr>
            </w:pPr>
            <w:r>
              <w:rPr>
                <w:rFonts w:hint="eastAsia" w:ascii="宋体" w:hAnsi="宋体" w:cs="宋体"/>
                <w:sz w:val="20"/>
                <w:szCs w:val="20"/>
              </w:rPr>
              <w:t xml:space="preserve">数学类、数学教育、小学教育、初等教育 </w:t>
            </w:r>
          </w:p>
        </w:tc>
        <w:tc>
          <w:tcPr>
            <w:tcW w:w="1134" w:type="dxa"/>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昭阳小学1名，八一希望小学1名。考生按面试成绩从高到低依次择岗。</w:t>
            </w:r>
          </w:p>
        </w:tc>
      </w:tr>
      <w:tr>
        <w:tblPrEx>
          <w:tblCellMar>
            <w:top w:w="0" w:type="dxa"/>
            <w:left w:w="108" w:type="dxa"/>
            <w:bottom w:w="0" w:type="dxa"/>
            <w:right w:w="108" w:type="dxa"/>
          </w:tblCellMar>
        </w:tblPrEx>
        <w:trPr>
          <w:trHeight w:val="712" w:hRule="atLeas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17</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邵武市属</w:t>
            </w:r>
          </w:p>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小学</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小学英语教师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20"/>
                <w:szCs w:val="20"/>
              </w:rPr>
            </w:pPr>
            <w:r>
              <w:rPr>
                <w:rFonts w:hint="eastAsia" w:ascii="宋体" w:hAnsi="宋体" w:cs="宋体"/>
                <w:sz w:val="20"/>
                <w:szCs w:val="20"/>
              </w:rPr>
              <w:t>外国语言文学类(英语语种)、</w:t>
            </w:r>
          </w:p>
          <w:p>
            <w:pPr>
              <w:adjustRightInd w:val="0"/>
              <w:snapToGrid w:val="0"/>
              <w:spacing w:line="240" w:lineRule="exact"/>
              <w:jc w:val="center"/>
              <w:rPr>
                <w:rFonts w:ascii="宋体" w:hAnsi="宋体" w:cs="宋体"/>
                <w:sz w:val="20"/>
                <w:szCs w:val="20"/>
              </w:rPr>
            </w:pPr>
            <w:r>
              <w:rPr>
                <w:rFonts w:hint="eastAsia" w:ascii="宋体" w:hAnsi="宋体" w:cs="宋体"/>
                <w:sz w:val="20"/>
                <w:szCs w:val="20"/>
              </w:rPr>
              <w:t>英语教育</w:t>
            </w:r>
          </w:p>
        </w:tc>
        <w:tc>
          <w:tcPr>
            <w:tcW w:w="1134" w:type="dxa"/>
            <w:vMerge w:val="continue"/>
            <w:tcBorders>
              <w:left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通泰小学1名。</w:t>
            </w:r>
          </w:p>
        </w:tc>
      </w:tr>
      <w:tr>
        <w:tblPrEx>
          <w:tblCellMar>
            <w:top w:w="0" w:type="dxa"/>
            <w:left w:w="108" w:type="dxa"/>
            <w:bottom w:w="0" w:type="dxa"/>
            <w:right w:w="108" w:type="dxa"/>
          </w:tblCellMar>
        </w:tblPrEx>
        <w:trPr>
          <w:trHeight w:val="694" w:hRule="atLeas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18</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邵武市属</w:t>
            </w:r>
          </w:p>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小学</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小学体育教师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20"/>
                <w:szCs w:val="20"/>
              </w:rPr>
            </w:pPr>
            <w:r>
              <w:rPr>
                <w:rFonts w:hint="eastAsia" w:ascii="宋体" w:hAnsi="宋体" w:cs="宋体"/>
                <w:sz w:val="20"/>
                <w:szCs w:val="20"/>
              </w:rPr>
              <w:t>体育学类</w:t>
            </w:r>
          </w:p>
        </w:tc>
        <w:tc>
          <w:tcPr>
            <w:tcW w:w="1134" w:type="dxa"/>
            <w:vMerge w:val="continue"/>
            <w:tcBorders>
              <w:left w:val="single" w:color="auto" w:sz="4" w:space="0"/>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第二实小1名。</w:t>
            </w:r>
          </w:p>
        </w:tc>
      </w:tr>
      <w:tr>
        <w:tblPrEx>
          <w:tblCellMar>
            <w:top w:w="0" w:type="dxa"/>
            <w:left w:w="108" w:type="dxa"/>
            <w:bottom w:w="0" w:type="dxa"/>
            <w:right w:w="108" w:type="dxa"/>
          </w:tblCellMar>
        </w:tblPrEx>
        <w:trPr>
          <w:trHeight w:val="2971" w:hRule="atLeast"/>
        </w:trPr>
        <w:tc>
          <w:tcPr>
            <w:tcW w:w="42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b/>
                <w:bCs/>
                <w:kern w:val="0"/>
                <w:sz w:val="18"/>
                <w:szCs w:val="18"/>
              </w:rPr>
            </w:pPr>
            <w:r>
              <w:rPr>
                <w:rFonts w:hint="eastAsia" w:ascii="Times New Roman" w:hAnsi="Times New Roman"/>
                <w:b/>
                <w:bCs/>
                <w:kern w:val="0"/>
                <w:sz w:val="18"/>
                <w:szCs w:val="18"/>
              </w:rPr>
              <w:t>19</w:t>
            </w:r>
          </w:p>
        </w:tc>
        <w:tc>
          <w:tcPr>
            <w:tcW w:w="829"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邵武市教育局</w:t>
            </w:r>
          </w:p>
        </w:tc>
        <w:tc>
          <w:tcPr>
            <w:tcW w:w="965" w:type="dxa"/>
            <w:tcBorders>
              <w:top w:val="nil"/>
              <w:left w:val="single" w:color="auto" w:sz="4" w:space="0"/>
              <w:bottom w:val="single" w:color="auto" w:sz="4" w:space="0"/>
              <w:right w:val="single" w:color="auto" w:sz="4" w:space="0"/>
            </w:tcBorders>
            <w:vAlign w:val="center"/>
          </w:tcPr>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邵武市</w:t>
            </w:r>
          </w:p>
          <w:p>
            <w:pPr>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城区幼儿园</w:t>
            </w:r>
          </w:p>
        </w:tc>
        <w:tc>
          <w:tcPr>
            <w:tcW w:w="968"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财政核拨事业单位</w:t>
            </w:r>
          </w:p>
        </w:tc>
        <w:tc>
          <w:tcPr>
            <w:tcW w:w="843"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李老师</w:t>
            </w:r>
          </w:p>
        </w:tc>
        <w:tc>
          <w:tcPr>
            <w:tcW w:w="971" w:type="dxa"/>
            <w:tcBorders>
              <w:top w:val="nil"/>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0599-</w:t>
            </w:r>
          </w:p>
          <w:p>
            <w:pPr>
              <w:adjustRightInd w:val="0"/>
              <w:snapToGrid w:val="0"/>
              <w:spacing w:line="240" w:lineRule="exact"/>
              <w:jc w:val="center"/>
              <w:rPr>
                <w:rFonts w:ascii="Times New Roman" w:hAnsi="Times New Roman"/>
                <w:kern w:val="0"/>
                <w:sz w:val="18"/>
                <w:szCs w:val="18"/>
              </w:rPr>
            </w:pPr>
            <w:r>
              <w:rPr>
                <w:rFonts w:ascii="Times New Roman" w:hAnsi="Times New Roman"/>
                <w:kern w:val="0"/>
                <w:sz w:val="18"/>
                <w:szCs w:val="18"/>
              </w:rPr>
              <w:t>6329677</w:t>
            </w:r>
          </w:p>
        </w:tc>
        <w:tc>
          <w:tcPr>
            <w:tcW w:w="1007"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幼儿教师</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1</w:t>
            </w:r>
          </w:p>
        </w:tc>
        <w:tc>
          <w:tcPr>
            <w:tcW w:w="616"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kern w:val="0"/>
                <w:sz w:val="18"/>
                <w:szCs w:val="18"/>
              </w:rPr>
            </w:pPr>
            <w:r>
              <w:rPr>
                <w:rFonts w:hint="eastAsia" w:ascii="Times New Roman" w:hAnsi="Times New Roman"/>
                <w:kern w:val="0"/>
                <w:sz w:val="18"/>
                <w:szCs w:val="18"/>
              </w:rPr>
              <w:t>40</w:t>
            </w:r>
          </w:p>
        </w:tc>
        <w:tc>
          <w:tcPr>
            <w:tcW w:w="391"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560"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60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不限</w:t>
            </w:r>
          </w:p>
        </w:tc>
        <w:tc>
          <w:tcPr>
            <w:tcW w:w="87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本科及以上</w:t>
            </w:r>
          </w:p>
        </w:tc>
        <w:tc>
          <w:tcPr>
            <w:tcW w:w="81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kern w:val="0"/>
                <w:sz w:val="18"/>
                <w:szCs w:val="18"/>
              </w:rPr>
            </w:pPr>
            <w:r>
              <w:rPr>
                <w:rFonts w:hint="eastAsia" w:ascii="宋体" w:hAnsi="宋体" w:cs="宋体"/>
                <w:kern w:val="0"/>
                <w:sz w:val="18"/>
                <w:szCs w:val="18"/>
              </w:rPr>
              <w:t>学士及以上</w:t>
            </w:r>
          </w:p>
        </w:tc>
        <w:tc>
          <w:tcPr>
            <w:tcW w:w="1559"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宋体" w:hAnsi="宋体" w:cs="宋体"/>
                <w:sz w:val="20"/>
                <w:szCs w:val="20"/>
              </w:rPr>
            </w:pPr>
            <w:r>
              <w:rPr>
                <w:rFonts w:hint="eastAsia" w:ascii="宋体" w:hAnsi="宋体" w:cs="宋体"/>
                <w:sz w:val="20"/>
                <w:szCs w:val="20"/>
              </w:rPr>
              <w:t>学前教育（学）、幼儿教育</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exact"/>
              <w:rPr>
                <w:rFonts w:ascii="宋体" w:hAnsi="宋体" w:cs="宋体"/>
                <w:kern w:val="0"/>
                <w:sz w:val="18"/>
                <w:szCs w:val="18"/>
              </w:rPr>
            </w:pPr>
            <w:r>
              <w:rPr>
                <w:rFonts w:hint="eastAsia" w:ascii="宋体" w:hAnsi="宋体" w:cs="宋体"/>
                <w:kern w:val="0"/>
                <w:sz w:val="18"/>
                <w:szCs w:val="18"/>
              </w:rPr>
              <w:t>1.师范类专业本科及以上学历、学士及以上学位；2、研究生及以上学历、硕士及以上学位的，可不限师范类专业；3.持有幼儿园教师资格证。</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宋体" w:hAnsi="宋体" w:cs="宋体"/>
                <w:kern w:val="0"/>
                <w:sz w:val="18"/>
                <w:szCs w:val="18"/>
              </w:rPr>
            </w:pPr>
            <w:r>
              <w:rPr>
                <w:rFonts w:hint="eastAsia" w:ascii="宋体" w:hAnsi="宋体" w:cs="宋体"/>
                <w:kern w:val="0"/>
                <w:sz w:val="18"/>
                <w:szCs w:val="18"/>
              </w:rPr>
              <w:t>托幼中心1名。</w:t>
            </w:r>
          </w:p>
        </w:tc>
      </w:tr>
    </w:tbl>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备注：邵武一中新招聘教师为一中新校区储备教师，新校区未开班办学前由邵武市教育局及邵武一中根据实际情况先交流到城区其他中学任教。</w:t>
      </w:r>
    </w:p>
    <w:p>
      <w:bookmarkStart w:id="0" w:name="_GoBack"/>
      <w:bookmarkEnd w:id="0"/>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OTIxNTM4MzUxYjQyYWQzZGUxMWZkMTY2ZThkNzcifQ=="/>
  </w:docVars>
  <w:rsids>
    <w:rsidRoot w:val="28197547"/>
    <w:rsid w:val="2819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2022-12-01T02:04:00Z</dcterms:created>
  <dc:creator>凌云จุ๊บ</dc:creator>
  <cp:lastModifiedBy>凌云จุ๊บ</cp:lastModifiedBy>
  <dcterms:modified xsi:type="dcterms:W3CDTF">2022-12-01T02:06:37Z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03E90B39474E4E22984B353E90CE5684</vt:lpwstr>
  </property>
</Properties>
</file>