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outlineLvl w:val="1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</w:t>
      </w:r>
      <w:r>
        <w:rPr>
          <w:rFonts w:ascii="方正小标宋简体" w:hAnsi="宋体" w:eastAsia="方正小标宋简体" w:cs="宋体"/>
          <w:bCs/>
          <w:sz w:val="44"/>
          <w:szCs w:val="44"/>
        </w:rPr>
        <w:t>23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年上半年中小学教师资格考试（笔试）</w:t>
      </w:r>
    </w:p>
    <w:p>
      <w:pPr>
        <w:spacing w:line="580" w:lineRule="exact"/>
        <w:jc w:val="center"/>
        <w:outlineLvl w:val="1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报名咨询电话表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253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Style w:val="4"/>
                <w:rFonts w:hint="eastAsia" w:ascii="仿宋_GB2312" w:eastAsia="仿宋_GB2312"/>
                <w:sz w:val="32"/>
                <w:szCs w:val="32"/>
              </w:rPr>
              <w:t>考区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Style w:val="4"/>
                <w:rFonts w:asci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eastAsia="仿宋_GB2312"/>
                <w:sz w:val="32"/>
                <w:szCs w:val="32"/>
              </w:rPr>
              <w:t>咨询部门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Style w:val="4"/>
                <w:rFonts w:ascii="仿宋_GB2312" w:eastAsia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0531-86111580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青岛市招生考试院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0532-857862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0533-2793606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Style w:val="4"/>
                <w:rFonts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枣庄市教育招生考试研究院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0632-3318069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0546-8331089、0546-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8315366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0535-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2101810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潍坊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潍坊市招生考试研究院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0536-8231670、</w:t>
            </w:r>
            <w:r>
              <w:rPr>
                <w:rFonts w:ascii="仿宋_GB2312" w:hAnsi="仿宋" w:eastAsia="仿宋_GB2312" w:cs="宋体"/>
                <w:sz w:val="30"/>
                <w:szCs w:val="30"/>
              </w:rPr>
              <w:t>0536-8230936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济宁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济宁市教育招生考试院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0537-2371179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泰安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泰安市教育招生考试院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0538-8520980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日照市教育考试院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0633-8779338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临沂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临沂市教育招生考试研究院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0539-8103344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0534-2388603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、0534-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2311817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0543-3188723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聊城市教育考试与教学研究院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0635-8242959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0635-8245589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0530-5191028、0530-5333535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00000000"/>
    <w:rsid w:val="4D5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7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8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9">
    <w:name w:val="列出段落5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2023-01-03T03:34:42Z</dcterms:created>
  <dc:creator>eduadmin</dc:creator>
  <cp:lastModifiedBy>WLM</cp:lastModifiedBy>
  <dcterms:modified xsi:type="dcterms:W3CDTF">2023-01-03T03:34:59Z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3C2AB8C4749E4836B4EC1676E71D02B2</vt:lpwstr>
  </property>
</Properties>
</file>