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  <w:u w:val="single"/>
        </w:rPr>
        <w:t>（学校名称）</w:t>
      </w:r>
      <w:bookmarkStart w:id="0" w:name="_GoBack"/>
      <w:r>
        <w:rPr>
          <w:rFonts w:hint="eastAsia" w:ascii="方正小标宋简体" w:hAnsi="黑体" w:eastAsia="方正小标宋简体"/>
          <w:color w:val="auto"/>
          <w:sz w:val="44"/>
          <w:szCs w:val="44"/>
          <w:highlight w:val="none"/>
        </w:rPr>
        <w:t>师范专业毕业生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color w:val="auto"/>
          <w:sz w:val="52"/>
          <w:szCs w:val="52"/>
          <w:highlight w:val="none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52"/>
          <w:szCs w:val="52"/>
          <w:highlight w:val="none"/>
        </w:rPr>
        <w:t>证  明</w:t>
      </w:r>
    </w:p>
    <w:bookmarkEnd w:id="0"/>
    <w:p>
      <w:pPr>
        <w:spacing w:line="60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60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48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学生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，学号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学院（系）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专业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届毕业生，该专业已（未）通过师范专业二级认证。该生在读期间综合评价为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本专业综合评价前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省内本科高校应届师范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专业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毕业生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</w:t>
      </w:r>
    </w:p>
    <w:p>
      <w:pPr>
        <w:spacing w:line="48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pacing w:line="600" w:lineRule="exact"/>
        <w:ind w:right="600" w:firstLine="300" w:firstLineChars="100"/>
        <w:jc w:val="left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学院（系）（盖章）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学校就业工作部门（盖章）</w:t>
      </w:r>
    </w:p>
    <w:p>
      <w:pPr>
        <w:spacing w:line="600" w:lineRule="exact"/>
        <w:ind w:right="300" w:firstLine="900" w:firstLineChars="300"/>
        <w:jc w:val="left"/>
        <w:rPr>
          <w:rFonts w:ascii="仿宋" w:hAnsi="仿宋" w:eastAsia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年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月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日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               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年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 xml:space="preserve">月 </w:t>
      </w:r>
      <w:r>
        <w:rPr>
          <w:rFonts w:ascii="仿宋" w:hAnsi="仿宋" w:eastAsia="仿宋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91A55"/>
    <w:rsid w:val="0BA749C2"/>
    <w:rsid w:val="0CE47FB7"/>
    <w:rsid w:val="0D091A55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76" w:lineRule="atLeast"/>
      <w:ind w:firstLine="723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2023-02-01T04:04:00Z</dcterms:created>
  <dc:creator>陈强</dc:creator>
  <cp:lastModifiedBy>陈强</cp:lastModifiedBy>
  <dcterms:modified xsi:type="dcterms:W3CDTF">2023-02-01T04:04:40Z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