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Autospacing="0" w:afterAutospacing="0" w:line="360" w:lineRule="exact"/>
        <w:rPr>
          <w:rFonts w:hint="eastAsia"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</w:p>
    <w:p>
      <w:pPr>
        <w:spacing w:beforeAutospacing="0" w:afterAutospacing="0" w:line="3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spacing w:beforeAutospacing="0" w:afterAutospacing="0" w:line="3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机关事业单位工作人员诚信应聘承诺</w:t>
      </w:r>
    </w:p>
    <w:p>
      <w:pPr>
        <w:spacing w:beforeAutospacing="0" w:afterAutospacing="0" w:line="360" w:lineRule="exact"/>
        <w:jc w:val="center"/>
        <w:rPr>
          <w:rFonts w:hint="eastAsia" w:ascii="方正楷体_GBK" w:eastAsia="方正楷体_GBK"/>
          <w:sz w:val="24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大学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学 历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大学本科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（工学学士）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称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案</w:t>
            </w:r>
          </w:p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/>
                <w:spacing w:val="-12"/>
                <w:w w:val="90"/>
                <w:sz w:val="32"/>
                <w:szCs w:val="32"/>
              </w:rPr>
            </w:pPr>
            <w:r>
              <w:rPr>
                <w:rFonts w:hint="eastAsia" w:ascii="方正黑体_GBK" w:hAnsi="宋体" w:eastAsia="方正黑体_GBK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方正仿宋_GBK" w:hAnsi="宋体" w:eastAsia="方正仿宋_GBK"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  <w:vAlign w:val="top"/>
          </w:tcPr>
          <w:p>
            <w:pPr>
              <w:pStyle w:val="9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9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</w:t>
            </w:r>
            <w:r>
              <w:rPr>
                <w:rFonts w:ascii="方正仿宋_GBK" w:eastAsia="方正仿宋_GBK"/>
                <w:szCs w:val="21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  <w:r>
              <w:rPr>
                <w:rFonts w:ascii="方正仿宋_GBK" w:eastAsia="方正仿宋_GBK"/>
                <w:szCs w:val="21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Cs w:val="21"/>
              </w:rPr>
              <w:t>月入职在编，现参加重庆市渝中区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教育事业单位</w:t>
            </w:r>
            <w:r>
              <w:rPr>
                <w:rFonts w:hint="eastAsia" w:ascii="方正仿宋_GBK" w:eastAsia="方正仿宋_GBK"/>
                <w:szCs w:val="21"/>
              </w:rPr>
              <w:t>2023年第一季度考核招聘工作人员考试，将按照招聘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公告</w:t>
            </w:r>
            <w:r>
              <w:rPr>
                <w:rFonts w:hint="eastAsia" w:ascii="方正仿宋_GBK" w:eastAsia="方正仿宋_GBK"/>
                <w:szCs w:val="21"/>
              </w:rPr>
              <w:t>规定严格执行流程要求。现承诺如下：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（一）未处于试用期和最低服务期限内；（二）已认真阅读并理解本次招聘简章，对所提供应聘材料真实有效性负责，愿意承担因不实带来的负面后果。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hint="eastAsia" w:ascii="方正仿宋_GBK" w:eastAsia="方正仿宋_GBK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>
            <w:pPr>
              <w:pStyle w:val="9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pStyle w:val="9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所在单位负责人签字：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  <w:r>
              <w:rPr>
                <w:rFonts w:hint="eastAsia" w:ascii="方正仿宋_GBK" w:eastAsia="方正仿宋_GBK"/>
                <w:szCs w:val="21"/>
              </w:rPr>
              <w:t>主管部门负责人签字：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>所在单位盖章：</w:t>
            </w:r>
            <w:r>
              <w:rPr>
                <w:rFonts w:ascii="方正仿宋_GBK" w:eastAsia="方正仿宋_GBK"/>
                <w:szCs w:val="21"/>
              </w:rPr>
              <w:t xml:space="preserve">                 </w:t>
            </w:r>
            <w:r>
              <w:rPr>
                <w:rFonts w:hint="eastAsia" w:ascii="方正仿宋_GBK" w:eastAsia="方正仿宋_GBK"/>
                <w:szCs w:val="21"/>
              </w:rPr>
              <w:t>主管部门盖章：</w:t>
            </w:r>
          </w:p>
          <w:p>
            <w:pPr>
              <w:pStyle w:val="9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  <w:r>
              <w:rPr>
                <w:rFonts w:ascii="方正仿宋_GBK" w:eastAsia="方正仿宋_GBK"/>
                <w:szCs w:val="21"/>
              </w:rPr>
              <w:t xml:space="preserve">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  <w:vAlign w:val="top"/>
          </w:tcPr>
          <w:p>
            <w:pPr>
              <w:pStyle w:val="9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WVjYmM2ZTVmNDFkYjI0MGQxMWY1ZmQ2YmFjOWRkNGUifQ=="/>
  </w:docVars>
  <w:rsids>
    <w:rsidRoot w:val="00000000"/>
    <w:rsid w:val="41C827A3"/>
    <w:rsid w:val="47F87E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批注框文本1"/>
    <w:basedOn w:val="1"/>
    <w:qFormat/>
    <w:uiPriority w:val="0"/>
    <w:rPr>
      <w:sz w:val="18"/>
      <w:szCs w:val="18"/>
    </w:rPr>
  </w:style>
  <w:style w:type="paragraph" w:customStyle="1" w:styleId="7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9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0">
    <w:name w:val="页码1"/>
    <w:basedOn w:val="4"/>
    <w:link w:val="1"/>
    <w:qFormat/>
    <w:uiPriority w:val="0"/>
  </w:style>
  <w:style w:type="character" w:customStyle="1" w:styleId="11">
    <w:name w:val="已访问的超链接1"/>
    <w:link w:val="1"/>
    <w:uiPriority w:val="0"/>
    <w:rPr>
      <w:color w:val="800080"/>
      <w:u w:val="single"/>
    </w:rPr>
  </w:style>
  <w:style w:type="character" w:customStyle="1" w:styleId="12">
    <w:name w:val="超链接1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366</Words>
  <Characters>370</Characters>
  <Lines>0</Lines>
  <Paragraphs>0</Paragraphs>
  <TotalTime>0</TotalTime>
  <ScaleCrop>false</ScaleCrop>
  <LinksUpToDate>false</LinksUpToDate>
  <CharactersWithSpaces>596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2023-02-06T07:00:00Z</dcterms:created>
  <dc:creator>henry蔡</dc:creator>
  <cp:lastModifiedBy>nooby</cp:lastModifiedBy>
  <dcterms:modified xsi:type="dcterms:W3CDTF">2023-02-06T13:24:10Z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E3BD06AD381A4557B76E5FAE919D6548</vt:lpwstr>
  </property>
</Properties>
</file>