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bookmarkStart w:id="0" w:name="_GoBack"/>
      <w:bookmarkEnd w:id="0"/>
      <w:r>
        <w:rPr>
          <w:rFonts w:hint="eastAsia" w:ascii="公文小标宋简" w:eastAsia="公文小标宋简"/>
          <w:b/>
          <w:color w:val="auto"/>
          <w:sz w:val="32"/>
          <w:szCs w:val="32"/>
          <w:lang w:val="en-US" w:eastAsia="zh-CN"/>
        </w:rPr>
        <w:t>广州市白云区2022年下半年赴北京等地公开招聘事业编制教师</w:t>
      </w:r>
    </w:p>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356"/>
        <w:gridCol w:w="106"/>
        <w:gridCol w:w="1526"/>
        <w:gridCol w:w="763"/>
        <w:gridCol w:w="763"/>
      </w:tblGrid>
      <w:tr>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□2022年毕业生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□2023年毕业生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□非2022、2023年毕业生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rPr>
          <w:trHeight w:val="90" w:hRule="atLeast"/>
        </w:trPr>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9156" w:type="dxa"/>
            <w:gridSpan w:val="24"/>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val="0"/>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3.户口簿（地址页和本人页，属集体户口的，提交有户籍管理单位公章且在有效期内的地址页和本人页）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4.大学各阶段学历证书、学位证书（有多阶段学习经历的须提供已取得的学历证书、学位证书，</w:t>
            </w:r>
            <w:r>
              <w:rPr>
                <w:rFonts w:hint="eastAsia" w:asciiTheme="minorEastAsia" w:hAnsiTheme="minorEastAsia" w:cstheme="minorEastAsia"/>
                <w:b w:val="0"/>
                <w:bCs/>
                <w:color w:val="FF0000"/>
                <w:sz w:val="20"/>
                <w:szCs w:val="20"/>
                <w:vertAlign w:val="baseline"/>
                <w:lang w:val="en-US" w:eastAsia="zh-CN"/>
              </w:rPr>
              <w:t>2023年毕业生提供教务部盖章的最新成绩单</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5.大学各阶段学历、学位证书验证材料（学历验证材料非学籍验证材料，请注意区分。有多阶段学习经历的须提供已取得的学历学位验证材料。</w:t>
            </w:r>
            <w:r>
              <w:rPr>
                <w:rFonts w:hint="eastAsia" w:asciiTheme="minorEastAsia" w:hAnsiTheme="minorEastAsia" w:cstheme="minorEastAsia"/>
                <w:b w:val="0"/>
                <w:bCs/>
                <w:color w:val="FF0000"/>
                <w:sz w:val="20"/>
                <w:szCs w:val="20"/>
                <w:vertAlign w:val="baseline"/>
                <w:lang w:val="en-US" w:eastAsia="zh-CN"/>
              </w:rPr>
              <w:t>2023年毕业生无需提供</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□师范生教师职业能力证书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sym w:font="Wingdings 2" w:char="00A3"/>
            </w:r>
            <w:r>
              <w:rPr>
                <w:rFonts w:hint="eastAsia" w:asciiTheme="minorEastAsia" w:hAnsiTheme="minorEastAsia" w:cstheme="minorEastAsia"/>
                <w:b w:val="0"/>
                <w:bCs/>
                <w:color w:val="auto"/>
                <w:sz w:val="20"/>
                <w:szCs w:val="20"/>
                <w:vertAlign w:val="baseline"/>
                <w:lang w:val="en-US" w:eastAsia="zh-CN"/>
              </w:rPr>
              <w:t>暂未取得</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7.普通话水平测试证书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8.外语等级证书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 xml:space="preserve">英语教师：□TEM4  □TEM8  □不受限制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其他教师：□CET4分数</w:t>
            </w:r>
            <w:r>
              <w:rPr>
                <w:rFonts w:hint="eastAsia" w:asciiTheme="minorEastAsia" w:hAnsiTheme="minorEastAsia" w:cstheme="minorEastAsia"/>
                <w:b w:val="0"/>
                <w:bCs/>
                <w:color w:val="auto"/>
                <w:sz w:val="20"/>
                <w:szCs w:val="20"/>
                <w:u w:val="single"/>
                <w:vertAlign w:val="baseline"/>
                <w:lang w:val="en-US" w:eastAsia="zh-CN"/>
              </w:rPr>
              <w:t xml:space="preserve">     </w:t>
            </w:r>
            <w:r>
              <w:rPr>
                <w:rFonts w:hint="eastAsia" w:asciiTheme="minorEastAsia" w:hAnsiTheme="minorEastAsia" w:cstheme="minorEastAsia"/>
                <w:b w:val="0"/>
                <w:bCs/>
                <w:color w:val="auto"/>
                <w:sz w:val="20"/>
                <w:szCs w:val="20"/>
                <w:vertAlign w:val="baseline"/>
                <w:lang w:val="en-US" w:eastAsia="zh-CN"/>
              </w:rPr>
              <w:t xml:space="preserve">  □CET6分数</w:t>
            </w:r>
            <w:r>
              <w:rPr>
                <w:rFonts w:hint="eastAsia" w:asciiTheme="minorEastAsia" w:hAnsiTheme="minorEastAsia" w:cstheme="minorEastAsia"/>
                <w:b w:val="0"/>
                <w:bCs/>
                <w:color w:val="auto"/>
                <w:sz w:val="20"/>
                <w:szCs w:val="20"/>
                <w:u w:val="single"/>
                <w:vertAlign w:val="baseline"/>
                <w:lang w:val="en-US" w:eastAsia="zh-CN"/>
              </w:rPr>
              <w:t xml:space="preserve">     </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9.中小学教师职称证书（有则提供）</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10.专业相近证明材料（必须提供原件）</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11.高中阶段参加过全国联赛的获奖证明</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仅报考竞赛指导教师岗位的2022年、2023年毕业生提供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12.</w:t>
            </w:r>
            <w:r>
              <w:rPr>
                <w:rFonts w:hint="eastAsia" w:asciiTheme="minorEastAsia" w:hAnsiTheme="minorEastAsia" w:eastAsiaTheme="minorEastAsia" w:cstheme="minorEastAsia"/>
                <w:b w:val="0"/>
                <w:bCs/>
                <w:color w:val="auto"/>
                <w:kern w:val="2"/>
                <w:sz w:val="20"/>
                <w:szCs w:val="20"/>
                <w:vertAlign w:val="baseline"/>
                <w:lang w:val="en-US" w:eastAsia="zh-CN" w:bidi="ar-SA"/>
              </w:rPr>
              <w:t>独立指导学生参加过全国联赛并获奖</w:t>
            </w:r>
            <w:r>
              <w:rPr>
                <w:rFonts w:hint="eastAsia" w:asciiTheme="minorEastAsia" w:hAnsiTheme="minorEastAsia" w:cstheme="minorEastAsia"/>
                <w:b w:val="0"/>
                <w:bCs/>
                <w:color w:val="auto"/>
                <w:kern w:val="2"/>
                <w:sz w:val="20"/>
                <w:szCs w:val="20"/>
                <w:vertAlign w:val="baseline"/>
                <w:lang w:val="en-US" w:eastAsia="zh-CN" w:bidi="ar-SA"/>
              </w:rPr>
              <w:t>的证明材料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仅报考竞赛指导教师岗位的非2022年、2023年毕业生提供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13.教育教学经验证明材料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教学工作经验年限以劳动合同、社保缴费明细为准；任教学段和学科，劳动合同不能证明的，以学校（机构）出具的相关证明为准。</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如有违反，招考部门将本人列入限制报考人员名单等后果，由本人负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日期：2022年   月   日</w:t>
            </w:r>
          </w:p>
        </w:tc>
      </w:tr>
      <w:tr>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日期：2022年  月   日</w:t>
            </w:r>
          </w:p>
        </w:tc>
      </w:tr>
    </w:tbl>
    <w:p>
      <w:pPr>
        <w:pStyle w:val="2"/>
        <w:spacing w:line="160" w:lineRule="atLeast"/>
        <w:ind w:left="354" w:hanging="353"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公文小标宋简">
    <w:altName w:val="汉仪书宋二KW"/>
    <w:panose1 w:val="0201060901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YjE2NGEyMDExMWY1NTZjOTNhN2EwOTY1YTBiNWQifQ=="/>
  </w:docVars>
  <w:rsids>
    <w:rsidRoot w:val="2DCD30D1"/>
    <w:rsid w:val="01783D73"/>
    <w:rsid w:val="0E472E5F"/>
    <w:rsid w:val="10616BD6"/>
    <w:rsid w:val="11D71CB4"/>
    <w:rsid w:val="15170F1B"/>
    <w:rsid w:val="16AF2BB8"/>
    <w:rsid w:val="192C4124"/>
    <w:rsid w:val="19A4072E"/>
    <w:rsid w:val="246C02AF"/>
    <w:rsid w:val="2ACD01BB"/>
    <w:rsid w:val="2DCD30D1"/>
    <w:rsid w:val="301314DB"/>
    <w:rsid w:val="321E27CC"/>
    <w:rsid w:val="327623D9"/>
    <w:rsid w:val="329909F1"/>
    <w:rsid w:val="36A47E15"/>
    <w:rsid w:val="39016289"/>
    <w:rsid w:val="3AE93307"/>
    <w:rsid w:val="3C2D44A9"/>
    <w:rsid w:val="401848EC"/>
    <w:rsid w:val="416E4FCF"/>
    <w:rsid w:val="43013459"/>
    <w:rsid w:val="439261E2"/>
    <w:rsid w:val="457F62FA"/>
    <w:rsid w:val="47A04D86"/>
    <w:rsid w:val="480D4549"/>
    <w:rsid w:val="4D957DDD"/>
    <w:rsid w:val="4F26361C"/>
    <w:rsid w:val="4FCC70D9"/>
    <w:rsid w:val="50C05BE8"/>
    <w:rsid w:val="512430B5"/>
    <w:rsid w:val="52564D45"/>
    <w:rsid w:val="52C05B21"/>
    <w:rsid w:val="574C3162"/>
    <w:rsid w:val="57E81EA3"/>
    <w:rsid w:val="5EA92885"/>
    <w:rsid w:val="5F77BD04"/>
    <w:rsid w:val="5FC561BB"/>
    <w:rsid w:val="636043AC"/>
    <w:rsid w:val="6AAB4C98"/>
    <w:rsid w:val="6B4C2E9A"/>
    <w:rsid w:val="6BA957C2"/>
    <w:rsid w:val="6CDC1A0F"/>
    <w:rsid w:val="78B60A40"/>
    <w:rsid w:val="794D27F6"/>
    <w:rsid w:val="7BEC054D"/>
    <w:rsid w:val="7C0B239C"/>
    <w:rsid w:val="BDEF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1056</Words>
  <Characters>1110</Characters>
  <Lines>0</Lines>
  <Paragraphs>0</Paragraphs>
  <TotalTime>5</TotalTime>
  <ScaleCrop>false</ScaleCrop>
  <LinksUpToDate>false</LinksUpToDate>
  <CharactersWithSpaces>1188</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  </dc:creator>
  <cp:lastModifiedBy>Sebastian</cp:lastModifiedBy>
  <cp:lastPrinted>2022-12-15T00:02:00Z</cp:lastPrinted>
  <dcterms:modified xsi:type="dcterms:W3CDTF">2023-02-28T17:48:59Z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3095DC4AB9D0C05E0BCEFD633ABB2489_43</vt:lpwstr>
  </property>
</Properties>
</file>