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Helvetica" w:hAnsi="Helvetica" w:eastAsia="Helvetica" w:cs="Helvetica"/>
          <w:b/>
          <w:bCs/>
          <w:i w:val="0"/>
          <w:iCs w:val="0"/>
          <w:caps w:val="0"/>
          <w:color w:val="185AAD"/>
          <w:spacing w:val="0"/>
          <w:sz w:val="42"/>
          <w:szCs w:val="42"/>
          <w:shd w:val="clear" w:fill="FFFFFF"/>
        </w:rPr>
      </w:pP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185AAD"/>
          <w:spacing w:val="0"/>
          <w:sz w:val="42"/>
          <w:szCs w:val="42"/>
          <w:shd w:val="clear" w:fill="FFFFFF"/>
        </w:rPr>
        <w:t>广州市白云区2022年下半年赴北京等地公开招聘事业编制教师补充公告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根据《广州市白云区2022年下半年赴北京等地公开招聘事业编制教师公告》，广州市白云区2022年下半年公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开招聘事业编制教师考试北京、武汉考点已结束，根据招聘情况，结合学校教师队伍需求，现就上海点和重庆点的招聘补充公告如下：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一、上海考点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在原公告岗位需求基础上，上海考点增加岗位30个，具体信息如下：</w:t>
      </w:r>
    </w:p>
    <w:tbl>
      <w:tblPr>
        <w:tblW w:w="95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638"/>
        <w:gridCol w:w="782"/>
        <w:gridCol w:w="541"/>
        <w:gridCol w:w="541"/>
        <w:gridCol w:w="541"/>
        <w:gridCol w:w="690"/>
        <w:gridCol w:w="1349"/>
        <w:gridCol w:w="1350"/>
        <w:gridCol w:w="652"/>
        <w:gridCol w:w="19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岗位名称（岗位编号）</w:t>
            </w:r>
          </w:p>
        </w:tc>
        <w:tc>
          <w:tcPr>
            <w:tcW w:w="43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原招聘人数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增加招聘人数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合计招聘人数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招聘对象</w:t>
            </w:r>
          </w:p>
        </w:tc>
        <w:tc>
          <w:tcPr>
            <w:tcW w:w="29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专业名称及代码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学历要求</w:t>
            </w:r>
          </w:p>
        </w:tc>
        <w:tc>
          <w:tcPr>
            <w:tcW w:w="219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9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广州市培英中学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中学语文教师（1209）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非2022年、2023年毕业生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课程与教学论(语文方向)(A040102)、学科教学硕士（专业硕士）(语文方向)（A040113）、中国语言文学（A0501）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硕士及以上学位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本科专业须为汉语言文学（B050101）、汉语言（B050102)或汉语国际教育（B050103）。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广州市培英中学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中学数学教师（1210）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非2022年、2023年毕业生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课程与教学论(数学方向)(A040102)、学科教学硕士（专业硕士）(数学方向)（A040113）、数学（A0701）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数学类（B0701）、统计学类（B0711）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研究生学历报考者，其本科专业须为数学类（B0701）或统计学类(B0711)。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0" w:hRule="atLeast"/>
        </w:trPr>
        <w:tc>
          <w:tcPr>
            <w:tcW w:w="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广州市培英中学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中学英语教师（1211）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非2022年、2023年毕业生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课程与教学论(英语方向)(A040102)、学科教学硕士（专业硕士）(英语方向)（A040113）、外国语言学及应用语言学（A050211）、英语语言文学（A050201）、英语笔译硕士（专业硕士）（A050212）、英语口译硕士（专业硕士）（A050213）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硕士及以上学位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本科专业须为英语（B050201）。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广州市培英中学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中学化学教师（1205）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2022年、2023年毕业生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课程与教学论（化学方向）（A040102）、学科教学硕士（专业硕士）（化学方向）（A040113）、化学（A0703）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硕士及以上学位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本科专业须为化学类（B0703）。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广州市培英中学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中学化学教师（1212）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非2022年、2023年毕业生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课程与教学论（化学方向）（A040102）、学科教学硕士（专业硕士）（化学方向）（A040113）、化学（A0703）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硕士及以上学位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本科专业须为化学类（B0703）。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9" w:hRule="atLeast"/>
        </w:trPr>
        <w:tc>
          <w:tcPr>
            <w:tcW w:w="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广州市培英中学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中学政治教师（1213）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非2022年、2023年毕业生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马克思主义理论（A0305）、政治学理论（A030201）、马克思主义哲学（A010101）、西方经济学（A020104）、逻辑学（A010104）、民商法学（A030105）、法学理论（A030101）、课程与教学论（思想政治教育方向）(A040102)、学科教学硕士（专业硕士）（思想政治教育方向）（A040113）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硕士及以上学位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本科专业须为马克思主义理论类(B0305)、政治学与行政学（B030201）、政治学、经济学与哲学（B030205）或哲学（B010101）。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广州市培英中学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中学历史教师（1207）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2022年、2023年毕业生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课程与教学论（历史方向）（A040102）、学科教学硕士（专业硕士）（历史方向）（A040113）、历史学（A0601）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硕士及以上学位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本科专业须为历史学（B060101）或世界史（B060102）。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广州市培英中学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中学历史教师（1214）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非2022年、2023年毕业生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课程与教学论（历史方向）（A040102）、学科教学硕士（专业硕士）（历史方向）（A040113）、历史学（A0601）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硕士及以上学位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本科专业须为历史学（B060101）或世界史（B060102）。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</w:trPr>
        <w:tc>
          <w:tcPr>
            <w:tcW w:w="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广州市培英中学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中学数学竞赛指导教师（1215）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非2022年、2023年毕业生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曾独立指导学生参加过报考岗位对应学科的全国联赛并获奖。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广州市培英中学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中学物理竞赛指导教师（1216）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非2022年、2023年毕业生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曾独立指导学生参加过报考岗位对应学科的全国联赛并获奖。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广州市培英中学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中学化学竞赛指导教师（1217）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非2022年、2023年毕业生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曾独立指导学生参加过报考岗位对应学科的全国联赛并获奖。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广州市培英中学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中学生物竞赛指导教师（1218）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非2022年、2023年毕业生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曾独立指导学生参加过报考岗位对应学科的全国联赛并获奖。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广州大同中学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中学语文教师（3201）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2022年、2023年毕业生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课程与教学论(语文方向)(A040102)、学科教学硕士（专业硕士）(语文方向)（A040113）、中国语言文学（A0501）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硕士及以上学位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本科专业须为汉语言文学（B050101）、汉语言（B050102)或汉语国际教育（B050103）。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广州大同中学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中学数学教师（3202）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2022年、2023年毕业生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课程与教学论(数学方向)(A040102)、学科教学硕士（专业硕士）(数学方向)（A040113）、数学（A0701）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数学类（B0701）、统计学类（B0711）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研究生学历报考者，其本科专业须为数学类（B0701）或统计学类(B0711)。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广州大同中学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中学体育教师（3207）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2022年、2023年毕业生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课程与教学论(体育方向)(A040102)、学科教学硕士（专业硕士）(体育方向)（A040113）、体育学（A0403）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硕士及以上学位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本科专业须为为体育教育（B040301）、运动训练（B040302）或武术与民族传统体育（B040304）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</w:trPr>
        <w:tc>
          <w:tcPr>
            <w:tcW w:w="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广州大同中学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中学物理教师（3205）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2022年、2023年毕业生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课程与教学论（物理方向）（A040102）、学科教学硕士（专业硕士）（物理方向）（A040113）、物理学（A0702）、力学(A0801)、天体物理(A070401)、光学工程（A0803）、材料科学与工程（A0805）、电子科学与技术(A0809)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物理学类（B0702）、力学类（B0801）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研究生学历报考者，其本科专业须为物理学类（B0702）、力学类（B0801）。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9" w:hRule="atLeast"/>
        </w:trPr>
        <w:tc>
          <w:tcPr>
            <w:tcW w:w="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广州市白云区广大附中实验中学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初中政治教师（4206）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2022年、2023年毕业生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马克思主义理论（A0305）、政治学理论（A030201）、马克思主义哲学（A010101）、西方经济学（A020104）、逻辑学（A010104）、民商法学（A030105）、法学理论（A030101）、课程与教学论（思想政治教育方向）(A040102)、学科教学硕士（专业硕士）（思想政治教育方向）（A040113）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硕士及以上学位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本科专业须为马克思主义理论类(B0305)、政治学与行政学（B030201）、政治学、经济学与哲学（B030205）或哲学（B010101）。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广州市白云区广大附中实验小学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小学语文教师（5201）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2022年、2023年毕业生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课程与教学论(语文方向)(A040102)、学科教学硕士（专业硕士）(语文方向)（A040113）、中国语言文学（A0501）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汉语言文学（B050101）、汉语言（B050102)、汉语国际教育（B050103）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研究生学历报考者，其本科专业须为汉语言文学（B050101）、汉语言（B050102)或汉语国际教育（B050103）。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广州市白云区广大附中实验小学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小学数学教师（5202）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2022年、2023年毕业生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课程与教学论(数学方向)(A040102)、学科教学硕士（专业硕士）(数学方向)（A040113）、数学（A0701）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数学类（B0701）、统计学类（B0711）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研究生学历报考者，其本科专业须为数学类（B0701）或统计学类(B0711)。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广州市白云区广大附中实验小学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小学数学教师（5206）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非2022年、2023年毕业生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课程与教学论(数学方向)(A040102)、学科教学硕士（专业硕士）(数学方向)（A040113）、数学（A0701）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数学类（B0701）、统计学类（B0711）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研究生学历报考者，其本科专业须为数学类（B0701）或统计学类(B0711)。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广州市白云区广大附中实验小学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小学美术教师（5207）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2022年、2023年毕业生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课程与教学论(美术方向)(A040102)、学科教学硕士（专业硕士）(美术方向)（A040113）、美术学（A050403）、美术硕士（专业硕士）（A050415）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美术学类（B0507）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研究生学历报考者，其本科专业须为为美术学类（B0507）。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广州市白云区华师附中实验小学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小学语文教师（6201）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2022年、2023年毕业生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课程与教学论(语文方向)(A040102)、学科教学硕士（专业硕士）(语文方向)（A040113）、中国语言文学（A0501）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汉语言文学（B050101）、汉语言（B050102)、汉语国际教育（B050103）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研究生学历报考者，其本科专业须为汉语言文学（B050101）、汉语言（B050102)或汉语国际教育（B050103）。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广州市白云区华师附中实验小学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小学数学教师（6202）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2022年、2023年毕业生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课程与教学论(数学方向)(A040102)、学科教学硕士（专业硕士）(数学方向)（A040113）、数学（A0701）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数学类（B0701）、统计学类（B0711）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研究生学历报考者，其本科专业须为数学类（B0701）或统计学类(B0711)。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0" w:hRule="atLeast"/>
        </w:trPr>
        <w:tc>
          <w:tcPr>
            <w:tcW w:w="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广州市白云区华师附中实验小学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小学英语教师（6203）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2022年、2023年毕业生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课程与教学论(英语方向)(A040102)、学科教学硕士（专业硕士）(英语方向)（A040113）、外国语言学及应用语言学（A050211）、英语语言文学（A050201）、英语笔译硕士（专业硕士）（A050212）、英语口译硕士（专业硕士）（A050213）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英语（B050201）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研究生学历报考者，其本科专业须为英语（B050201）。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广州市白云区华师附中实验小学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小学科学教师（6206）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2022年、2023年毕业生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科学与技术教育硕士（A040116）、物理学（A0702）、化学（A0703）、地理学（A0705）、生物学（A0710）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科学教育（B040102）、物理学（B070201）、生物科学（B071001）、化学（B070301）、地理科学（B070501)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研究生学历报考者，其本科专业须为为科学教育（B040102）、物理学（B070201）、生物科学（B071001）、化学（B070301）或地理科学（B070501)。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二、重庆考点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在原公告岗位需求基础上，重庆考点增加岗位11个，具体信息如下：</w:t>
      </w:r>
    </w:p>
    <w:tbl>
      <w:tblPr>
        <w:tblW w:w="100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787"/>
        <w:gridCol w:w="782"/>
        <w:gridCol w:w="541"/>
        <w:gridCol w:w="541"/>
        <w:gridCol w:w="541"/>
        <w:gridCol w:w="690"/>
        <w:gridCol w:w="1411"/>
        <w:gridCol w:w="1411"/>
        <w:gridCol w:w="863"/>
        <w:gridCol w:w="19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岗位名称（岗位编号）</w:t>
            </w: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原招聘人数</w:t>
            </w:r>
          </w:p>
        </w:tc>
        <w:tc>
          <w:tcPr>
            <w:tcW w:w="4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增加招聘人数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合计招聘人数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招聘对象</w:t>
            </w:r>
          </w:p>
        </w:tc>
        <w:tc>
          <w:tcPr>
            <w:tcW w:w="30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专业名称及代码</w:t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学历要求</w:t>
            </w:r>
          </w:p>
        </w:tc>
        <w:tc>
          <w:tcPr>
            <w:tcW w:w="219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</w:t>
            </w: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9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广州市第六十五中学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中学数学教师（2402）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2022年、2023年毕业生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课程与教学论(数学方向)(A040102)、学科教学硕士（专业硕士）(数学方向)（A040113）、数学（A0701）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数学类（B0701）、统计学类（B0711）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研究生学历报考者，其本科专业须为数学类（B0701）或统计学类(B0711)。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广州市第六十五中学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中学数学教师（2406）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非2022年、2023年毕业生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课程与教学论(数学方向)(A040102)、学科教学硕士（专业硕士）(数学方向)（A040113）、数学（A0701）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数学类（B0701）、统计学类（B0711）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研究生学历报考者，其本科专业须为数学类（B0701）或统计学类(B0711)。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广州市第六十五中学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中学英语教师（2407）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非2022年、2023年毕业生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课程与教学论(英语方向)(A040102)、学科教学硕士（专业硕士）(英语方向)（A040113）、外国语言学及应用语言学（A050211）、英语语言文学（A050201）、英语笔译硕士（专业硕士）（A050212）、英语口译硕士（专业硕士）（A050213）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硕士及以上学位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本科专业须为英语（B050201）；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广州市第六十五中学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中学政治教师（2408）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2022年、2023年毕业生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马克思主义理论（A0305）、政治学理论（A030201）、马克思主义哲学（A010101）、西方经济学（A020104）、逻辑学（A010104）、民商法学（A030105）、法学理论（A030101）、课程与教学论（思想政治教育方向）(A040102)、学科教学硕士（专业硕士）（思想政治教育方向）（A040113）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硕士及以上学位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本科专业须为马克思主义理论类(B0305)、政治学与行政学（B030201）、政治学、经济学与哲学（B030205）或哲学（B010101）。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广州市第六十五中学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中学政治教师（2409）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非2022年、2023年毕业生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马克思主义理论（A0305）、政治学理论（A030201）、马克思主义哲学（A010101）、西方经济学（A020104）、逻辑学（A010104）、民商法学（A030105）、法学理论（A030101）、课程与教学论（思想政治教育方向）(A040102)、学科教学硕士（专业硕士）（思想政治教育方向）（A040113）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硕士及以上学位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本科专业须为马克思主义理论类(B0305)、政治学与行政学（B030201）、政治学、经济学与哲学（B030205）或哲学（B010101）。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广东外语外贸大学实验中学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高中语文教师（1401）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2022年、2023年毕业生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课程与教学论(语文方向)(A040102)、学科教学硕士（专业硕士）(语文方向)（A040113）、中国语言文学（A0501）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硕士及以上学位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本科专业须为汉语言文学（B050101）、汉语言（B050102)或汉语国际教育（B050103）。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广东外语外贸大学实验中学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高中数学教师（1402）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2022年、2023年毕业生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课程与教学论(数学方向)(A040102)、学科教学硕士（专业硕士）(数学方向)（A040113）、数学（A0701）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数学类（B0701）、统计学类（B0711）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研究生学历报考者，其本科专业须为数学类（B0701）或统计学类(B0711)。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广东外语外贸大学实验中学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高中政治教师（1408）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2022年、2023年毕业生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马克思主义理论（A0305）、政治学理论（A030201）、马克思主义哲学（A010101）、西方经济学（A020104）、逻辑学（A010104）、民商法学（A030105）、法学理论（A030101）、课程与教学论（思想政治教育方向）(A040102)、学科教学硕士（专业硕士）（思想政治教育方向）（A040113）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马克思主义理论类(B0305)、政治学与行政学（B030201）、政治学、经济学与哲学（B030205）、哲学（B010101）。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学士及以上学位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研究生学历报考者，本科专业须为马克思主义理论类(B0305)、政治学与行政学（B030201）、政治学、经济学与哲学（B030205）或哲学（B010101）。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广州市白云区广州空港实验中学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中学语文教师（3405）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2022年、2023年毕业生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课程与教学论(语文方向)(A040102)、学科教学硕士（专业硕士）(语文方向)（A040113）、中国语言文学（A0501）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/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硕士及以上学位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本科专业须为汉语言文学（B050101）、汉语言（B050102)或汉语国际教育（B050103）。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特此公告。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广州市白云区教育局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6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2023年2月28日</w:t>
      </w:r>
    </w:p>
    <w:p>
      <w:pP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185AAD"/>
          <w:spacing w:val="0"/>
          <w:sz w:val="42"/>
          <w:szCs w:val="4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7223433C"/>
    <w:rsid w:val="7223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003399"/>
      <w:u w:val="none"/>
    </w:rPr>
  </w:style>
  <w:style w:type="character" w:styleId="10">
    <w:name w:val="Hyperlink"/>
    <w:basedOn w:val="7"/>
    <w:uiPriority w:val="0"/>
    <w:rPr>
      <w:color w:val="003399"/>
      <w:u w:val="none"/>
    </w:rPr>
  </w:style>
  <w:style w:type="character" w:customStyle="1" w:styleId="11">
    <w:name w:val="bds_more"/>
    <w:basedOn w:val="7"/>
    <w:uiPriority w:val="0"/>
    <w:rPr>
      <w:bdr w:val="none" w:color="auto" w:sz="0" w:space="0"/>
    </w:rPr>
  </w:style>
  <w:style w:type="character" w:customStyle="1" w:styleId="12">
    <w:name w:val="bds_more1"/>
    <w:basedOn w:val="7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3">
    <w:name w:val="bds_more2"/>
    <w:basedOn w:val="7"/>
    <w:uiPriority w:val="0"/>
    <w:rPr>
      <w:bdr w:val="none" w:color="auto" w:sz="0" w:space="0"/>
    </w:rPr>
  </w:style>
  <w:style w:type="character" w:customStyle="1" w:styleId="14">
    <w:name w:val="bds_nopic"/>
    <w:basedOn w:val="7"/>
    <w:uiPriority w:val="0"/>
  </w:style>
  <w:style w:type="character" w:customStyle="1" w:styleId="15">
    <w:name w:val="bds_nopic1"/>
    <w:basedOn w:val="7"/>
    <w:uiPriority w:val="0"/>
  </w:style>
  <w:style w:type="character" w:customStyle="1" w:styleId="16">
    <w:name w:val="bds_nopic2"/>
    <w:basedOn w:val="7"/>
    <w:uiPriority w:val="0"/>
  </w:style>
  <w:style w:type="character" w:customStyle="1" w:styleId="17">
    <w:name w:val="bds_more3"/>
    <w:basedOn w:val="7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8">
    <w:name w:val="bds_more4"/>
    <w:basedOn w:val="7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2023-03-01T02:47:00Z</dcterms:created>
  <dc:creator>Administrator</dc:creator>
  <cp:lastModifiedBy>Administrator</cp:lastModifiedBy>
  <dcterms:modified xsi:type="dcterms:W3CDTF">2023-03-01T06:12:56Z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AF9880A149D342A5AF3EFBCBD2E73495</vt:lpwstr>
  </property>
</Properties>
</file>