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10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886"/>
        <w:gridCol w:w="781"/>
        <w:gridCol w:w="1081"/>
        <w:gridCol w:w="828"/>
        <w:gridCol w:w="908"/>
        <w:gridCol w:w="3386"/>
        <w:gridCol w:w="1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0520" w:type="dxa"/>
            <w:gridSpan w:val="8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bdr w:val="none" w:color="auto" w:sz="0" w:space="0"/>
              </w:rPr>
              <w:t>2023年安徽省全椒县公开引进紧缺教育人才岗位计划表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引进单位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78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108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引进岗位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引进学科</w:t>
            </w:r>
          </w:p>
        </w:tc>
        <w:tc>
          <w:tcPr>
            <w:tcW w:w="90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引进人数</w:t>
            </w:r>
          </w:p>
        </w:tc>
        <w:tc>
          <w:tcPr>
            <w:tcW w:w="338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  业（师范）</w:t>
            </w: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安徽省全椒中学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本科：汉语言文学、汉语言、汉语国际教育。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汉语言文学知识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本科：英语。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英语知识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本科：政治学类、思想政治教育。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思想政治知识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本科：生物科学类。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生物知识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本科：化学类。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化学知识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本科：数学类、统计学类。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数学知识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本科：地理科学类。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地理知识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7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全椒县第八中学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本科：政治学类、思想政治教育。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思想政治知识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2023009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本科：物理学。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物理知识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9C5699C"/>
    <w:rsid w:val="59C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more2"/>
    <w:basedOn w:val="7"/>
    <w:uiPriority w:val="0"/>
    <w:rPr>
      <w:bdr w:val="none" w:color="auto" w:sz="0" w:space="0"/>
    </w:rPr>
  </w:style>
  <w:style w:type="character" w:customStyle="1" w:styleId="12">
    <w:name w:val="bds_more3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4"/>
    <w:basedOn w:val="7"/>
    <w:uiPriority w:val="0"/>
    <w:rPr>
      <w:bdr w:val="none" w:color="auto" w:sz="0" w:space="0"/>
    </w:rPr>
  </w:style>
  <w:style w:type="character" w:customStyle="1" w:styleId="14">
    <w:name w:val="bds_nopic"/>
    <w:basedOn w:val="7"/>
    <w:uiPriority w:val="0"/>
  </w:style>
  <w:style w:type="character" w:customStyle="1" w:styleId="15">
    <w:name w:val="bds_nopic1"/>
    <w:basedOn w:val="7"/>
    <w:uiPriority w:val="0"/>
  </w:style>
  <w:style w:type="character" w:customStyle="1" w:styleId="16">
    <w:name w:val="bds_nopic2"/>
    <w:basedOn w:val="7"/>
    <w:uiPriority w:val="0"/>
  </w:style>
  <w:style w:type="character" w:customStyle="1" w:styleId="17">
    <w:name w:val="bds_more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8">
    <w:name w:val="bds_more1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2023-03-06T10:12:00Z</dcterms:created>
  <dc:creator>Administrator</dc:creator>
  <cp:lastModifiedBy>Administrator</cp:lastModifiedBy>
  <dcterms:modified xsi:type="dcterms:W3CDTF">2023-03-06T13:47:23Z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086AEEFBD68E4569A3B6AB21BC9E72B1</vt:lpwstr>
  </property>
</Properties>
</file>