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EE2D2" w14:textId="77777777" w:rsidR="00F703AA" w:rsidRDefault="00477588" w:rsidP="00477588">
      <w:pPr>
        <w:spacing w:line="360" w:lineRule="auto"/>
        <w:rPr>
          <w:sz w:val="24"/>
        </w:rPr>
      </w:pPr>
      <w:r>
        <w:rPr>
          <w:rFonts w:hint="eastAsia"/>
          <w:sz w:val="24"/>
        </w:rPr>
        <w:t>附件</w:t>
      </w:r>
      <w:r w:rsidR="00F703AA">
        <w:rPr>
          <w:sz w:val="24"/>
        </w:rPr>
        <w:t>4</w:t>
      </w:r>
      <w:r>
        <w:rPr>
          <w:rFonts w:hint="eastAsia"/>
          <w:sz w:val="24"/>
        </w:rPr>
        <w:t>：</w:t>
      </w:r>
    </w:p>
    <w:p w14:paraId="3618A3CF" w14:textId="29D0490B" w:rsidR="00477588" w:rsidRPr="00F703AA" w:rsidRDefault="00C84F09" w:rsidP="00F703AA">
      <w:pPr>
        <w:spacing w:line="360" w:lineRule="auto"/>
        <w:jc w:val="center"/>
        <w:rPr>
          <w:rFonts w:ascii="方正小标宋简体" w:eastAsia="方正小标宋简体" w:hint="eastAsia"/>
          <w:sz w:val="36"/>
          <w:szCs w:val="36"/>
        </w:rPr>
      </w:pPr>
      <w:bookmarkStart w:id="0" w:name="_GoBack"/>
      <w:r w:rsidRPr="00F703AA">
        <w:rPr>
          <w:rFonts w:ascii="方正小标宋简体" w:eastAsia="方正小标宋简体" w:hint="eastAsia"/>
          <w:sz w:val="36"/>
          <w:szCs w:val="36"/>
        </w:rPr>
        <w:t>新丰县2023年</w:t>
      </w:r>
      <w:r w:rsidR="00477588" w:rsidRPr="00F703AA">
        <w:rPr>
          <w:rFonts w:ascii="方正小标宋简体" w:eastAsia="方正小标宋简体" w:hint="eastAsia"/>
          <w:sz w:val="36"/>
          <w:szCs w:val="36"/>
        </w:rPr>
        <w:t>校园招聘</w:t>
      </w:r>
      <w:r w:rsidR="00BC7296" w:rsidRPr="00F703AA">
        <w:rPr>
          <w:rFonts w:ascii="方正小标宋简体" w:eastAsia="方正小标宋简体" w:hint="eastAsia"/>
          <w:sz w:val="36"/>
          <w:szCs w:val="36"/>
        </w:rPr>
        <w:t>行程计划表</w:t>
      </w:r>
    </w:p>
    <w:tbl>
      <w:tblPr>
        <w:tblW w:w="85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6"/>
        <w:gridCol w:w="1091"/>
        <w:gridCol w:w="804"/>
        <w:gridCol w:w="1276"/>
        <w:gridCol w:w="3656"/>
        <w:gridCol w:w="992"/>
      </w:tblGrid>
      <w:tr w:rsidR="00477588" w:rsidRPr="00B6731E" w14:paraId="72509D22" w14:textId="77777777" w:rsidTr="00617FE2">
        <w:trPr>
          <w:trHeight w:val="1089"/>
        </w:trPr>
        <w:tc>
          <w:tcPr>
            <w:tcW w:w="686" w:type="dxa"/>
            <w:shd w:val="clear" w:color="auto" w:fill="auto"/>
            <w:vAlign w:val="center"/>
          </w:tcPr>
          <w:bookmarkEnd w:id="0"/>
          <w:p w14:paraId="6A511330" w14:textId="77777777" w:rsidR="00477588" w:rsidRPr="00B6731E" w:rsidRDefault="00477588" w:rsidP="004E5CA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 w:rsidRPr="00B6731E"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435A1438" w14:textId="77777777" w:rsidR="00477588" w:rsidRPr="00B6731E" w:rsidRDefault="00477588" w:rsidP="004E5CA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6731E">
              <w:rPr>
                <w:rFonts w:ascii="黑体" w:eastAsia="黑体" w:hAnsi="黑体" w:cs="黑体" w:hint="eastAsia"/>
                <w:sz w:val="24"/>
              </w:rPr>
              <w:t>院校名称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71C684E1" w14:textId="77777777" w:rsidR="00477588" w:rsidRPr="00B6731E" w:rsidRDefault="00477588" w:rsidP="004E5CA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 w:rsidRPr="00B6731E">
              <w:rPr>
                <w:rFonts w:ascii="黑体" w:eastAsia="黑体" w:hAnsi="黑体" w:cs="黑体" w:hint="eastAsia"/>
                <w:sz w:val="24"/>
              </w:rPr>
              <w:t>级别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E49217" w14:textId="77777777" w:rsidR="00477588" w:rsidRPr="00B6731E" w:rsidRDefault="00477588" w:rsidP="004E5CA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 w:rsidRPr="00B6731E">
              <w:rPr>
                <w:rFonts w:ascii="黑体" w:eastAsia="黑体" w:hAnsi="黑体" w:cs="黑体" w:hint="eastAsia"/>
                <w:sz w:val="24"/>
              </w:rPr>
              <w:t>地址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46C55AFD" w14:textId="04BE3C9A" w:rsidR="00477588" w:rsidRPr="00B6731E" w:rsidRDefault="00BC7296" w:rsidP="004E5CA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范围、</w:t>
            </w:r>
            <w:r w:rsidR="00477588" w:rsidRPr="00B6731E">
              <w:rPr>
                <w:rFonts w:ascii="黑体" w:eastAsia="黑体" w:hAnsi="黑体" w:cs="黑体" w:hint="eastAsia"/>
                <w:sz w:val="24"/>
              </w:rPr>
              <w:t>简介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408590" w14:textId="77777777" w:rsidR="00477588" w:rsidRPr="00B6731E" w:rsidRDefault="00477588" w:rsidP="004E5CAC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 w:rsidRPr="00B6731E"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477588" w:rsidRPr="00B6731E" w14:paraId="5A403997" w14:textId="77777777" w:rsidTr="00617FE2">
        <w:trPr>
          <w:cantSplit/>
          <w:trHeight w:val="2122"/>
        </w:trPr>
        <w:tc>
          <w:tcPr>
            <w:tcW w:w="686" w:type="dxa"/>
            <w:shd w:val="clear" w:color="auto" w:fill="auto"/>
            <w:vAlign w:val="center"/>
          </w:tcPr>
          <w:p w14:paraId="19A9078E" w14:textId="77777777" w:rsidR="00477588" w:rsidRPr="00D646BE" w:rsidRDefault="00477588" w:rsidP="004E5CAC">
            <w:pPr>
              <w:spacing w:line="360" w:lineRule="auto"/>
              <w:jc w:val="center"/>
              <w:rPr>
                <w:rFonts w:ascii="仿宋_GB2312" w:eastAsia="仿宋_GB2312" w:hAnsi="黑体" w:cs="黑体"/>
                <w:sz w:val="24"/>
              </w:rPr>
            </w:pPr>
            <w:r w:rsidRPr="00D646BE">
              <w:rPr>
                <w:rFonts w:ascii="仿宋_GB2312" w:eastAsia="仿宋_GB2312" w:hAnsi="黑体" w:cs="黑体" w:hint="eastAsia"/>
                <w:sz w:val="24"/>
              </w:rPr>
              <w:t>1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0493A323" w14:textId="77777777" w:rsidR="00477588" w:rsidRPr="00D646BE" w:rsidRDefault="00477588" w:rsidP="00D646BE">
            <w:pPr>
              <w:spacing w:line="300" w:lineRule="exact"/>
              <w:rPr>
                <w:rFonts w:ascii="仿宋_GB2312" w:eastAsia="仿宋_GB2312" w:hAnsi="宋体" w:cs="宋体"/>
                <w:szCs w:val="21"/>
              </w:rPr>
            </w:pPr>
            <w:r w:rsidRPr="00D646BE">
              <w:rPr>
                <w:rFonts w:ascii="仿宋_GB2312" w:eastAsia="仿宋_GB2312" w:hAnsi="宋体" w:cs="宋体" w:hint="eastAsia"/>
                <w:szCs w:val="21"/>
              </w:rPr>
              <w:t>广西师范大学（雁山校区）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2EE6334F" w14:textId="77777777" w:rsidR="00477588" w:rsidRPr="00D646BE" w:rsidRDefault="00477588" w:rsidP="004E5CAC">
            <w:pPr>
              <w:spacing w:line="360" w:lineRule="auto"/>
              <w:rPr>
                <w:rFonts w:ascii="仿宋_GB2312" w:eastAsia="仿宋_GB2312" w:hAnsi="宋体" w:cs="宋体"/>
                <w:szCs w:val="21"/>
              </w:rPr>
            </w:pPr>
            <w:r w:rsidRPr="00D646BE">
              <w:rPr>
                <w:rFonts w:ascii="仿宋_GB2312" w:eastAsia="仿宋_GB2312" w:hAnsi="宋体" w:cs="宋体" w:hint="eastAsia"/>
                <w:szCs w:val="21"/>
              </w:rPr>
              <w:t>省重点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4B1D03" w14:textId="77777777" w:rsidR="00477588" w:rsidRPr="00D646BE" w:rsidRDefault="00477588" w:rsidP="00D646BE">
            <w:pPr>
              <w:spacing w:line="300" w:lineRule="exact"/>
              <w:rPr>
                <w:rFonts w:ascii="仿宋_GB2312" w:eastAsia="仿宋_GB2312" w:hAnsi="黑体" w:cs="黑体"/>
                <w:szCs w:val="21"/>
              </w:rPr>
            </w:pPr>
            <w:r w:rsidRPr="00D646BE">
              <w:rPr>
                <w:rFonts w:ascii="仿宋_GB2312" w:eastAsia="仿宋_GB2312" w:hAnsi="宋体" w:cs="宋体" w:hint="eastAsia"/>
                <w:szCs w:val="21"/>
              </w:rPr>
              <w:t>广西桂林市雁山区雁中路1号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6CA4E895" w14:textId="67310878" w:rsidR="00477588" w:rsidRPr="00D646BE" w:rsidRDefault="00D646BE" w:rsidP="00D646BE">
            <w:pPr>
              <w:spacing w:line="300" w:lineRule="exact"/>
            </w:pPr>
            <w:r w:rsidRPr="00D646BE">
              <w:rPr>
                <w:rFonts w:ascii="仿宋_GB2312" w:eastAsia="仿宋_GB2312" w:hAnsi="宋体" w:cs="宋体" w:hint="eastAsia"/>
                <w:szCs w:val="21"/>
              </w:rPr>
              <w:t>广西师范大学坐落于广西壮族自治区桂林市，是国家教育部与广西壮族自治区人民政府共建高校，“中西部高校基础能力建设工程项目”高校，广西重点建设的“国内一流大学”高校，全国文明校园。是一所学科协调发展的综合性大学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7B9CEF" w14:textId="3857437B" w:rsidR="00477588" w:rsidRPr="00D646BE" w:rsidRDefault="00585ABB" w:rsidP="004E5CAC">
            <w:pPr>
              <w:spacing w:line="360" w:lineRule="auto"/>
              <w:jc w:val="center"/>
              <w:rPr>
                <w:rFonts w:ascii="仿宋_GB2312" w:eastAsia="仿宋_GB2312" w:hAnsi="黑体" w:cs="黑体"/>
                <w:sz w:val="24"/>
              </w:rPr>
            </w:pPr>
            <w:r w:rsidRPr="00D646BE">
              <w:rPr>
                <w:rFonts w:ascii="仿宋_GB2312" w:eastAsia="仿宋_GB2312" w:hAnsi="黑体" w:cs="黑体" w:hint="eastAsia"/>
                <w:szCs w:val="21"/>
              </w:rPr>
              <w:t>3月12日校园</w:t>
            </w:r>
            <w:proofErr w:type="gramStart"/>
            <w:r w:rsidRPr="00D646BE">
              <w:rPr>
                <w:rFonts w:ascii="仿宋_GB2312" w:eastAsia="仿宋_GB2312" w:hAnsi="黑体" w:cs="黑体" w:hint="eastAsia"/>
                <w:szCs w:val="21"/>
              </w:rPr>
              <w:t>双选会</w:t>
            </w:r>
            <w:proofErr w:type="gramEnd"/>
          </w:p>
        </w:tc>
      </w:tr>
      <w:tr w:rsidR="00BC7296" w:rsidRPr="00B6731E" w14:paraId="0114D8A3" w14:textId="77777777" w:rsidTr="00617FE2">
        <w:trPr>
          <w:cantSplit/>
          <w:trHeight w:val="2549"/>
        </w:trPr>
        <w:tc>
          <w:tcPr>
            <w:tcW w:w="686" w:type="dxa"/>
            <w:shd w:val="clear" w:color="auto" w:fill="auto"/>
            <w:vAlign w:val="center"/>
          </w:tcPr>
          <w:p w14:paraId="52F5AE25" w14:textId="0BB850A2" w:rsidR="00BC7296" w:rsidRPr="00D646BE" w:rsidRDefault="00BC7296" w:rsidP="00BC7296">
            <w:pPr>
              <w:spacing w:line="360" w:lineRule="auto"/>
              <w:jc w:val="center"/>
              <w:rPr>
                <w:rFonts w:ascii="仿宋_GB2312" w:eastAsia="仿宋_GB2312" w:hAnsi="黑体" w:cs="黑体"/>
                <w:sz w:val="24"/>
              </w:rPr>
            </w:pPr>
            <w:r w:rsidRPr="00D646BE">
              <w:rPr>
                <w:rFonts w:ascii="仿宋_GB2312" w:eastAsia="仿宋_GB2312" w:hAnsi="黑体" w:cs="黑体" w:hint="eastAsia"/>
                <w:sz w:val="24"/>
              </w:rPr>
              <w:t>2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3626B5BB" w14:textId="77A73AE3" w:rsidR="00BC7296" w:rsidRPr="00D646BE" w:rsidRDefault="00BC7296" w:rsidP="00D646BE">
            <w:pPr>
              <w:spacing w:line="300" w:lineRule="exact"/>
              <w:rPr>
                <w:rFonts w:ascii="仿宋_GB2312" w:eastAsia="仿宋_GB2312" w:hAnsi="宋体" w:cs="宋体"/>
                <w:szCs w:val="21"/>
              </w:rPr>
            </w:pPr>
            <w:r w:rsidRPr="00D646BE">
              <w:rPr>
                <w:rFonts w:ascii="仿宋_GB2312" w:eastAsia="仿宋_GB2312" w:hAnsi="宋体" w:cs="宋体" w:hint="eastAsia"/>
                <w:szCs w:val="21"/>
              </w:rPr>
              <w:t>广州大学城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06169D2E" w14:textId="26D43946" w:rsidR="00BC7296" w:rsidRPr="00D646BE" w:rsidRDefault="00BC7296" w:rsidP="00BC7296">
            <w:pPr>
              <w:spacing w:line="360" w:lineRule="auto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98A3D0" w14:textId="658B1996" w:rsidR="00BC7296" w:rsidRPr="00D646BE" w:rsidRDefault="00BC7296" w:rsidP="00D646BE">
            <w:pPr>
              <w:spacing w:line="300" w:lineRule="exact"/>
              <w:rPr>
                <w:rFonts w:ascii="仿宋_GB2312" w:eastAsia="仿宋_GB2312" w:hAnsi="宋体" w:cs="宋体"/>
                <w:szCs w:val="21"/>
              </w:rPr>
            </w:pPr>
            <w:r w:rsidRPr="00D646BE">
              <w:rPr>
                <w:rFonts w:ascii="仿宋_GB2312" w:eastAsia="仿宋_GB2312" w:hAnsi="宋体" w:cs="宋体" w:hint="eastAsia"/>
                <w:szCs w:val="21"/>
              </w:rPr>
              <w:t>广州大学大学城校区中庭广场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76D11B94" w14:textId="410539F1" w:rsidR="00BC7296" w:rsidRPr="00D646BE" w:rsidRDefault="00BC7296" w:rsidP="00D646BE">
            <w:pPr>
              <w:spacing w:line="300" w:lineRule="exact"/>
              <w:rPr>
                <w:rFonts w:ascii="仿宋_GB2312" w:eastAsia="仿宋_GB2312" w:hAnsi="宋体" w:cs="宋体"/>
                <w:szCs w:val="21"/>
              </w:rPr>
            </w:pPr>
            <w:r w:rsidRPr="00D646BE">
              <w:rPr>
                <w:rFonts w:ascii="仿宋_GB2312" w:eastAsia="仿宋_GB2312" w:hAnsi="宋体" w:cs="宋体" w:hint="eastAsia"/>
                <w:szCs w:val="21"/>
              </w:rPr>
              <w:t>中山大学、华南理工大学、华南师范大学、暨南大学、广东工业大学、广东外语外贸大学、广州大学、广中医大学、 广东药科大学、广东财经大学、广东金融学院、广州美术学院、仲恺农业工程学院、广东技术师范学院等广东省所有高校毕业生。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1C05BC" w14:textId="5FAC6483" w:rsidR="00BC7296" w:rsidRPr="00D646BE" w:rsidRDefault="00BC7296" w:rsidP="00BC7296">
            <w:pPr>
              <w:spacing w:line="360" w:lineRule="auto"/>
              <w:jc w:val="center"/>
              <w:rPr>
                <w:rFonts w:ascii="仿宋_GB2312" w:eastAsia="仿宋_GB2312" w:hAnsi="黑体" w:cs="黑体"/>
                <w:szCs w:val="21"/>
              </w:rPr>
            </w:pPr>
            <w:r w:rsidRPr="00D646BE">
              <w:rPr>
                <w:rFonts w:ascii="仿宋_GB2312" w:eastAsia="仿宋_GB2312" w:hAnsi="黑体" w:cs="黑体" w:hint="eastAsia"/>
                <w:szCs w:val="21"/>
              </w:rPr>
              <w:t>3月</w:t>
            </w:r>
            <w:r w:rsidR="00605E30">
              <w:rPr>
                <w:rFonts w:ascii="仿宋_GB2312" w:eastAsia="仿宋_GB2312" w:hAnsi="黑体" w:cs="黑体"/>
                <w:szCs w:val="21"/>
              </w:rPr>
              <w:t>25</w:t>
            </w:r>
            <w:r w:rsidRPr="00D646BE">
              <w:rPr>
                <w:rFonts w:ascii="仿宋_GB2312" w:eastAsia="仿宋_GB2312" w:hAnsi="黑体" w:cs="黑体" w:hint="eastAsia"/>
                <w:szCs w:val="21"/>
              </w:rPr>
              <w:t>日高校招聘会</w:t>
            </w:r>
          </w:p>
        </w:tc>
      </w:tr>
      <w:tr w:rsidR="00BC7296" w:rsidRPr="00B6731E" w14:paraId="6DD480B4" w14:textId="77777777" w:rsidTr="00617FE2">
        <w:trPr>
          <w:trHeight w:val="2813"/>
        </w:trPr>
        <w:tc>
          <w:tcPr>
            <w:tcW w:w="686" w:type="dxa"/>
            <w:shd w:val="clear" w:color="auto" w:fill="auto"/>
            <w:vAlign w:val="center"/>
          </w:tcPr>
          <w:p w14:paraId="6CEE3B9B" w14:textId="6BD56566" w:rsidR="00BC7296" w:rsidRPr="00AF10E6" w:rsidRDefault="00BC7296" w:rsidP="00AF10E6">
            <w:pPr>
              <w:spacing w:line="300" w:lineRule="exact"/>
              <w:rPr>
                <w:rFonts w:ascii="仿宋_GB2312" w:eastAsia="仿宋_GB2312" w:hAnsi="宋体" w:cs="宋体"/>
                <w:szCs w:val="21"/>
              </w:rPr>
            </w:pPr>
            <w:r w:rsidRPr="00AF10E6">
              <w:rPr>
                <w:rFonts w:ascii="仿宋_GB2312" w:eastAsia="仿宋_GB2312" w:hAnsi="宋体" w:cs="宋体" w:hint="eastAsia"/>
                <w:szCs w:val="21"/>
              </w:rPr>
              <w:t>3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0A719CC7" w14:textId="77777777" w:rsidR="00BC7296" w:rsidRPr="00D646BE" w:rsidRDefault="00BC7296" w:rsidP="00AF10E6">
            <w:pPr>
              <w:spacing w:line="300" w:lineRule="exact"/>
              <w:rPr>
                <w:rFonts w:ascii="仿宋_GB2312" w:eastAsia="仿宋_GB2312" w:hAnsi="宋体" w:cs="宋体"/>
                <w:szCs w:val="21"/>
              </w:rPr>
            </w:pPr>
            <w:r w:rsidRPr="00D646BE">
              <w:rPr>
                <w:rFonts w:ascii="仿宋_GB2312" w:eastAsia="仿宋_GB2312" w:hAnsi="宋体" w:cs="宋体" w:hint="eastAsia"/>
                <w:szCs w:val="21"/>
              </w:rPr>
              <w:t>贵州师范大学（花溪校区）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43982E52" w14:textId="77777777" w:rsidR="00BC7296" w:rsidRPr="00D646BE" w:rsidRDefault="00BC7296" w:rsidP="00BC7296">
            <w:pPr>
              <w:spacing w:line="360" w:lineRule="auto"/>
              <w:rPr>
                <w:rFonts w:ascii="仿宋_GB2312" w:eastAsia="仿宋_GB2312" w:hAnsi="宋体" w:cs="宋体"/>
                <w:szCs w:val="21"/>
              </w:rPr>
            </w:pPr>
            <w:r w:rsidRPr="00D646BE">
              <w:rPr>
                <w:rFonts w:ascii="仿宋_GB2312" w:eastAsia="仿宋_GB2312" w:hAnsi="宋体" w:cs="宋体" w:hint="eastAsia"/>
                <w:szCs w:val="21"/>
              </w:rPr>
              <w:t>省重点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35EA30" w14:textId="38E91AF4" w:rsidR="00BC7296" w:rsidRPr="00D646BE" w:rsidRDefault="00BC7296" w:rsidP="00BC7296">
            <w:pPr>
              <w:spacing w:line="360" w:lineRule="auto"/>
              <w:jc w:val="center"/>
              <w:rPr>
                <w:rFonts w:ascii="仿宋_GB2312" w:eastAsia="仿宋_GB2312" w:hAnsi="黑体" w:cs="黑体"/>
                <w:spacing w:val="15"/>
                <w:szCs w:val="21"/>
              </w:rPr>
            </w:pPr>
            <w:r w:rsidRPr="00D646BE">
              <w:rPr>
                <w:rFonts w:ascii="仿宋_GB2312" w:eastAsia="仿宋_GB2312" w:hAnsi="黑体" w:cs="黑体" w:hint="eastAsia"/>
                <w:spacing w:val="15"/>
                <w:szCs w:val="21"/>
              </w:rPr>
              <w:t>贵州省贵阳市贵安新区花溪大学城</w:t>
            </w:r>
            <w:r w:rsidR="00617FE2">
              <w:rPr>
                <w:rFonts w:ascii="仿宋_GB2312" w:eastAsia="仿宋_GB2312" w:hAnsi="黑体" w:cs="黑体" w:hint="eastAsia"/>
                <w:spacing w:val="15"/>
                <w:szCs w:val="21"/>
              </w:rPr>
              <w:t>研究生院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6F660A94" w14:textId="77777777" w:rsidR="00BC7296" w:rsidRPr="00D646BE" w:rsidRDefault="00BC7296" w:rsidP="00D646BE">
            <w:pPr>
              <w:spacing w:line="300" w:lineRule="exact"/>
              <w:rPr>
                <w:rFonts w:ascii="仿宋_GB2312" w:eastAsia="仿宋_GB2312" w:hAnsi="宋体" w:cs="宋体"/>
                <w:szCs w:val="21"/>
              </w:rPr>
            </w:pPr>
            <w:r w:rsidRPr="00D646BE">
              <w:rPr>
                <w:rFonts w:ascii="仿宋_GB2312" w:eastAsia="仿宋_GB2312" w:hAnsi="宋体" w:cs="宋体" w:hint="eastAsia"/>
                <w:szCs w:val="21"/>
              </w:rPr>
              <w:t>贵州师范大学（Guizhou Normal University），坐落于贵州省贵阳市，是由中华人民共和国教育部与贵州省共建，以教师教育为特色的综合性学科布局的省属重点大学，入选高等学校学科创新引智计划、中西部高校基础能力建设工程、卓越教师培养计划、新工科研究与实践项目，贵州一流学科建设高校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B0B31F" w14:textId="5D0B1FE3" w:rsidR="00BC7296" w:rsidRPr="00D646BE" w:rsidRDefault="00BC7296" w:rsidP="00BC7296">
            <w:pPr>
              <w:spacing w:line="360" w:lineRule="auto"/>
              <w:jc w:val="center"/>
              <w:rPr>
                <w:rFonts w:ascii="仿宋_GB2312" w:eastAsia="仿宋_GB2312" w:hAnsi="黑体" w:cs="黑体"/>
                <w:szCs w:val="21"/>
              </w:rPr>
            </w:pPr>
            <w:r w:rsidRPr="00D646BE">
              <w:rPr>
                <w:rFonts w:ascii="仿宋_GB2312" w:eastAsia="仿宋_GB2312" w:hAnsi="黑体" w:cs="黑体" w:hint="eastAsia"/>
                <w:szCs w:val="21"/>
              </w:rPr>
              <w:t>4月1</w:t>
            </w:r>
            <w:r w:rsidR="00205310">
              <w:rPr>
                <w:rFonts w:ascii="仿宋_GB2312" w:eastAsia="仿宋_GB2312" w:hAnsi="黑体" w:cs="黑体"/>
                <w:szCs w:val="21"/>
              </w:rPr>
              <w:t>7</w:t>
            </w:r>
            <w:r w:rsidRPr="00D646BE">
              <w:rPr>
                <w:rFonts w:ascii="仿宋_GB2312" w:eastAsia="仿宋_GB2312" w:hAnsi="黑体" w:cs="黑体" w:hint="eastAsia"/>
                <w:szCs w:val="21"/>
              </w:rPr>
              <w:t>日</w:t>
            </w:r>
          </w:p>
        </w:tc>
      </w:tr>
      <w:tr w:rsidR="00BC7296" w:rsidRPr="00B6731E" w14:paraId="78CE875A" w14:textId="77777777" w:rsidTr="00617FE2">
        <w:trPr>
          <w:trHeight w:val="1978"/>
        </w:trPr>
        <w:tc>
          <w:tcPr>
            <w:tcW w:w="686" w:type="dxa"/>
            <w:shd w:val="clear" w:color="auto" w:fill="auto"/>
            <w:vAlign w:val="center"/>
          </w:tcPr>
          <w:p w14:paraId="32EBE9A4" w14:textId="5D6036B2" w:rsidR="00BC7296" w:rsidRPr="00B6731E" w:rsidRDefault="00D646BE" w:rsidP="00BC7296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4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1F6F16FD" w14:textId="77777777" w:rsidR="00BC7296" w:rsidRPr="00D646BE" w:rsidRDefault="00BC7296" w:rsidP="00D646BE">
            <w:pPr>
              <w:spacing w:line="300" w:lineRule="exact"/>
              <w:rPr>
                <w:rFonts w:ascii="仿宋_GB2312" w:eastAsia="仿宋_GB2312" w:hAnsi="宋体" w:cs="宋体"/>
                <w:szCs w:val="21"/>
              </w:rPr>
            </w:pPr>
            <w:r w:rsidRPr="00D646BE">
              <w:rPr>
                <w:rFonts w:ascii="仿宋_GB2312" w:eastAsia="仿宋_GB2312" w:hAnsi="宋体" w:cs="宋体" w:hint="eastAsia"/>
                <w:szCs w:val="21"/>
              </w:rPr>
              <w:t>江西师范大学（瑶湖校区）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03D1BCA8" w14:textId="77777777" w:rsidR="00BC7296" w:rsidRPr="00D646BE" w:rsidRDefault="00BC7296" w:rsidP="00D646BE">
            <w:pPr>
              <w:spacing w:line="300" w:lineRule="exact"/>
              <w:rPr>
                <w:rFonts w:ascii="仿宋_GB2312" w:eastAsia="仿宋_GB2312" w:hAnsi="宋体" w:cs="宋体"/>
                <w:szCs w:val="21"/>
              </w:rPr>
            </w:pPr>
            <w:r w:rsidRPr="00D646BE">
              <w:rPr>
                <w:rFonts w:ascii="仿宋_GB2312" w:eastAsia="仿宋_GB2312" w:hAnsi="宋体" w:cs="宋体" w:hint="eastAsia"/>
                <w:szCs w:val="21"/>
              </w:rPr>
              <w:t>省重点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3F3D38" w14:textId="77777777" w:rsidR="00BC7296" w:rsidRPr="00D646BE" w:rsidRDefault="00BC7296" w:rsidP="00D646BE">
            <w:pPr>
              <w:spacing w:line="300" w:lineRule="exact"/>
              <w:rPr>
                <w:rFonts w:ascii="仿宋_GB2312" w:eastAsia="仿宋_GB2312" w:hAnsi="宋体" w:cs="宋体"/>
                <w:szCs w:val="21"/>
              </w:rPr>
            </w:pPr>
            <w:r w:rsidRPr="00D646BE">
              <w:rPr>
                <w:rFonts w:ascii="仿宋_GB2312" w:eastAsia="仿宋_GB2312" w:hAnsi="宋体" w:cs="宋体" w:hint="eastAsia"/>
                <w:szCs w:val="21"/>
              </w:rPr>
              <w:t>江西省南昌市紫阳大道99号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351C4C0F" w14:textId="77777777" w:rsidR="00BC7296" w:rsidRPr="00D646BE" w:rsidRDefault="00BC7296" w:rsidP="00D646BE">
            <w:pPr>
              <w:spacing w:line="300" w:lineRule="exact"/>
              <w:rPr>
                <w:rFonts w:ascii="仿宋_GB2312" w:eastAsia="仿宋_GB2312" w:hAnsi="宋体" w:cs="宋体"/>
                <w:szCs w:val="21"/>
              </w:rPr>
            </w:pPr>
            <w:r w:rsidRPr="00D646BE">
              <w:rPr>
                <w:rFonts w:ascii="仿宋_GB2312" w:eastAsia="仿宋_GB2312" w:hAnsi="宋体" w:cs="宋体" w:hint="eastAsia"/>
                <w:szCs w:val="21"/>
              </w:rPr>
              <w:t>江西师范大学是教育部、江西省人民政府共建高校和中西部高校基础能力建设工程高校。被江西省人民政府确定为优先发展的省属重点（师范）大学。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9EB691" w14:textId="5D35FB6E" w:rsidR="00BC7296" w:rsidRPr="00B6731E" w:rsidRDefault="00BC7296" w:rsidP="00AF10E6">
            <w:pPr>
              <w:spacing w:line="300" w:lineRule="exact"/>
              <w:rPr>
                <w:rFonts w:ascii="黑体" w:eastAsia="黑体" w:hAnsi="黑体" w:cs="黑体"/>
                <w:szCs w:val="21"/>
              </w:rPr>
            </w:pPr>
            <w:r w:rsidRPr="00AF10E6">
              <w:rPr>
                <w:rFonts w:ascii="仿宋_GB2312" w:eastAsia="仿宋_GB2312" w:hAnsi="宋体" w:cs="宋体" w:hint="eastAsia"/>
                <w:szCs w:val="21"/>
              </w:rPr>
              <w:t>4月</w:t>
            </w:r>
            <w:r w:rsidRPr="00AF10E6">
              <w:rPr>
                <w:rFonts w:ascii="仿宋_GB2312" w:eastAsia="仿宋_GB2312" w:hAnsi="宋体" w:cs="宋体"/>
                <w:szCs w:val="21"/>
              </w:rPr>
              <w:t>28</w:t>
            </w:r>
            <w:r w:rsidRPr="00AF10E6">
              <w:rPr>
                <w:rFonts w:ascii="仿宋_GB2312" w:eastAsia="仿宋_GB2312" w:hAnsi="宋体" w:cs="宋体" w:hint="eastAsia"/>
                <w:szCs w:val="21"/>
              </w:rPr>
              <w:t>日</w:t>
            </w:r>
          </w:p>
        </w:tc>
      </w:tr>
    </w:tbl>
    <w:p w14:paraId="5F8D57B8" w14:textId="65BC2186" w:rsidR="00FC28D8" w:rsidRDefault="00FC28D8"/>
    <w:p w14:paraId="7D5F0CEF" w14:textId="4280254F" w:rsidR="00D646BE" w:rsidRDefault="00D646BE"/>
    <w:sectPr w:rsidR="00D64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A4D03" w14:textId="77777777" w:rsidR="008B4A92" w:rsidRDefault="008B4A92" w:rsidP="00477588">
      <w:r>
        <w:separator/>
      </w:r>
    </w:p>
  </w:endnote>
  <w:endnote w:type="continuationSeparator" w:id="0">
    <w:p w14:paraId="055396A8" w14:textId="77777777" w:rsidR="008B4A92" w:rsidRDefault="008B4A92" w:rsidP="00477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96177" w14:textId="77777777" w:rsidR="008B4A92" w:rsidRDefault="008B4A92" w:rsidP="00477588">
      <w:r>
        <w:separator/>
      </w:r>
    </w:p>
  </w:footnote>
  <w:footnote w:type="continuationSeparator" w:id="0">
    <w:p w14:paraId="448A6EF5" w14:textId="77777777" w:rsidR="008B4A92" w:rsidRDefault="008B4A92" w:rsidP="00477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17C"/>
    <w:rsid w:val="00036742"/>
    <w:rsid w:val="00094D12"/>
    <w:rsid w:val="001732BB"/>
    <w:rsid w:val="00205310"/>
    <w:rsid w:val="002B1585"/>
    <w:rsid w:val="003F236C"/>
    <w:rsid w:val="00477588"/>
    <w:rsid w:val="00585ABB"/>
    <w:rsid w:val="00605E30"/>
    <w:rsid w:val="00617FE2"/>
    <w:rsid w:val="006A417C"/>
    <w:rsid w:val="00733A8F"/>
    <w:rsid w:val="008B4A92"/>
    <w:rsid w:val="008D2209"/>
    <w:rsid w:val="00A523E6"/>
    <w:rsid w:val="00AD23D7"/>
    <w:rsid w:val="00AF10E6"/>
    <w:rsid w:val="00B96D1F"/>
    <w:rsid w:val="00BC7296"/>
    <w:rsid w:val="00C84F09"/>
    <w:rsid w:val="00D646BE"/>
    <w:rsid w:val="00D759C1"/>
    <w:rsid w:val="00EA30A3"/>
    <w:rsid w:val="00F579B0"/>
    <w:rsid w:val="00F703AA"/>
    <w:rsid w:val="00FC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56CD0"/>
  <w15:chartTrackingRefBased/>
  <w15:docId w15:val="{2466D9CE-6B01-4068-BEF9-B121DAE2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46B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75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7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75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ZRJ</dc:creator>
  <cp:keywords/>
  <dc:description/>
  <cp:lastModifiedBy>ZRJ</cp:lastModifiedBy>
  <cp:revision>19</cp:revision>
  <cp:lastPrinted>2023-03-07T09:01:00Z</cp:lastPrinted>
  <dcterms:created xsi:type="dcterms:W3CDTF">2023-03-06T07:14:00Z</dcterms:created>
  <dcterms:modified xsi:type="dcterms:W3CDTF">2023-03-07T09:02:00Z</dcterms:modified>
</cp:coreProperties>
</file>