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FA" w:rsidRPr="00BA04A2" w:rsidRDefault="00A638FA" w:rsidP="00A638FA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BA04A2">
        <w:rPr>
          <w:rFonts w:ascii="黑体" w:eastAsia="黑体" w:hAnsi="黑体" w:hint="eastAsia"/>
          <w:sz w:val="28"/>
          <w:szCs w:val="28"/>
        </w:rPr>
        <w:t>附件1</w:t>
      </w:r>
    </w:p>
    <w:p w:rsidR="00A638FA" w:rsidRPr="00BA04A2" w:rsidRDefault="00A638FA" w:rsidP="00A638FA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BA04A2">
        <w:rPr>
          <w:rFonts w:ascii="方正小标宋简体" w:eastAsia="方正小标宋简体" w:hAnsi="仿宋"/>
          <w:sz w:val="36"/>
          <w:szCs w:val="36"/>
        </w:rPr>
        <w:t>202</w:t>
      </w:r>
      <w:r w:rsidRPr="00BA04A2">
        <w:rPr>
          <w:rFonts w:ascii="方正小标宋简体" w:eastAsia="方正小标宋简体" w:hAnsi="仿宋" w:hint="eastAsia"/>
          <w:sz w:val="36"/>
          <w:szCs w:val="36"/>
        </w:rPr>
        <w:t>3</w:t>
      </w:r>
      <w:r w:rsidRPr="00BA04A2">
        <w:rPr>
          <w:rFonts w:ascii="方正小标宋简体" w:eastAsia="方正小标宋简体" w:hAnsi="仿宋"/>
          <w:sz w:val="36"/>
          <w:szCs w:val="36"/>
        </w:rPr>
        <w:t>年明光市公开</w:t>
      </w:r>
      <w:r w:rsidRPr="00BA04A2">
        <w:rPr>
          <w:rFonts w:ascii="方正小标宋简体" w:eastAsia="方正小标宋简体" w:hAnsi="仿宋" w:hint="eastAsia"/>
          <w:sz w:val="36"/>
          <w:szCs w:val="36"/>
        </w:rPr>
        <w:t>引进高中教育紧缺人才</w:t>
      </w:r>
      <w:r w:rsidRPr="00BA04A2">
        <w:rPr>
          <w:rFonts w:ascii="方正小标宋简体" w:eastAsia="方正小标宋简体" w:hAnsi="仿宋"/>
          <w:sz w:val="36"/>
          <w:szCs w:val="36"/>
        </w:rPr>
        <w:t>岗位计划</w:t>
      </w:r>
      <w:r w:rsidRPr="00BA04A2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212"/>
        <w:gridCol w:w="2163"/>
        <w:gridCol w:w="5034"/>
        <w:gridCol w:w="825"/>
      </w:tblGrid>
      <w:tr w:rsidR="00A638FA" w:rsidRPr="00BA04A2" w:rsidTr="009E47D4">
        <w:trPr>
          <w:trHeight w:val="1042"/>
          <w:jc w:val="center"/>
        </w:trPr>
        <w:tc>
          <w:tcPr>
            <w:tcW w:w="622" w:type="dxa"/>
            <w:noWrap/>
            <w:tcMar>
              <w:left w:w="0" w:type="dxa"/>
              <w:right w:w="0" w:type="dxa"/>
            </w:tcMar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12" w:type="dxa"/>
            <w:noWrap/>
            <w:tcMar>
              <w:left w:w="0" w:type="dxa"/>
              <w:right w:w="0" w:type="dxa"/>
            </w:tcMar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163" w:type="dxa"/>
            <w:noWrap/>
            <w:tcMar>
              <w:left w:w="0" w:type="dxa"/>
              <w:right w:w="0" w:type="dxa"/>
            </w:tcMar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ind w:rightChars="20" w:right="42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A638FA" w:rsidRPr="00BA04A2" w:rsidRDefault="00A638FA" w:rsidP="009E47D4">
            <w:pPr>
              <w:widowControl/>
              <w:spacing w:line="0" w:lineRule="atLeast"/>
              <w:ind w:rightChars="20" w:right="42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计划数</w:t>
            </w:r>
          </w:p>
        </w:tc>
        <w:tc>
          <w:tcPr>
            <w:tcW w:w="5034" w:type="dxa"/>
            <w:noWrap/>
            <w:tcMar>
              <w:left w:w="0" w:type="dxa"/>
              <w:right w:w="0" w:type="dxa"/>
            </w:tcMar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825" w:type="dxa"/>
            <w:noWrap/>
            <w:tcMar>
              <w:left w:w="0" w:type="dxa"/>
              <w:right w:w="0" w:type="dxa"/>
            </w:tcMar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A638FA" w:rsidRPr="00BA04A2" w:rsidTr="009E47D4">
        <w:trPr>
          <w:trHeight w:val="1270"/>
          <w:jc w:val="center"/>
        </w:trPr>
        <w:tc>
          <w:tcPr>
            <w:tcW w:w="62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高中语文</w:t>
            </w:r>
          </w:p>
        </w:tc>
        <w:tc>
          <w:tcPr>
            <w:tcW w:w="2163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明光三中1人</w:t>
            </w:r>
          </w:p>
        </w:tc>
        <w:tc>
          <w:tcPr>
            <w:tcW w:w="5034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汉语言文学、汉语言、汉语国际教育</w:t>
            </w:r>
          </w:p>
          <w:p w:rsidR="00A638FA" w:rsidRPr="00BA04A2" w:rsidRDefault="00A638FA" w:rsidP="009E47D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研究生：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中国语言文学、汉语国际教育、学科教学（语文）、课程与教学论（语文方向）</w:t>
            </w:r>
          </w:p>
        </w:tc>
        <w:tc>
          <w:tcPr>
            <w:tcW w:w="825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638FA" w:rsidRPr="00BA04A2" w:rsidTr="009E47D4">
        <w:trPr>
          <w:trHeight w:val="1287"/>
          <w:jc w:val="center"/>
        </w:trPr>
        <w:tc>
          <w:tcPr>
            <w:tcW w:w="62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1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高中数学</w:t>
            </w:r>
          </w:p>
        </w:tc>
        <w:tc>
          <w:tcPr>
            <w:tcW w:w="2163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共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</w:t>
            </w: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人：</w:t>
            </w:r>
          </w:p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明光中学1人</w:t>
            </w:r>
          </w:p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明光二中1人</w:t>
            </w:r>
          </w:p>
        </w:tc>
        <w:tc>
          <w:tcPr>
            <w:tcW w:w="5034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数学类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研究生：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数学、学科教学（数学）、课程与教学论（数学方向）</w:t>
            </w:r>
          </w:p>
        </w:tc>
        <w:tc>
          <w:tcPr>
            <w:tcW w:w="825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638FA" w:rsidRPr="00BA04A2" w:rsidTr="009E47D4">
        <w:trPr>
          <w:trHeight w:val="1287"/>
          <w:jc w:val="center"/>
        </w:trPr>
        <w:tc>
          <w:tcPr>
            <w:tcW w:w="62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1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高中英语</w:t>
            </w:r>
          </w:p>
        </w:tc>
        <w:tc>
          <w:tcPr>
            <w:tcW w:w="2163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共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</w:t>
            </w: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人：</w:t>
            </w:r>
          </w:p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明光中学1人</w:t>
            </w:r>
          </w:p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明光二中1人</w:t>
            </w:r>
          </w:p>
        </w:tc>
        <w:tc>
          <w:tcPr>
            <w:tcW w:w="5034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英语、应用英语、商务英语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研究生：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英语语言文学、翻译（英语方向）、外国语言学及应用语言学、学科教学（英语）、课程与教学论（英语方向）</w:t>
            </w:r>
          </w:p>
        </w:tc>
        <w:tc>
          <w:tcPr>
            <w:tcW w:w="825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638FA" w:rsidRPr="00BA04A2" w:rsidTr="009E47D4">
        <w:trPr>
          <w:trHeight w:val="1287"/>
          <w:jc w:val="center"/>
        </w:trPr>
        <w:tc>
          <w:tcPr>
            <w:tcW w:w="62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1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高中物理</w:t>
            </w:r>
          </w:p>
        </w:tc>
        <w:tc>
          <w:tcPr>
            <w:tcW w:w="2163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共6人：</w:t>
            </w:r>
          </w:p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明光中学3人</w:t>
            </w:r>
          </w:p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明光二中2人</w:t>
            </w:r>
          </w:p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明光三中1人</w:t>
            </w:r>
          </w:p>
        </w:tc>
        <w:tc>
          <w:tcPr>
            <w:tcW w:w="5034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物理学类、天文学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研究生：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物理学、天文学、学科教学（物理）、课程与教学论（物理方向）</w:t>
            </w:r>
          </w:p>
        </w:tc>
        <w:tc>
          <w:tcPr>
            <w:tcW w:w="825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638FA" w:rsidRPr="00BA04A2" w:rsidTr="009E47D4">
        <w:trPr>
          <w:trHeight w:val="1287"/>
          <w:jc w:val="center"/>
        </w:trPr>
        <w:tc>
          <w:tcPr>
            <w:tcW w:w="62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1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高中化学</w:t>
            </w:r>
          </w:p>
        </w:tc>
        <w:tc>
          <w:tcPr>
            <w:tcW w:w="2163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共3人：</w:t>
            </w:r>
          </w:p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明光中学2人</w:t>
            </w:r>
          </w:p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明光三中1人</w:t>
            </w:r>
          </w:p>
        </w:tc>
        <w:tc>
          <w:tcPr>
            <w:tcW w:w="5034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化学类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研究生：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化学、学科教学（化学）、课程与教学论（化学方向）</w:t>
            </w:r>
          </w:p>
        </w:tc>
        <w:tc>
          <w:tcPr>
            <w:tcW w:w="825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638FA" w:rsidRPr="00BA04A2" w:rsidTr="009E47D4">
        <w:trPr>
          <w:trHeight w:val="1163"/>
          <w:jc w:val="center"/>
        </w:trPr>
        <w:tc>
          <w:tcPr>
            <w:tcW w:w="62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1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高中生物</w:t>
            </w:r>
          </w:p>
        </w:tc>
        <w:tc>
          <w:tcPr>
            <w:tcW w:w="2163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明光三中1人</w:t>
            </w:r>
          </w:p>
        </w:tc>
        <w:tc>
          <w:tcPr>
            <w:tcW w:w="5034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生物科学类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研究生：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生物学、学科教学（生物）、课程与教学论（生物方向）</w:t>
            </w:r>
          </w:p>
        </w:tc>
        <w:tc>
          <w:tcPr>
            <w:tcW w:w="825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638FA" w:rsidRPr="00BA04A2" w:rsidTr="009E47D4">
        <w:trPr>
          <w:trHeight w:val="1287"/>
          <w:jc w:val="center"/>
        </w:trPr>
        <w:tc>
          <w:tcPr>
            <w:tcW w:w="62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1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高中政治</w:t>
            </w:r>
          </w:p>
        </w:tc>
        <w:tc>
          <w:tcPr>
            <w:tcW w:w="2163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明光二中1人</w:t>
            </w:r>
          </w:p>
        </w:tc>
        <w:tc>
          <w:tcPr>
            <w:tcW w:w="5034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政治学类、马克思主义理论类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研究生：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政治学、马克思主义理论、学科教学（思政）、课程与教学论（思政方向）</w:t>
            </w:r>
          </w:p>
        </w:tc>
        <w:tc>
          <w:tcPr>
            <w:tcW w:w="825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638FA" w:rsidRPr="00BA04A2" w:rsidTr="009E47D4">
        <w:trPr>
          <w:trHeight w:val="1287"/>
          <w:jc w:val="center"/>
        </w:trPr>
        <w:tc>
          <w:tcPr>
            <w:tcW w:w="62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12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高中地理</w:t>
            </w:r>
          </w:p>
        </w:tc>
        <w:tc>
          <w:tcPr>
            <w:tcW w:w="2163" w:type="dxa"/>
            <w:noWrap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明光三中1人</w:t>
            </w:r>
          </w:p>
        </w:tc>
        <w:tc>
          <w:tcPr>
            <w:tcW w:w="5034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本科：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地理科学类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Pr="00BA04A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研究生：</w:t>
            </w:r>
            <w:r w:rsidRPr="00BA04A2">
              <w:rPr>
                <w:rFonts w:ascii="仿宋_GB2312" w:eastAsia="仿宋_GB2312" w:hAnsi="宋体" w:cs="宋体" w:hint="eastAsia"/>
                <w:kern w:val="0"/>
                <w:szCs w:val="21"/>
              </w:rPr>
              <w:t>地理学、学科教学（地理）、课程与教学论（地理方向）</w:t>
            </w:r>
          </w:p>
        </w:tc>
        <w:tc>
          <w:tcPr>
            <w:tcW w:w="825" w:type="dxa"/>
            <w:vAlign w:val="center"/>
          </w:tcPr>
          <w:p w:rsidR="00A638FA" w:rsidRPr="00BA04A2" w:rsidRDefault="00A638FA" w:rsidP="009E47D4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A638FA" w:rsidRDefault="00A638FA" w:rsidP="00A638FA">
      <w:pPr>
        <w:spacing w:line="500" w:lineRule="exact"/>
        <w:rPr>
          <w:rFonts w:ascii="黑体" w:eastAsia="黑体" w:hAnsi="黑体"/>
          <w:sz w:val="28"/>
          <w:szCs w:val="28"/>
        </w:rPr>
      </w:pPr>
    </w:p>
    <w:sectPr w:rsidR="00A638FA" w:rsidSect="00F6565D">
      <w:headerReference w:type="default" r:id="rId6"/>
      <w:footerReference w:type="default" r:id="rId7"/>
      <w:pgSz w:w="11906" w:h="16838"/>
      <w:pgMar w:top="147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79" w:rsidRDefault="00E32179" w:rsidP="00840655">
      <w:r>
        <w:separator/>
      </w:r>
    </w:p>
  </w:endnote>
  <w:endnote w:type="continuationSeparator" w:id="1">
    <w:p w:rsidR="00E32179" w:rsidRDefault="00E32179" w:rsidP="0084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E3" w:rsidRDefault="006A24DB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121" o:spid="_x0000_s1025" type="#_x0000_t202" style="position:absolute;left:0;text-align:left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F267E3" w:rsidRDefault="006A24DB">
                <w:pPr>
                  <w:pStyle w:val="a3"/>
                  <w:jc w:val="center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D70910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DA75F7" w:rsidRPr="00DA75F7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  <w:lang w:val="zh-CN"/>
                  </w:rPr>
                  <w:t>-</w:t>
                </w:r>
                <w:r w:rsidR="00DA75F7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267E3" w:rsidRDefault="00E321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79" w:rsidRDefault="00E32179" w:rsidP="00840655">
      <w:r>
        <w:separator/>
      </w:r>
    </w:p>
  </w:footnote>
  <w:footnote w:type="continuationSeparator" w:id="1">
    <w:p w:rsidR="00E32179" w:rsidRDefault="00E32179" w:rsidP="0084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E3" w:rsidRDefault="00E32179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F267E3" w:rsidRDefault="00E32179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F267E3" w:rsidRDefault="00E32179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8FA"/>
    <w:rsid w:val="0004459D"/>
    <w:rsid w:val="002C7100"/>
    <w:rsid w:val="006A24DB"/>
    <w:rsid w:val="007746BF"/>
    <w:rsid w:val="00840655"/>
    <w:rsid w:val="00A638FA"/>
    <w:rsid w:val="00D70910"/>
    <w:rsid w:val="00DA75F7"/>
    <w:rsid w:val="00E3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38F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38F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38F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nhideWhenUsed/>
    <w:rsid w:val="00A638FA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qFormat/>
    <w:rsid w:val="00A63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2023-03-01T00:09:00Z</dcterms:created>
  <dcterms:modified xsi:type="dcterms:W3CDTF">2023-03-03T09:14:00Z</dcterms:modified>
</cp:coreProperties>
</file>