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50" w:type="dxa"/>
        <w:tblInd w:w="93" w:type="dxa"/>
        <w:tblLook w:val="04A0" w:firstRow="1" w:lastRow="0" w:firstColumn="1" w:lastColumn="0" w:noHBand="0" w:noVBand="1"/>
      </w:tblPr>
      <w:tblGrid>
        <w:gridCol w:w="1815"/>
        <w:gridCol w:w="4320"/>
        <w:gridCol w:w="4680"/>
        <w:gridCol w:w="5235"/>
      </w:tblGrid>
      <w:tr w:rsidR="00DF4644" w14:paraId="37F6285E" w14:textId="77777777">
        <w:trPr>
          <w:trHeight w:val="705"/>
        </w:trPr>
        <w:tc>
          <w:tcPr>
            <w:tcW w:w="16050" w:type="dxa"/>
            <w:gridSpan w:val="4"/>
            <w:tcBorders>
              <w:top w:val="nil"/>
              <w:left w:val="nil"/>
              <w:bottom w:val="nil"/>
              <w:right w:val="nil"/>
            </w:tcBorders>
            <w:shd w:val="clear" w:color="auto" w:fill="auto"/>
            <w:noWrap/>
            <w:vAlign w:val="center"/>
          </w:tcPr>
          <w:p w14:paraId="48C13AB6" w14:textId="77777777" w:rsidR="00DF4644" w:rsidRDefault="00000000">
            <w:pPr>
              <w:widowControl/>
              <w:jc w:val="center"/>
              <w:textAlignment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kern w:val="0"/>
                <w:sz w:val="36"/>
                <w:szCs w:val="36"/>
                <w:lang w:bidi="ar"/>
              </w:rPr>
              <w:t>广西壮族自治区考试录用公务员专业分类指导目录（2023年版）</w:t>
            </w:r>
          </w:p>
        </w:tc>
      </w:tr>
      <w:tr w:rsidR="00DF4644" w14:paraId="7499B53B" w14:textId="77777777">
        <w:trPr>
          <w:trHeight w:val="2790"/>
        </w:trPr>
        <w:tc>
          <w:tcPr>
            <w:tcW w:w="16050" w:type="dxa"/>
            <w:gridSpan w:val="4"/>
            <w:tcBorders>
              <w:top w:val="nil"/>
              <w:left w:val="nil"/>
              <w:bottom w:val="nil"/>
              <w:right w:val="nil"/>
            </w:tcBorders>
            <w:shd w:val="clear" w:color="auto" w:fill="auto"/>
            <w:vAlign w:val="center"/>
          </w:tcPr>
          <w:p w14:paraId="7977663A" w14:textId="77777777" w:rsidR="00DF4644" w:rsidRDefault="00000000">
            <w:pPr>
              <w:widowControl/>
              <w:jc w:val="left"/>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说明：</w:t>
            </w:r>
            <w:r>
              <w:rPr>
                <w:rFonts w:ascii="仿宋_GB2312" w:eastAsia="仿宋_GB2312" w:hAnsi="宋体" w:cs="仿宋_GB2312" w:hint="eastAsia"/>
                <w:b/>
                <w:bCs/>
                <w:color w:val="000000"/>
                <w:kern w:val="0"/>
                <w:sz w:val="20"/>
                <w:szCs w:val="20"/>
                <w:lang w:bidi="ar"/>
              </w:rPr>
              <w:br/>
              <w:t>1、本目录仅适用于指导我区面向社会考试录用公务员工作，不适用于指导其他任何考试工作。</w:t>
            </w:r>
            <w:r>
              <w:rPr>
                <w:rFonts w:ascii="仿宋_GB2312" w:eastAsia="仿宋_GB2312" w:hAnsi="宋体" w:cs="仿宋_GB2312" w:hint="eastAsia"/>
                <w:b/>
                <w:bCs/>
                <w:color w:val="000000"/>
                <w:kern w:val="0"/>
                <w:sz w:val="20"/>
                <w:szCs w:val="20"/>
                <w:lang w:bidi="ar"/>
              </w:rPr>
              <w:br/>
              <w:t>2、招考职位计划表中的专业要求，由招录机关（单位）设置并负责解释，本目录供招录机关（单位）在设置专业条件及考生报考职位时参考；</w:t>
            </w:r>
            <w:r>
              <w:rPr>
                <w:rFonts w:ascii="仿宋_GB2312" w:eastAsia="仿宋_GB2312" w:hAnsi="宋体" w:cs="仿宋_GB2312" w:hint="eastAsia"/>
                <w:b/>
                <w:bCs/>
                <w:color w:val="000000"/>
                <w:kern w:val="0"/>
                <w:sz w:val="20"/>
                <w:szCs w:val="20"/>
                <w:lang w:bidi="ar"/>
              </w:rPr>
              <w:br/>
              <w:t>3、招考职位专业要求为专业类别的，报考人员根据本目录确定本人毕业证书上所列专业属于招考职位所要求的专业类别时，才能在网上提交报名申请。报考人员的专业在目录中某专业类别的任一学历（研究生、本科、大专）层次出现，此专业即属于该专业类别。</w:t>
            </w:r>
            <w:r>
              <w:rPr>
                <w:rFonts w:ascii="仿宋_GB2312" w:eastAsia="仿宋_GB2312" w:hAnsi="宋体" w:cs="仿宋_GB2312" w:hint="eastAsia"/>
                <w:b/>
                <w:bCs/>
                <w:color w:val="000000"/>
                <w:kern w:val="0"/>
                <w:sz w:val="20"/>
                <w:szCs w:val="20"/>
                <w:lang w:bidi="ar"/>
              </w:rPr>
              <w:br/>
              <w:t>4、招考职位专业要求为具体专业的，报考人员毕业证书上所列专业名称与招考职位要求的专业名称一致时，才在网上提交报名申请；报考人员认为本人所学专业符合招考职位专业要求，但所学专业名称与招考职位要求的专业名称不一致的，请将专业核心课程传真资格审查单位，征得同意后，再进行报名。</w:t>
            </w:r>
            <w:r>
              <w:rPr>
                <w:rFonts w:ascii="仿宋_GB2312" w:eastAsia="仿宋_GB2312" w:hAnsi="宋体" w:cs="仿宋_GB2312" w:hint="eastAsia"/>
                <w:b/>
                <w:bCs/>
                <w:color w:val="000000"/>
                <w:kern w:val="0"/>
                <w:sz w:val="20"/>
                <w:szCs w:val="20"/>
                <w:lang w:bidi="ar"/>
              </w:rPr>
              <w:br/>
              <w:t>5、如考生的报考专业属于本目录未涵盖的专业，请将专业核心课程传真资格审查单位，征得同意后，再进行报名。</w:t>
            </w:r>
            <w:r>
              <w:rPr>
                <w:rFonts w:ascii="仿宋_GB2312" w:eastAsia="仿宋_GB2312" w:hAnsi="宋体" w:cs="仿宋_GB2312" w:hint="eastAsia"/>
                <w:b/>
                <w:bCs/>
                <w:color w:val="000000"/>
                <w:kern w:val="0"/>
                <w:sz w:val="20"/>
                <w:szCs w:val="20"/>
                <w:lang w:bidi="ar"/>
              </w:rPr>
              <w:br/>
              <w:t>6、对可以授予不同学位的专业，以授予的学位类别确定专业类别。</w:t>
            </w:r>
            <w:r>
              <w:rPr>
                <w:rFonts w:ascii="仿宋_GB2312" w:eastAsia="仿宋_GB2312" w:hAnsi="宋体" w:cs="仿宋_GB2312" w:hint="eastAsia"/>
                <w:b/>
                <w:bCs/>
                <w:color w:val="000000"/>
                <w:kern w:val="0"/>
                <w:sz w:val="20"/>
                <w:szCs w:val="20"/>
                <w:lang w:bidi="ar"/>
              </w:rPr>
              <w:br/>
              <w:t>7、如考生对本目录有意见建议，可将意见建议发送至gxkl_2015@163.com。</w:t>
            </w:r>
          </w:p>
        </w:tc>
      </w:tr>
      <w:tr w:rsidR="00DF4644" w14:paraId="5DA5F68E" w14:textId="77777777">
        <w:trPr>
          <w:trHeight w:val="510"/>
        </w:trPr>
        <w:tc>
          <w:tcPr>
            <w:tcW w:w="1815" w:type="dxa"/>
            <w:vMerge w:val="restart"/>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47CA8382" w14:textId="77777777" w:rsidR="00DF4644" w:rsidRDefault="00000000">
            <w:pPr>
              <w:widowControl/>
              <w:jc w:val="left"/>
              <w:textAlignment w:val="center"/>
              <w:rPr>
                <w:rFonts w:ascii="Times New Roman" w:eastAsia="宋体" w:hAnsi="Times New Roman" w:cs="Times New Roman"/>
                <w:b/>
                <w:bCs/>
                <w:color w:val="000000"/>
                <w:sz w:val="22"/>
                <w:szCs w:val="22"/>
              </w:rPr>
            </w:pPr>
            <w:r>
              <w:rPr>
                <w:rStyle w:val="font111"/>
                <w:rFonts w:eastAsia="宋体"/>
                <w:lang w:bidi="ar"/>
              </w:rPr>
              <w:t xml:space="preserve">             </w:t>
            </w:r>
            <w:r>
              <w:rPr>
                <w:rStyle w:val="font122"/>
                <w:rFonts w:hint="default"/>
                <w:sz w:val="24"/>
                <w:szCs w:val="24"/>
                <w:lang w:bidi="ar"/>
              </w:rPr>
              <w:t>学历层次</w:t>
            </w:r>
            <w:r>
              <w:rPr>
                <w:rStyle w:val="font122"/>
                <w:rFonts w:hint="default"/>
                <w:sz w:val="24"/>
                <w:szCs w:val="24"/>
                <w:lang w:bidi="ar"/>
              </w:rPr>
              <w:br/>
              <w:t>专业类别</w:t>
            </w:r>
          </w:p>
        </w:tc>
        <w:tc>
          <w:tcPr>
            <w:tcW w:w="142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23DB6F" w14:textId="77777777" w:rsidR="00DF4644"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专业名称（研究方向）</w:t>
            </w:r>
          </w:p>
        </w:tc>
      </w:tr>
      <w:tr w:rsidR="00DF4644" w14:paraId="7AF9439D" w14:textId="77777777">
        <w:trPr>
          <w:trHeight w:val="405"/>
        </w:trPr>
        <w:tc>
          <w:tcPr>
            <w:tcW w:w="1815" w:type="dxa"/>
            <w:vMerge/>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42F09F7F" w14:textId="77777777" w:rsidR="00DF4644" w:rsidRDefault="00DF4644">
            <w:pPr>
              <w:jc w:val="left"/>
              <w:rPr>
                <w:rFonts w:ascii="Times New Roman" w:eastAsia="宋体" w:hAnsi="Times New Roman" w:cs="Times New Roman"/>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392EC" w14:textId="77777777" w:rsidR="00DF4644"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研究生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81BAA" w14:textId="77777777" w:rsidR="00DF4644"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本科生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9F784" w14:textId="77777777" w:rsidR="00DF4644"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专科生</w:t>
            </w:r>
          </w:p>
        </w:tc>
      </w:tr>
      <w:tr w:rsidR="00DF4644" w14:paraId="73BC8085" w14:textId="77777777">
        <w:trPr>
          <w:trHeight w:val="111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3D4DF" w14:textId="77777777" w:rsidR="00DF4644" w:rsidRDefault="00000000">
            <w:pPr>
              <w:widowControl/>
              <w:jc w:val="center"/>
              <w:textAlignment w:val="center"/>
              <w:rPr>
                <w:rFonts w:ascii="Times New Roman" w:eastAsia="宋体" w:hAnsi="Times New Roman" w:cs="Times New Roman"/>
                <w:color w:val="000000"/>
                <w:sz w:val="20"/>
                <w:szCs w:val="20"/>
              </w:rPr>
            </w:pPr>
            <w:r>
              <w:rPr>
                <w:rStyle w:val="font131"/>
                <w:rFonts w:eastAsia="宋体"/>
                <w:lang w:bidi="ar"/>
              </w:rPr>
              <w:t>01</w:t>
            </w:r>
            <w:r>
              <w:rPr>
                <w:rStyle w:val="font141"/>
                <w:rFonts w:hAnsi="Times New Roman" w:hint="default"/>
                <w:lang w:bidi="ar"/>
              </w:rPr>
              <w:t>哲学类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A4C25"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哲学,中国哲学,外国哲学,马克思主义哲学，逻辑学,伦理学,美学,宗教学,科学技术哲学，应用伦理硕士（专业硕士）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81F2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哲学,逻辑学,宗教学,伦理学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0E561" w14:textId="77777777" w:rsidR="00DF4644" w:rsidRDefault="00DF4644">
            <w:pPr>
              <w:rPr>
                <w:rFonts w:ascii="仿宋_GB2312" w:eastAsia="仿宋_GB2312" w:hAnsi="宋体" w:cs="仿宋_GB2312"/>
                <w:color w:val="000000"/>
                <w:sz w:val="20"/>
                <w:szCs w:val="20"/>
              </w:rPr>
            </w:pPr>
          </w:p>
        </w:tc>
      </w:tr>
      <w:tr w:rsidR="00DF4644" w14:paraId="6C51D524" w14:textId="77777777">
        <w:trPr>
          <w:trHeight w:val="393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B56B2" w14:textId="77777777" w:rsidR="00DF4644" w:rsidRDefault="00000000">
            <w:pPr>
              <w:widowControl/>
              <w:jc w:val="center"/>
              <w:textAlignment w:val="center"/>
              <w:rPr>
                <w:rFonts w:ascii="Times New Roman" w:eastAsia="宋体" w:hAnsi="Times New Roman" w:cs="Times New Roman"/>
                <w:color w:val="000000"/>
                <w:sz w:val="20"/>
                <w:szCs w:val="20"/>
              </w:rPr>
            </w:pPr>
            <w:r>
              <w:rPr>
                <w:rStyle w:val="font131"/>
                <w:rFonts w:eastAsia="宋体"/>
                <w:lang w:bidi="ar"/>
              </w:rPr>
              <w:t>02</w:t>
            </w:r>
            <w:r>
              <w:rPr>
                <w:rStyle w:val="font141"/>
                <w:rFonts w:hAnsi="Times New Roman" w:hint="default"/>
                <w:lang w:bidi="ar"/>
              </w:rPr>
              <w:t>经济学类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9F30"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治经济学,经济思想史,经济史,西方经济学,世界经济,人口、资源与环境经济学,发展经济学,法律经济学,国民经济学,区域经济学,财政学，税收学，金融学，保险学,产业经济学,国际贸易学，劳动经济学,统计学，数量经济学,国防经济，投资学,金融工程,服务贸易学，经济信息管理学,公共经济学，投资学,网络经济学,公共经济管理,公共经济政策学,资产评估,理论经济学,应用经济学,经济学,税务硕士（专业硕士），金融硕士（专业硕士）,保险硕士（专业硕士），应用统计硕士（专业硕士）,国际商务硕士（专业硕士）,资产评估硕士（专业硕士），数字经济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CDAF1"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经济学,经济统计学,国民经济管理,资源与环境经济学,商务经济学,能源经济,劳动经济学,经济工程,数字经济，环境经济,网络经济学,体育经济,环境资源与发展经济学,海洋经济学,货币银行学,农业经济,工业经济,运输经济,劳动经济,投资经济,政治经济学,国际商务，财政学，税收学，税务，国际税收，金融学，金融工程，保险学，投资学，金融数学，信用管理，经济与金融，精算学，互联网金融，金融科技，国际金融学,金融投资学，国际经济与贸易,贸易经济，国际文化贸易,国际贸易，国际经济发展合作</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8159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经济管理,经济信息管理，财政,税务，政府采购管理，资产评估与管理，金融管理与实务,国际金融,金融与证券,金融保险,信用管理,农村合作金融,金融管理，证券与期货,投资与理财,信托与租赁，保险实务,农村金融，互联网金融，医疗保险实务,证券投资与管理,机动车保险实务,国际经济与贸易,国际贸易实务,报关与国际货运</w:t>
            </w:r>
          </w:p>
        </w:tc>
      </w:tr>
      <w:tr w:rsidR="00DF4644" w14:paraId="31BA7A70" w14:textId="77777777">
        <w:trPr>
          <w:trHeight w:val="112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AAD42" w14:textId="77777777" w:rsidR="00DF4644" w:rsidRDefault="00000000">
            <w:pPr>
              <w:widowControl/>
              <w:jc w:val="center"/>
              <w:textAlignment w:val="center"/>
              <w:rPr>
                <w:rFonts w:ascii="Times New Roman" w:eastAsia="宋体" w:hAnsi="Times New Roman" w:cs="Times New Roman"/>
                <w:color w:val="000000"/>
                <w:sz w:val="20"/>
                <w:szCs w:val="20"/>
              </w:rPr>
            </w:pPr>
            <w:r>
              <w:rPr>
                <w:rStyle w:val="font131"/>
                <w:rFonts w:eastAsia="宋体"/>
                <w:lang w:bidi="ar"/>
              </w:rPr>
              <w:t>03</w:t>
            </w:r>
            <w:r>
              <w:rPr>
                <w:rStyle w:val="font141"/>
                <w:rFonts w:hAnsi="Times New Roman" w:hint="default"/>
                <w:lang w:bidi="ar"/>
              </w:rPr>
              <w:t>财政学类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5751A"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财政学，税收学，税务硕士（专业硕士）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A1BCB"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财政学，税收学，税务，国际税收</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9212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财政,税务，政府采购管理，资产评估与管理</w:t>
            </w:r>
          </w:p>
        </w:tc>
      </w:tr>
      <w:tr w:rsidR="00DF4644" w14:paraId="0CAC04D9" w14:textId="77777777">
        <w:trPr>
          <w:trHeight w:val="136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7F247"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04</w:t>
            </w:r>
            <w:proofErr w:type="gramStart"/>
            <w:r>
              <w:rPr>
                <w:rFonts w:ascii="仿宋_GB2312" w:eastAsia="仿宋_GB2312" w:hAnsi="宋体" w:cs="仿宋_GB2312" w:hint="eastAsia"/>
                <w:color w:val="000000"/>
                <w:kern w:val="0"/>
                <w:sz w:val="20"/>
                <w:szCs w:val="20"/>
                <w:lang w:bidi="ar"/>
              </w:rPr>
              <w:t>金融学类</w:t>
            </w:r>
            <w:proofErr w:type="gramEnd"/>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6749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金融学，保险学，保险,投资学,金融硕士（专业硕士）,金融工程,金融,保险硕士（专业硕士）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3CD2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金融学，金融工程，保险学，投资学，金融数学，信用管理，经济与金融，精算学，互联网金融，金融科技，国际金融学,金融投资学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2142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金融管理与实务,国际金融,金融与证券,金融保险,信用管理,农村合作金融,金融管理，证券与期货,投资与理财,信托与租赁，保险实务,农村金融，互联网金融，医疗保险实务,证券投资与管理,机动车保险实务,</w:t>
            </w:r>
          </w:p>
        </w:tc>
      </w:tr>
      <w:tr w:rsidR="00DF4644" w14:paraId="17ABEC56" w14:textId="77777777">
        <w:trPr>
          <w:trHeight w:val="8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A2CB"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05经济与贸易类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C14CC"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国际贸易学,服务贸易学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6A1C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国际经济与贸易,贸易经济，国际文化贸易,国际贸易，国际经济发展合作</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9876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国际经济与贸易,国际贸易实务,报关与国际货运</w:t>
            </w:r>
          </w:p>
        </w:tc>
      </w:tr>
      <w:tr w:rsidR="00DF4644" w14:paraId="1A95EEE0" w14:textId="77777777">
        <w:trPr>
          <w:trHeight w:val="280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64D0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06法学类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5B858"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法学，宪法学与行政法学,刑法学,民</w:t>
            </w:r>
            <w:proofErr w:type="gramStart"/>
            <w:r>
              <w:rPr>
                <w:rFonts w:ascii="仿宋_GB2312" w:eastAsia="仿宋_GB2312" w:hAnsi="宋体" w:cs="仿宋_GB2312" w:hint="eastAsia"/>
                <w:color w:val="000000"/>
                <w:kern w:val="0"/>
                <w:sz w:val="20"/>
                <w:szCs w:val="20"/>
                <w:lang w:bidi="ar"/>
              </w:rPr>
              <w:t>商法学</w:t>
            </w:r>
            <w:proofErr w:type="gramEnd"/>
            <w:r>
              <w:rPr>
                <w:rFonts w:ascii="仿宋_GB2312" w:eastAsia="仿宋_GB2312" w:hAnsi="宋体" w:cs="仿宋_GB2312" w:hint="eastAsia"/>
                <w:color w:val="000000"/>
                <w:kern w:val="0"/>
                <w:sz w:val="20"/>
                <w:szCs w:val="20"/>
                <w:lang w:bidi="ar"/>
              </w:rPr>
              <w:t>,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国际民事诉讼与仲裁,WTO法律制度,中国司法制度,比较司法制度，法律，知识产权硕士（专业硕士），警务硕士（专业硕士），国际事务</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DE7A8"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法学,民法,商法,刑法,诉讼法,经济法,行政法,国际经济法,国际公法,国际私法,环境资源法,财税金融法,劳动与社会保障法,知识产权法,国际法,刑事司法，信用风险管理与法律防控,监狱学，国际经贸规则,司法警察学,社区矫正，知识产权,法律,法律事务,律师,涉外法律,涉外法律事务,经济法律事务,公安法制,劳动改造学,法律实务，纪检监察</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CC9C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法律文秘,法律事务,涉外经济法律事务,经济法律事务,律师事务,行政法律事务,法律,书记官,海关国际法律条约与公约,检察事务,律师,法律实务,贸易法律及应用</w:t>
            </w:r>
          </w:p>
        </w:tc>
      </w:tr>
      <w:tr w:rsidR="00DF4644" w14:paraId="78494463" w14:textId="77777777">
        <w:trPr>
          <w:trHeight w:val="228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CC7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07法律类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5907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法学，宪法学与行政法学,刑法学,民</w:t>
            </w:r>
            <w:proofErr w:type="gramStart"/>
            <w:r>
              <w:rPr>
                <w:rFonts w:ascii="仿宋_GB2312" w:eastAsia="仿宋_GB2312" w:hAnsi="宋体" w:cs="仿宋_GB2312" w:hint="eastAsia"/>
                <w:color w:val="000000"/>
                <w:kern w:val="0"/>
                <w:sz w:val="20"/>
                <w:szCs w:val="20"/>
                <w:lang w:bidi="ar"/>
              </w:rPr>
              <w:t>商法学</w:t>
            </w:r>
            <w:proofErr w:type="gramEnd"/>
            <w:r>
              <w:rPr>
                <w:rFonts w:ascii="仿宋_GB2312" w:eastAsia="仿宋_GB2312" w:hAnsi="宋体" w:cs="仿宋_GB2312" w:hint="eastAsia"/>
                <w:color w:val="000000"/>
                <w:kern w:val="0"/>
                <w:sz w:val="20"/>
                <w:szCs w:val="20"/>
                <w:lang w:bidi="ar"/>
              </w:rPr>
              <w:t>,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4685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法学,民法,商法,刑法,诉讼法,经济法,行政法,国际经济法,国际公法,国际私法,环境资源法,财税金融法,劳动与社会保障法,知识产权法,国际法,刑事司法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3D182" w14:textId="77777777" w:rsidR="00DF4644" w:rsidRDefault="00DF4644">
            <w:pPr>
              <w:rPr>
                <w:rFonts w:ascii="宋体" w:eastAsia="宋体" w:hAnsi="宋体" w:cs="宋体"/>
                <w:color w:val="000000"/>
                <w:sz w:val="24"/>
              </w:rPr>
            </w:pPr>
          </w:p>
        </w:tc>
      </w:tr>
      <w:tr w:rsidR="00DF4644" w14:paraId="7584FB1F" w14:textId="77777777">
        <w:trPr>
          <w:trHeight w:val="163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18AD8"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08政治学类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84421"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政治学理论,中外政治制度,科学社会主义与国际共产主义运动,中共党史（</w:t>
            </w:r>
            <w:proofErr w:type="gramStart"/>
            <w:r>
              <w:rPr>
                <w:rFonts w:ascii="仿宋_GB2312" w:eastAsia="仿宋_GB2312" w:hAnsi="宋体" w:cs="仿宋_GB2312" w:hint="eastAsia"/>
                <w:color w:val="000000"/>
                <w:kern w:val="0"/>
                <w:sz w:val="20"/>
                <w:szCs w:val="20"/>
                <w:lang w:bidi="ar"/>
              </w:rPr>
              <w:t>含党的</w:t>
            </w:r>
            <w:proofErr w:type="gramEnd"/>
            <w:r>
              <w:rPr>
                <w:rFonts w:ascii="仿宋_GB2312" w:eastAsia="仿宋_GB2312" w:hAnsi="宋体" w:cs="仿宋_GB2312" w:hint="eastAsia"/>
                <w:color w:val="000000"/>
                <w:kern w:val="0"/>
                <w:sz w:val="20"/>
                <w:szCs w:val="20"/>
                <w:lang w:bidi="ar"/>
              </w:rPr>
              <w:t>学说与党的建设）,国际政治,国际关系,外交学，马克思主义理论与思想政治教育,政治学，中共党史党建学，国际事务</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A80A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治学与行政学,国际政治,外交学,国际事务与国际关系,政治学、经济学与哲学,国际组织与全球治理，思想政治教育,国际文化交流,国际政治经济学,国际事务,欧洲事务与欧洲关系,行政管理学,政治学,东亚事务与东亚关系</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65843" w14:textId="77777777" w:rsidR="00DF4644" w:rsidRDefault="00DF4644">
            <w:pPr>
              <w:rPr>
                <w:rFonts w:ascii="仿宋_GB2312" w:eastAsia="仿宋_GB2312" w:hAnsi="宋体" w:cs="仿宋_GB2312"/>
                <w:color w:val="000000"/>
                <w:sz w:val="20"/>
                <w:szCs w:val="20"/>
              </w:rPr>
            </w:pPr>
          </w:p>
        </w:tc>
      </w:tr>
      <w:tr w:rsidR="00DF4644" w14:paraId="6097D427" w14:textId="77777777">
        <w:trPr>
          <w:trHeight w:val="178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2CCFA"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09社会学类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E37E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 xml:space="preserve">社会学，人口学，人类学，民俗学，中国民间文学，社会工作                                                                                                                                                                                                                                                                                                                                                              </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3BC1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社会学,社会工作,人类学,女性学,家政学,老年学，社会政策，人口学,社区管理与服务</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46F8B"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社会工作,社区管理与服务,青少年工作与管理,社会福利事业管理,公共关系,人民武装,涉外事务管理,妇女工作与管理,体育场馆管理,家政服务,老年服务与管理,社区康复,科技成果中介服务,职业中介服务,现代殡葬技术与管理,人口与家庭发展服务,家政服务与管理,老年保健与管理</w:t>
            </w:r>
          </w:p>
        </w:tc>
      </w:tr>
      <w:tr w:rsidR="00DF4644" w14:paraId="20A4C10A" w14:textId="77777777">
        <w:trPr>
          <w:trHeight w:val="91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2BFE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10民族学类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8AB54"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民族学,马克思主义民族理论与政策,中国少数民族经济,中国少数民族史,中国少数民族艺术</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8803"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民族学，民族理论与民族政策</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BB467" w14:textId="77777777" w:rsidR="00DF4644" w:rsidRDefault="00DF4644">
            <w:pPr>
              <w:rPr>
                <w:rFonts w:ascii="仿宋_GB2312" w:eastAsia="仿宋_GB2312" w:hAnsi="宋体" w:cs="仿宋_GB2312"/>
                <w:color w:val="000000"/>
                <w:sz w:val="20"/>
                <w:szCs w:val="20"/>
              </w:rPr>
            </w:pPr>
          </w:p>
        </w:tc>
      </w:tr>
      <w:tr w:rsidR="00DF4644" w14:paraId="168B7D8F" w14:textId="77777777">
        <w:trPr>
          <w:trHeight w:val="159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E6C94"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11马克思主义理论类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862B3"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马克思主义基本原理,马克思主义发展史,马克思主义中国化研究,国外马克思主义研究,思想政治教育,中国近现代史基本问题研究，马克思主义理论</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F4D75"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科学社会主义,中国共产党历史，思想政治教育,马克思主义理论，科学社会主义与国际共产主义运动,中国革命史与中国共产党党史,中国革命史,中国社会主义建设,国际共产主义运动,马克思主义基础</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78F0" w14:textId="77777777" w:rsidR="00DF4644" w:rsidRDefault="00DF4644">
            <w:pPr>
              <w:rPr>
                <w:rFonts w:ascii="仿宋_GB2312" w:eastAsia="仿宋_GB2312" w:hAnsi="宋体" w:cs="仿宋_GB2312"/>
                <w:color w:val="000000"/>
                <w:sz w:val="20"/>
                <w:szCs w:val="20"/>
              </w:rPr>
            </w:pPr>
          </w:p>
        </w:tc>
      </w:tr>
      <w:tr w:rsidR="00DF4644" w14:paraId="46EAD805" w14:textId="77777777">
        <w:trPr>
          <w:trHeight w:val="181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C9FC9"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12司法执行及技术类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A846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犯罪与犯罪心理学,监狱学,司法鉴定学,物证技术学,毒品犯罪与治理对策研究,青少年违法犯罪研究</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984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监狱学,犯罪学,司法行政,狱政管理,刑事执行,劳教管理,罪犯管教,罪犯教育,矫正教育,矫正教育学,犯罪心理学,罪犯心理矫治,涉毒人员矫治,司法管理,侦查学,狱内侦查,司法信息安全,司法行政,司法文秘,司法秘书,司法警察学,社区矫正</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6FE8"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刑事执行,民事执行,司法助理,司法警务,行政执行,监狱管理,劳教管理,刑事侦查技术,司法鉴定技术,司法信息技术,司法信息安全,应用法制心理技术,罪犯心理测量与矫正技术,司法会计,毒品犯罪矫治,涉毒人员矫治,戒毒康复,社区矫正,戒毒矫治技术,职务犯罪预防与控制</w:t>
            </w:r>
          </w:p>
        </w:tc>
      </w:tr>
      <w:tr w:rsidR="00DF4644" w14:paraId="1230650D" w14:textId="77777777">
        <w:trPr>
          <w:trHeight w:val="408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0F42"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w:t>
            </w:r>
            <w:proofErr w:type="gramStart"/>
            <w:r>
              <w:rPr>
                <w:rFonts w:ascii="仿宋_GB2312" w:eastAsia="仿宋_GB2312" w:hAnsi="宋体" w:cs="仿宋_GB2312" w:hint="eastAsia"/>
                <w:color w:val="000000"/>
                <w:kern w:val="0"/>
                <w:sz w:val="20"/>
                <w:szCs w:val="20"/>
                <w:lang w:bidi="ar"/>
              </w:rPr>
              <w:t>公安学类</w:t>
            </w:r>
            <w:proofErr w:type="gramEnd"/>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2FD8"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侦查学,讯问学,国内安全保卫学,刑事科学技术,法化学,文件检验技术,痕迹检验技术,刑事图像技术,犯罪社会学,中国化的马克思主义与公安工作,公安思想政治教育工作,警察心理学,犯罪心理及测试研究,信息安全及计算机犯罪侦查,公安信息系统与指挥决策,安全防范工程,安全检测及管理工程,交通信息工程及控制,智能交通管理,交通运输规划与管理,交通管理与控制,道路交通安全,法医学,法医病理学,法医遗传学,警察体能与警务实战技能训练,警务战术训练,公安管理学,比较警察研究,治安学,治安管理,安全管理,涉外警务,公安情报学,情报分析,公安学,警务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43548"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治安学,侦查学,边防管理,</w:t>
            </w:r>
            <w:proofErr w:type="gramStart"/>
            <w:r>
              <w:rPr>
                <w:rFonts w:ascii="仿宋_GB2312" w:eastAsia="仿宋_GB2312" w:hAnsi="宋体" w:cs="仿宋_GB2312" w:hint="eastAsia"/>
                <w:color w:val="000000"/>
                <w:kern w:val="0"/>
                <w:sz w:val="20"/>
                <w:szCs w:val="20"/>
                <w:lang w:bidi="ar"/>
              </w:rPr>
              <w:t>禁毒学</w:t>
            </w:r>
            <w:proofErr w:type="gramEnd"/>
            <w:r>
              <w:rPr>
                <w:rFonts w:ascii="仿宋_GB2312" w:eastAsia="仿宋_GB2312" w:hAnsi="宋体" w:cs="仿宋_GB2312" w:hint="eastAsia"/>
                <w:color w:val="000000"/>
                <w:kern w:val="0"/>
                <w:sz w:val="20"/>
                <w:szCs w:val="20"/>
                <w:lang w:bidi="ar"/>
              </w:rPr>
              <w:t>,警犬技术,经济犯罪侦查,边防指挥,消防指挥,警卫学,公安情报学,犯罪学,公安管理学,涉外警务,国内安全保卫,警务指挥与战术,技术侦查学,海</w:t>
            </w:r>
            <w:proofErr w:type="gramStart"/>
            <w:r>
              <w:rPr>
                <w:rFonts w:ascii="仿宋_GB2312" w:eastAsia="仿宋_GB2312" w:hAnsi="宋体" w:cs="仿宋_GB2312" w:hint="eastAsia"/>
                <w:color w:val="000000"/>
                <w:kern w:val="0"/>
                <w:sz w:val="20"/>
                <w:szCs w:val="20"/>
                <w:lang w:bidi="ar"/>
              </w:rPr>
              <w:t>警执法</w:t>
            </w:r>
            <w:proofErr w:type="gramEnd"/>
            <w:r>
              <w:rPr>
                <w:rFonts w:ascii="仿宋_GB2312" w:eastAsia="仿宋_GB2312" w:hAnsi="宋体" w:cs="仿宋_GB2312" w:hint="eastAsia"/>
                <w:color w:val="000000"/>
                <w:kern w:val="0"/>
                <w:sz w:val="20"/>
                <w:szCs w:val="20"/>
                <w:lang w:bidi="ar"/>
              </w:rPr>
              <w:t>,公安政治工作,移民管理,出入境管理，反恐警务，消防政治工作，侦察学,刑事侦查,刑事侦察,技术侦查,痕迹检验,文件鉴定,法化学,经济侦查,警卫,犯罪心理学,公安信息技术,法医学,边防公安,边防信息网络安全监察,消防管理,消防管理指挥,科技防卫,安全防范技术,安全防范工程技术,公安保卫,公安学,公共安全管理,公安管理,公安文秘,公安法制,警察管理,预审,治安管理,道路交通管理工程,道路交通管理,交通管理,安全保卫，铁路警务</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CCD6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侦查,经济犯罪侦查,警卫,治安管理,交通管理,警察管理,公共安全管理,信息网络与安全监察,防火管理,森林消防,边防检查,警察指挥与战术,边防指挥,边防船艇指挥,边防通信指挥,消防指挥,参谋业务,边境管理,禁毒,刑事技术,警犬技术,船艇动力管理,船艇技术,边防机要,警察文秘,刑事侦查,信息网络安全监察,安全保卫，部队政治工作，部队后勤管理，特警，安全防范技术</w:t>
            </w:r>
          </w:p>
        </w:tc>
      </w:tr>
      <w:tr w:rsidR="00DF4644" w14:paraId="03BADBBD" w14:textId="77777777">
        <w:trPr>
          <w:trHeight w:val="336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1509A"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14教育学类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1C94"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育学原理,课程与教学论,教育史,比较教育学,学前教育学,高等教育学,成人教育学,职业技术教育学,特殊教育学,教育技术学，教育法学,汉语国际教育硕士,高等学校教师硕士,中等职业学校教师硕士,教育管理硕士（专业硕士）,学科教学硕士（专业硕士）,现代教育技术硕士（专业硕士）,小学教育硕士（专业硕士）,科学与技术教育硕士（专业硕士）,学前教育硕士（专业硕士）,特殊教育硕士（专业硕士）,职业技术教育学，职业技术教育硕士（专业硕士），教育学，教育，国际中文教育，民族教育</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B448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育学,科学教育,人文教育,教育技术学，艺术教育,学前教育,小学教育,特殊教育,华文教育,教育康复学,卫生教育,认知科学与技术,融合教育，言语听觉科学,幼儿教育,中文教育,文秘教育,秘书教育,汉语言文学教育,计算机教育,舞蹈表演与教育,教育管理，劳动教育</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35D3"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书法教育,俄语教育,舞蹈教育,心理咨询与心理健康教育,艺术教育,科学教育,实验管理与教学,听力语言康复技术,音乐康复技术,早期教育,心理健康教育</w:t>
            </w:r>
          </w:p>
        </w:tc>
      </w:tr>
      <w:tr w:rsidR="00DF4644" w14:paraId="41A3A6E6" w14:textId="77777777">
        <w:trPr>
          <w:trHeight w:val="226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8D58"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15</w:t>
            </w:r>
            <w:proofErr w:type="gramStart"/>
            <w:r>
              <w:rPr>
                <w:rFonts w:ascii="仿宋_GB2312" w:eastAsia="仿宋_GB2312" w:hAnsi="宋体" w:cs="仿宋_GB2312" w:hint="eastAsia"/>
                <w:color w:val="000000"/>
                <w:kern w:val="0"/>
                <w:sz w:val="20"/>
                <w:szCs w:val="20"/>
                <w:lang w:bidi="ar"/>
              </w:rPr>
              <w:t>体育学类</w:t>
            </w:r>
            <w:proofErr w:type="gramEnd"/>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73ED6"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体育人文社会学,运动人体科学,体育教育训练学,民族传统体育学,体育学,体育教学硕士（专业硕士）,运动训练硕士（专业硕士）,竞赛组织硕士（专业硕士）,社会体育指导硕士（专业硕士），体育，竞赛组织管理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277B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体育教育,运动训练,社会体育指导与管理,武术与民族传统教育,运动人体科学,运动康复,休闲体育,体能训练,冰雪运动,电子竞技运动与管理,智能体育工程,体育旅游,运动能力开发，社会体育,民族传统体育,运动康复与健康,运动保健康复,体育生物科学,体育管理,武术,警察体育,武术与民族传统体育</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7E832"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竞技体育,运动训练,社会体育,体育保健,体育服务与管理,武术,民族传统体育,运动休闲服务与管理,棋艺,高尔夫运动技术与管理,健康管理,体育艺术表演,体育保健与康复，休闲体育,体育运营与管理,健身指导与管理，电子竞技运动与管理，冰雪设施运维与管理</w:t>
            </w:r>
          </w:p>
        </w:tc>
      </w:tr>
      <w:tr w:rsidR="00DF4644" w14:paraId="51C5DD52" w14:textId="77777777">
        <w:trPr>
          <w:trHeight w:val="219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8C23"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16中国汉语言文学及文秘类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F89A"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文艺学,语言学及应用语言学,汉语言文字学,中国古典文献学,中国古代文学,中国现当代文学,中国少数民族语言文学，比较文学与世界文学，文学阅读与文学教育,汉语国际教育,文学，中国语言文学，汉语国际教育硕士（专业硕士），民间文学与民族文化，写作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FF64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汉语言文学,汉语言,汉语国际教育,中国少数民族语言文学，古典文献学,应用语言学,秘书学,中国语言与文化,手语翻译，对外汉语,语言学,中国语言文化,中国语言文学,中文应用,文学,中国文学,汉语言文学与文化传播,秘书,文秘,文秘学,现代秘书,现代文秘,文秘与办公自动化,文秘教育,商务秘书,中文教育,秘书教育,汉语言文学教育,中国学,古典文献</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7BC7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汉语,文秘,涉外文秘,秘书学，中国少数民族语言文化，少数民族古籍修复</w:t>
            </w:r>
          </w:p>
        </w:tc>
      </w:tr>
      <w:tr w:rsidR="00DF4644" w14:paraId="67ACDACF" w14:textId="77777777">
        <w:trPr>
          <w:trHeight w:val="634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8868E"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17外国语言文学类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C16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英语语言文学,俄语语言文学,法语语言文学,德语语言文学,日语语言文学,印度语言文学,西班牙语语言文学,阿拉伯语语言文学,欧洲语言文学,亚非语言文学,外国语言学及应用语言学，外国语言文学,英语笔译,英语笔译硕士（专业硕士）,英语口译硕士（专业硕士）,俄语笔译硕士（专业硕士）,俄语口译硕士（专业硕士）,日语笔译硕士（专业硕士）,日语口译硕士（专业硕士）,法语笔译硕士（专业硕士）,法语口译硕士（专业硕士）,德语笔译硕士（专业硕士）,德语口译硕士（专业硕士）,朝鲜语笔译硕士（专业硕士）,朝鲜语口译硕士（专业硕士），翻译,西班牙语笔译硕士（专业硕士），西班牙语口译硕士（专业硕士），阿拉伯语笔译硕士（专业硕士），阿拉伯语口译硕士（专业硕士），泰语笔译硕士（专业硕士），泰语口译硕士（专业硕士），意大利语笔译硕士（专业硕士），意大利语口译硕士（专业硕士），越南语笔译硕士（专业硕士），越南语口译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ED27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英语,俄语,德语,法语,西班牙语,阿拉伯语,日语,波斯语,朝鲜语,菲律宾语,梵语</w:t>
            </w:r>
            <w:proofErr w:type="gramStart"/>
            <w:r>
              <w:rPr>
                <w:rFonts w:ascii="仿宋_GB2312" w:eastAsia="仿宋_GB2312" w:hAnsi="宋体" w:cs="仿宋_GB2312" w:hint="eastAsia"/>
                <w:color w:val="000000"/>
                <w:kern w:val="0"/>
                <w:sz w:val="20"/>
                <w:szCs w:val="20"/>
                <w:lang w:bidi="ar"/>
              </w:rPr>
              <w:t>巴利语</w:t>
            </w:r>
            <w:proofErr w:type="gramEnd"/>
            <w:r>
              <w:rPr>
                <w:rFonts w:ascii="仿宋_GB2312" w:eastAsia="仿宋_GB2312" w:hAnsi="宋体" w:cs="仿宋_GB2312" w:hint="eastAsia"/>
                <w:color w:val="000000"/>
                <w:kern w:val="0"/>
                <w:sz w:val="20"/>
                <w:szCs w:val="20"/>
                <w:lang w:bidi="ar"/>
              </w:rPr>
              <w:t>,印度尼西亚语,印地语,柬埔寨语,老挝语,缅甸语,马来语,蒙古语,僧加罗语,泰语,乌尔都语,希伯来语,越南语,豪</w:t>
            </w:r>
            <w:proofErr w:type="gramStart"/>
            <w:r>
              <w:rPr>
                <w:rFonts w:ascii="仿宋_GB2312" w:eastAsia="仿宋_GB2312" w:hAnsi="宋体" w:cs="仿宋_GB2312" w:hint="eastAsia"/>
                <w:color w:val="000000"/>
                <w:kern w:val="0"/>
                <w:sz w:val="20"/>
                <w:szCs w:val="20"/>
                <w:lang w:bidi="ar"/>
              </w:rPr>
              <w:t>萨</w:t>
            </w:r>
            <w:proofErr w:type="gramEnd"/>
            <w:r>
              <w:rPr>
                <w:rFonts w:ascii="仿宋_GB2312" w:eastAsia="仿宋_GB2312" w:hAnsi="宋体" w:cs="仿宋_GB2312" w:hint="eastAsia"/>
                <w:color w:val="000000"/>
                <w:kern w:val="0"/>
                <w:sz w:val="20"/>
                <w:szCs w:val="20"/>
                <w:lang w:bidi="ar"/>
              </w:rPr>
              <w:t>语,斯瓦希里语,阿尔巴尼亚语,保加利亚语,波兰语,捷克语,罗马尼亚语,葡萄牙语,瑞典语,塞尔维亚语,土耳其语,希腊语,匈牙利语,意大利语,捷克语－斯洛伐克语,泰米尔语,普什图语,世界语,孟加拉语,尼泊尔语,塞尔维亚语—克罗地亚语,荷兰语,芬兰语,乌克兰语,韩国语,塞尔维亚语,克罗地亚语,挪威语,丹麦语,冰岛语,桑戈语,希伯来语,斯洛伐克语,爱尔兰语,拉脱维亚语,立陶宛语,斯洛文尼亚语,爱沙尼亚语,马耳他语,哈萨克语,乌兹别克语,祖鲁语,拉丁语,翻译,商务英语,阿姆哈拉语，吉尔吉斯语，索马里语，土库曼语，加泰罗尼亚语，约鲁巴语，亚美尼亚语，马达加斯加语，格鲁吉亚语，阿塞拜疆语，阿非利卡语，马其顿语，塔吉克语，</w:t>
            </w:r>
            <w:proofErr w:type="gramStart"/>
            <w:r>
              <w:rPr>
                <w:rFonts w:ascii="仿宋_GB2312" w:eastAsia="仿宋_GB2312" w:hAnsi="宋体" w:cs="仿宋_GB2312" w:hint="eastAsia"/>
                <w:color w:val="000000"/>
                <w:kern w:val="0"/>
                <w:sz w:val="20"/>
                <w:szCs w:val="20"/>
                <w:lang w:bidi="ar"/>
              </w:rPr>
              <w:t>茨</w:t>
            </w:r>
            <w:proofErr w:type="gramEnd"/>
            <w:r>
              <w:rPr>
                <w:rFonts w:ascii="仿宋_GB2312" w:eastAsia="仿宋_GB2312" w:hAnsi="宋体" w:cs="仿宋_GB2312" w:hint="eastAsia"/>
                <w:color w:val="000000"/>
                <w:kern w:val="0"/>
                <w:sz w:val="20"/>
                <w:szCs w:val="20"/>
                <w:lang w:bidi="ar"/>
              </w:rPr>
              <w:t>瓦纳语，恩德贝莱语，科摩罗语，克里奥尔语，</w:t>
            </w:r>
            <w:proofErr w:type="gramStart"/>
            <w:r>
              <w:rPr>
                <w:rFonts w:ascii="仿宋_GB2312" w:eastAsia="仿宋_GB2312" w:hAnsi="宋体" w:cs="仿宋_GB2312" w:hint="eastAsia"/>
                <w:color w:val="000000"/>
                <w:kern w:val="0"/>
                <w:sz w:val="20"/>
                <w:szCs w:val="20"/>
                <w:lang w:bidi="ar"/>
              </w:rPr>
              <w:t>绍</w:t>
            </w:r>
            <w:proofErr w:type="gramEnd"/>
            <w:r>
              <w:rPr>
                <w:rFonts w:ascii="仿宋_GB2312" w:eastAsia="仿宋_GB2312" w:hAnsi="宋体" w:cs="仿宋_GB2312" w:hint="eastAsia"/>
                <w:color w:val="000000"/>
                <w:kern w:val="0"/>
                <w:sz w:val="20"/>
                <w:szCs w:val="20"/>
                <w:lang w:bidi="ar"/>
              </w:rPr>
              <w:t>纳语，提格雷尼亚语，白俄罗斯语，毛利语，汤加语，</w:t>
            </w:r>
            <w:proofErr w:type="gramStart"/>
            <w:r>
              <w:rPr>
                <w:rFonts w:ascii="仿宋_GB2312" w:eastAsia="仿宋_GB2312" w:hAnsi="宋体" w:cs="仿宋_GB2312" w:hint="eastAsia"/>
                <w:color w:val="000000"/>
                <w:kern w:val="0"/>
                <w:sz w:val="20"/>
                <w:szCs w:val="20"/>
                <w:lang w:bidi="ar"/>
              </w:rPr>
              <w:t>萨</w:t>
            </w:r>
            <w:proofErr w:type="gramEnd"/>
            <w:r>
              <w:rPr>
                <w:rFonts w:ascii="仿宋_GB2312" w:eastAsia="仿宋_GB2312" w:hAnsi="宋体" w:cs="仿宋_GB2312" w:hint="eastAsia"/>
                <w:color w:val="000000"/>
                <w:kern w:val="0"/>
                <w:sz w:val="20"/>
                <w:szCs w:val="20"/>
                <w:lang w:bidi="ar"/>
              </w:rPr>
              <w:t>摩亚语，库尔德语，比斯拉马语，达里语，德顿语，</w:t>
            </w:r>
            <w:proofErr w:type="gramStart"/>
            <w:r>
              <w:rPr>
                <w:rFonts w:ascii="仿宋_GB2312" w:eastAsia="仿宋_GB2312" w:hAnsi="宋体" w:cs="仿宋_GB2312" w:hint="eastAsia"/>
                <w:color w:val="000000"/>
                <w:kern w:val="0"/>
                <w:sz w:val="20"/>
                <w:szCs w:val="20"/>
                <w:lang w:bidi="ar"/>
              </w:rPr>
              <w:t>迪</w:t>
            </w:r>
            <w:proofErr w:type="gramEnd"/>
            <w:r>
              <w:rPr>
                <w:rFonts w:ascii="仿宋_GB2312" w:eastAsia="仿宋_GB2312" w:hAnsi="宋体" w:cs="仿宋_GB2312" w:hint="eastAsia"/>
                <w:color w:val="000000"/>
                <w:kern w:val="0"/>
                <w:sz w:val="20"/>
                <w:szCs w:val="20"/>
                <w:lang w:bidi="ar"/>
              </w:rPr>
              <w:t>维希语，斐济语，库克群岛毛利语，隆</w:t>
            </w:r>
            <w:proofErr w:type="gramStart"/>
            <w:r>
              <w:rPr>
                <w:rFonts w:ascii="仿宋_GB2312" w:eastAsia="仿宋_GB2312" w:hAnsi="宋体" w:cs="仿宋_GB2312" w:hint="eastAsia"/>
                <w:color w:val="000000"/>
                <w:kern w:val="0"/>
                <w:sz w:val="20"/>
                <w:szCs w:val="20"/>
                <w:lang w:bidi="ar"/>
              </w:rPr>
              <w:t>迪</w:t>
            </w:r>
            <w:proofErr w:type="gramEnd"/>
            <w:r>
              <w:rPr>
                <w:rFonts w:ascii="仿宋_GB2312" w:eastAsia="仿宋_GB2312" w:hAnsi="宋体" w:cs="仿宋_GB2312" w:hint="eastAsia"/>
                <w:color w:val="000000"/>
                <w:kern w:val="0"/>
                <w:sz w:val="20"/>
                <w:szCs w:val="20"/>
                <w:lang w:bidi="ar"/>
              </w:rPr>
              <w:t>语，卢森堡语，卢旺达语，纽埃语，皮金语，切瓦语，塞苏</w:t>
            </w:r>
            <w:proofErr w:type="gramStart"/>
            <w:r>
              <w:rPr>
                <w:rFonts w:ascii="仿宋_GB2312" w:eastAsia="仿宋_GB2312" w:hAnsi="宋体" w:cs="仿宋_GB2312" w:hint="eastAsia"/>
                <w:color w:val="000000"/>
                <w:kern w:val="0"/>
                <w:sz w:val="20"/>
                <w:szCs w:val="20"/>
                <w:lang w:bidi="ar"/>
              </w:rPr>
              <w:t>陀</w:t>
            </w:r>
            <w:proofErr w:type="gramEnd"/>
            <w:r>
              <w:rPr>
                <w:rFonts w:ascii="仿宋_GB2312" w:eastAsia="仿宋_GB2312" w:hAnsi="宋体" w:cs="仿宋_GB2312" w:hint="eastAsia"/>
                <w:color w:val="000000"/>
                <w:kern w:val="0"/>
                <w:sz w:val="20"/>
                <w:szCs w:val="20"/>
                <w:lang w:bidi="ar"/>
              </w:rPr>
              <w:t>语，桑戈语，塔玛齐格特语，爪哇语，旁遮普语，语言学,生物医学英语</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C88E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应用英语,实用英语,应用日语,应用俄语,应用德语,应用法语,</w:t>
            </w:r>
            <w:proofErr w:type="gramStart"/>
            <w:r>
              <w:rPr>
                <w:rFonts w:ascii="仿宋_GB2312" w:eastAsia="仿宋_GB2312" w:hAnsi="宋体" w:cs="仿宋_GB2312" w:hint="eastAsia"/>
                <w:color w:val="000000"/>
                <w:kern w:val="0"/>
                <w:sz w:val="20"/>
                <w:szCs w:val="20"/>
                <w:lang w:bidi="ar"/>
              </w:rPr>
              <w:t>应用韩语</w:t>
            </w:r>
            <w:proofErr w:type="gramEnd"/>
            <w:r>
              <w:rPr>
                <w:rFonts w:ascii="仿宋_GB2312" w:eastAsia="仿宋_GB2312" w:hAnsi="宋体" w:cs="仿宋_GB2312" w:hint="eastAsia"/>
                <w:color w:val="000000"/>
                <w:kern w:val="0"/>
                <w:sz w:val="20"/>
                <w:szCs w:val="20"/>
                <w:lang w:bidi="ar"/>
              </w:rPr>
              <w:t>,商务英语,外贸英语,旅游英语,商务日语,旅游日语,应用西班牙语,应用阿拉伯语,应用意大利语,应用越南语,应用泰国语,应用缅甸语,应用柬埔寨语,应用老挝语,应用印尼语,应用外国语,应用外语,应用泰语</w:t>
            </w:r>
          </w:p>
        </w:tc>
      </w:tr>
      <w:tr w:rsidR="00DF4644" w14:paraId="687EBDAB" w14:textId="77777777">
        <w:trPr>
          <w:trHeight w:val="211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32FAE"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18新闻传播学类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9296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新闻学,传播学，新闻与传播,出版,新闻传播学,新闻与传播硕士（专业硕士）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7D1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新闻学,广播电视学,广告学,传播学,编辑出版学,网络与新媒体,数字出版,时尚传播,国际新闻与传播,会展，广播电视新闻学,媒体创意,国际新闻,播音,体育新闻,编辑学,新闻传播学,媒体策划与管理,播音与主持艺术,新媒体与信息网络</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9639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广播电视技术,摄影摄像技术,音像技术,影视广告,主持与播音,新闻采编与制作,电视节目制作,电视制片管理,新闻与传播,新闻学与大众传播,信息传播与策划,传媒策划与管理,影视灯光艺术,数字传媒艺术,电视摄像,作曲技术,剪辑,录音技术与艺术,现代传播</w:t>
            </w:r>
          </w:p>
        </w:tc>
      </w:tr>
      <w:tr w:rsidR="00DF4644" w14:paraId="33F2F1ED" w14:textId="77777777">
        <w:trPr>
          <w:trHeight w:val="184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F4833"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19历史学类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1A8C3"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史学理论及史学史,考古学及博物馆学,历史地理学,历史文献学（含敦煌学、古文字学）,专门史,中国古代史,中国近现代史,世界史，文化人类学,海洋史学,文物与博物馆，历史学，考古学，中国史,科学技术史，文物与博物馆硕士（专业硕士），博物馆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431AF"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历史学,世界史,考古学,文物与博物馆学,文物保护技术,外国语言与外国历史,文化遗产，古文字学，博物馆学,世界历史，科学史</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CF2E"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文物鉴定与修复，文物修复与保护，考古探掘技术，文物博物馆服务与管理</w:t>
            </w:r>
          </w:p>
        </w:tc>
      </w:tr>
      <w:tr w:rsidR="00DF4644" w14:paraId="437E6F12" w14:textId="77777777">
        <w:trPr>
          <w:trHeight w:val="129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7DF40"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20数学类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C5F0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基础数学,计算数学,概率论与数理统计,应用数学,运筹学与控制论，数学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AC5E"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数学与应用数学,信息与计算科学,数理基础科学,数据计算及应用，应用数学,计算数学及其应用软件,数学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F72A9" w14:textId="77777777" w:rsidR="00DF4644" w:rsidRDefault="00DF4644">
            <w:pPr>
              <w:rPr>
                <w:rFonts w:ascii="仿宋_GB2312" w:eastAsia="仿宋_GB2312" w:hAnsi="宋体" w:cs="仿宋_GB2312"/>
                <w:color w:val="000000"/>
                <w:sz w:val="20"/>
                <w:szCs w:val="20"/>
              </w:rPr>
            </w:pPr>
          </w:p>
        </w:tc>
      </w:tr>
      <w:tr w:rsidR="00DF4644" w14:paraId="4149F1B3" w14:textId="77777777">
        <w:trPr>
          <w:trHeight w:val="129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7EFC9"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21物理学类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E196"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理论物理,粒子物理与原子核物理,原子与分子物理,等离子体物理,凝聚态物理,声学,光学,无线电物理，物理学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9231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物理学,应用物理学,核物理,声学,系统科学与工程,量子信息科学，物理学教育,原子核物理学及核技术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3FCE6" w14:textId="77777777" w:rsidR="00DF4644" w:rsidRDefault="00DF4644">
            <w:pPr>
              <w:rPr>
                <w:rFonts w:ascii="仿宋_GB2312" w:eastAsia="仿宋_GB2312" w:hAnsi="宋体" w:cs="仿宋_GB2312"/>
                <w:color w:val="000000"/>
                <w:sz w:val="20"/>
                <w:szCs w:val="20"/>
              </w:rPr>
            </w:pPr>
          </w:p>
        </w:tc>
      </w:tr>
      <w:tr w:rsidR="00DF4644" w14:paraId="5E7C99E4" w14:textId="77777777">
        <w:trPr>
          <w:trHeight w:val="111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A3A77"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22化学类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1CA4A"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无机化学,分析化学,有机化学,物理化学（含化学物理）,高分子化学与物理，化学生物学,环境化学,电化学,催化化学,物构化学，化学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A314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化学,应用化学,化学生物学,分子科学与工程,能源化学，化学测量学与技术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24E90" w14:textId="77777777" w:rsidR="00DF4644" w:rsidRDefault="00DF4644">
            <w:pPr>
              <w:rPr>
                <w:rFonts w:ascii="仿宋_GB2312" w:eastAsia="仿宋_GB2312" w:hAnsi="宋体" w:cs="仿宋_GB2312"/>
                <w:color w:val="000000"/>
                <w:sz w:val="20"/>
                <w:szCs w:val="20"/>
              </w:rPr>
            </w:pPr>
          </w:p>
        </w:tc>
      </w:tr>
      <w:tr w:rsidR="00DF4644" w14:paraId="1D6733C5" w14:textId="77777777">
        <w:trPr>
          <w:trHeight w:val="78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8A6C7"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23天文学类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3102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天体物理,天体测量与天体力学，天文学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FD613"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天文学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4874C" w14:textId="77777777" w:rsidR="00DF4644" w:rsidRDefault="00DF4644">
            <w:pPr>
              <w:rPr>
                <w:rFonts w:ascii="仿宋_GB2312" w:eastAsia="仿宋_GB2312" w:hAnsi="宋体" w:cs="仿宋_GB2312"/>
                <w:color w:val="000000"/>
                <w:sz w:val="20"/>
                <w:szCs w:val="20"/>
              </w:rPr>
            </w:pPr>
          </w:p>
        </w:tc>
      </w:tr>
      <w:tr w:rsidR="00DF4644" w14:paraId="5218594B" w14:textId="77777777">
        <w:trPr>
          <w:trHeight w:val="271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9D925"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24地理科学类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C2C5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自然地理学,人文地理学,地图学与地理信息系统，地理学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E05E2"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地理科学,自然地理与资源环境,人文地理与城乡规划,地理信息系统科学，资源环境与城乡规划管理,地理信息系统,地球信息科学与技术,地理学,地貌学与第四纪地质学,资源环境区划与管理,经济地理学与城乡区域规划,地理信息系统与地图学,地理学教育,</w:t>
            </w:r>
            <w:proofErr w:type="gramStart"/>
            <w:r>
              <w:rPr>
                <w:rFonts w:ascii="仿宋_GB2312" w:eastAsia="仿宋_GB2312" w:hAnsi="宋体" w:cs="仿宋_GB2312" w:hint="eastAsia"/>
                <w:color w:val="000000"/>
                <w:kern w:val="0"/>
                <w:sz w:val="20"/>
                <w:szCs w:val="20"/>
                <w:lang w:bidi="ar"/>
              </w:rPr>
              <w:t>地理国情</w:t>
            </w:r>
            <w:proofErr w:type="gramEnd"/>
            <w:r>
              <w:rPr>
                <w:rFonts w:ascii="仿宋_GB2312" w:eastAsia="仿宋_GB2312" w:hAnsi="宋体" w:cs="仿宋_GB2312" w:hint="eastAsia"/>
                <w:color w:val="000000"/>
                <w:kern w:val="0"/>
                <w:sz w:val="20"/>
                <w:szCs w:val="20"/>
                <w:lang w:bidi="ar"/>
              </w:rPr>
              <w:t>监测，地理信息科学,地理信息技术,地理信息系统技术,地球信息系统,地球信息科学,地球信息技术,地球信息系统科学,地球信息系统技术,地图学与地理信息工程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87BF" w14:textId="77777777" w:rsidR="00DF4644" w:rsidRDefault="00000000">
            <w:pPr>
              <w:widowControl/>
              <w:textAlignment w:val="center"/>
              <w:rPr>
                <w:rFonts w:ascii="仿宋_GB2312" w:eastAsia="仿宋_GB2312" w:hAnsi="宋体" w:cs="仿宋_GB2312"/>
                <w:color w:val="000000"/>
                <w:sz w:val="20"/>
                <w:szCs w:val="20"/>
              </w:rPr>
            </w:pPr>
            <w:proofErr w:type="gramStart"/>
            <w:r>
              <w:rPr>
                <w:rFonts w:ascii="仿宋_GB2312" w:eastAsia="仿宋_GB2312" w:hAnsi="宋体" w:cs="仿宋_GB2312" w:hint="eastAsia"/>
                <w:color w:val="000000"/>
                <w:kern w:val="0"/>
                <w:sz w:val="20"/>
                <w:szCs w:val="20"/>
                <w:lang w:bidi="ar"/>
              </w:rPr>
              <w:t>地理国情</w:t>
            </w:r>
            <w:proofErr w:type="gramEnd"/>
            <w:r>
              <w:rPr>
                <w:rFonts w:ascii="仿宋_GB2312" w:eastAsia="仿宋_GB2312" w:hAnsi="宋体" w:cs="仿宋_GB2312" w:hint="eastAsia"/>
                <w:color w:val="000000"/>
                <w:kern w:val="0"/>
                <w:sz w:val="20"/>
                <w:szCs w:val="20"/>
                <w:lang w:bidi="ar"/>
              </w:rPr>
              <w:t>监测技术,地籍测绘与土地管理,测绘地理信息技术</w:t>
            </w:r>
          </w:p>
        </w:tc>
      </w:tr>
      <w:tr w:rsidR="00DF4644" w14:paraId="6BB1354F" w14:textId="77777777">
        <w:trPr>
          <w:trHeight w:val="99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660D9"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25大气科学类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E2D10"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气象学,大气物理学与大气环境，大气科学，气象</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39C8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 xml:space="preserve">大气科学,应用气象学，气象技术与工程，气象学,气候学,大气物理学与大气环境 </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9899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大气科学技术,大气探测技术,应用气象技术,防雷技术</w:t>
            </w:r>
          </w:p>
        </w:tc>
      </w:tr>
      <w:tr w:rsidR="00DF4644" w14:paraId="08B65C1C" w14:textId="77777777">
        <w:trPr>
          <w:trHeight w:val="121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6F969"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26海洋科学类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DF3B"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物理海洋学,海洋化学,海洋生物学,海洋地质</w:t>
            </w:r>
            <w:r>
              <w:rPr>
                <w:rFonts w:ascii="仿宋_GB2312" w:eastAsia="仿宋_GB2312" w:hAnsi="宋体" w:cs="仿宋_GB2312" w:hint="eastAsia"/>
                <w:color w:val="000000"/>
                <w:kern w:val="0"/>
                <w:sz w:val="20"/>
                <w:szCs w:val="20"/>
                <w:lang w:bidi="ar"/>
              </w:rPr>
              <w:br/>
              <w:t>，海岸带综合管理,海洋物理，海洋科学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282BF"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海洋科学,海洋技术,海洋资源与环境,军事海洋学</w:t>
            </w:r>
            <w:r>
              <w:rPr>
                <w:rFonts w:ascii="仿宋_GB2312" w:eastAsia="仿宋_GB2312" w:hAnsi="宋体" w:cs="仿宋_GB2312" w:hint="eastAsia"/>
                <w:color w:val="000000"/>
                <w:kern w:val="0"/>
                <w:sz w:val="20"/>
                <w:szCs w:val="20"/>
                <w:lang w:bidi="ar"/>
              </w:rPr>
              <w:br/>
              <w:t>，海洋管理,海洋生物资源与环境,海洋物理学,海洋化学,海洋生物学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A89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海洋化工生产技术</w:t>
            </w:r>
          </w:p>
        </w:tc>
      </w:tr>
      <w:tr w:rsidR="00DF4644" w14:paraId="579112FA" w14:textId="77777777">
        <w:trPr>
          <w:trHeight w:val="100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85AF0"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27地球物理学类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58EF1"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固体地球物理学,空间物理学，地球物理学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980A8"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地球物理学,空间科学与技术,防灾减灾科学与工程</w:t>
            </w:r>
            <w:r>
              <w:rPr>
                <w:rFonts w:ascii="仿宋_GB2312" w:eastAsia="仿宋_GB2312" w:hAnsi="宋体" w:cs="仿宋_GB2312" w:hint="eastAsia"/>
                <w:color w:val="000000"/>
                <w:kern w:val="0"/>
                <w:sz w:val="20"/>
                <w:szCs w:val="20"/>
                <w:lang w:bidi="ar"/>
              </w:rPr>
              <w:br/>
              <w:t>，地球与空间科学,空间物理学，行星科学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95CF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地球物理勘探技术</w:t>
            </w:r>
          </w:p>
        </w:tc>
      </w:tr>
      <w:tr w:rsidR="00DF4644" w14:paraId="17383793" w14:textId="77777777">
        <w:trPr>
          <w:trHeight w:val="141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1DC15"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28地质学类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4F49C"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矿物学、岩石学、矿床学,地球化学,古生物学与地层学（含古人类学）,构造地质学,第四纪地质学，地质学,地质资源与地质工程</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8DC90"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地质学,地球化学,地球信息科学与技术，古生物学</w:t>
            </w:r>
            <w:r>
              <w:rPr>
                <w:rFonts w:ascii="仿宋_GB2312" w:eastAsia="仿宋_GB2312" w:hAnsi="宋体" w:cs="仿宋_GB2312" w:hint="eastAsia"/>
                <w:color w:val="000000"/>
                <w:kern w:val="0"/>
                <w:sz w:val="20"/>
                <w:szCs w:val="20"/>
                <w:lang w:bidi="ar"/>
              </w:rPr>
              <w:br/>
              <w:t>，构造地质学,古生物学及地层学,矿物学,岩石学,旅游地学与规划工程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25C9F" w14:textId="77777777" w:rsidR="00DF4644" w:rsidRDefault="00000000">
            <w:pPr>
              <w:widowControl/>
              <w:textAlignment w:val="center"/>
              <w:rPr>
                <w:rFonts w:ascii="仿宋_GB2312" w:eastAsia="仿宋_GB2312" w:hAnsi="宋体" w:cs="仿宋_GB2312"/>
                <w:color w:val="000000"/>
                <w:sz w:val="20"/>
                <w:szCs w:val="20"/>
              </w:rPr>
            </w:pPr>
            <w:proofErr w:type="gramStart"/>
            <w:r>
              <w:rPr>
                <w:rFonts w:ascii="仿宋_GB2312" w:eastAsia="仿宋_GB2312" w:hAnsi="宋体" w:cs="仿宋_GB2312" w:hint="eastAsia"/>
                <w:color w:val="000000"/>
                <w:kern w:val="0"/>
                <w:sz w:val="20"/>
                <w:szCs w:val="20"/>
                <w:lang w:bidi="ar"/>
              </w:rPr>
              <w:t>岩矿分析</w:t>
            </w:r>
            <w:proofErr w:type="gramEnd"/>
            <w:r>
              <w:rPr>
                <w:rFonts w:ascii="仿宋_GB2312" w:eastAsia="仿宋_GB2312" w:hAnsi="宋体" w:cs="仿宋_GB2312" w:hint="eastAsia"/>
                <w:color w:val="000000"/>
                <w:kern w:val="0"/>
                <w:sz w:val="20"/>
                <w:szCs w:val="20"/>
                <w:lang w:bidi="ar"/>
              </w:rPr>
              <w:t>与鉴定</w:t>
            </w:r>
          </w:p>
        </w:tc>
      </w:tr>
      <w:tr w:rsidR="00DF4644" w14:paraId="362E2285" w14:textId="77777777">
        <w:trPr>
          <w:trHeight w:val="163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8C6F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29生物科学及技术类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ACEC"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生物学，植物学,动物学,生理学,水生生物学,微生物学,神经生物学,遗传学,发育生物学,细胞生物学,生物化学与分子生物学,生物物理学,生态学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7C69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生物科学,生物技术,生物信息学，生态学,整合科学,神经科学，生物信息技术,生物科学与生物技术,生物化学与分子生物学,医学信息学,植物生物技术,动物生物技术,生物资源科学,生物安全,生化技术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AFF3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生物技术及应用,生物实验技术,生物化工工艺,微生物技术及应用，农业生物技术，生物产品检验检疫</w:t>
            </w:r>
          </w:p>
        </w:tc>
      </w:tr>
      <w:tr w:rsidR="00DF4644" w14:paraId="571AAF4D" w14:textId="77777777">
        <w:trPr>
          <w:trHeight w:val="118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290D"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30心理学类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69E4E"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基础心理学,发展与教育心理学,应用心理学，认知神经科学,心理学,心理健康教育硕士（专业硕士）,应用心理</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F43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心理学,应用心理学，临床心理学,医学心理学,社会心理学,心理咨询</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CF90A"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心理咨询 ,心理健康教育</w:t>
            </w:r>
          </w:p>
        </w:tc>
      </w:tr>
      <w:tr w:rsidR="00DF4644" w14:paraId="19DF3E06" w14:textId="77777777">
        <w:trPr>
          <w:trHeight w:val="123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3FF6E"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31统计学类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AEC5D"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统计学,统计应用与经济计量分析,经济管理统计,应用数理统计,金额统计,经济统计与分析,应用统计</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779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统计学,应用统计学，计划统计,经营计划与统计,统计与概算,国土资源调查专业统计,经济分析,会计统计</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B94FC" w14:textId="77777777" w:rsidR="00DF4644" w:rsidRDefault="00DF4644">
            <w:pPr>
              <w:rPr>
                <w:rFonts w:ascii="仿宋_GB2312" w:eastAsia="仿宋_GB2312" w:hAnsi="宋体" w:cs="仿宋_GB2312"/>
                <w:color w:val="000000"/>
                <w:sz w:val="20"/>
                <w:szCs w:val="20"/>
              </w:rPr>
            </w:pPr>
          </w:p>
        </w:tc>
      </w:tr>
      <w:tr w:rsidR="00DF4644" w14:paraId="346C75D1" w14:textId="77777777">
        <w:trPr>
          <w:trHeight w:val="75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21AE"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32系统科学</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7DE36"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系统理论，系统分析与集成</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49AD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系统理论,系统理论科学,系统理论工程,系统科学,系统工程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48F5C" w14:textId="77777777" w:rsidR="00DF4644" w:rsidRDefault="00DF4644">
            <w:pPr>
              <w:rPr>
                <w:rFonts w:ascii="仿宋_GB2312" w:eastAsia="仿宋_GB2312" w:hAnsi="宋体" w:cs="仿宋_GB2312"/>
                <w:color w:val="000000"/>
                <w:sz w:val="20"/>
                <w:szCs w:val="20"/>
              </w:rPr>
            </w:pPr>
          </w:p>
        </w:tc>
      </w:tr>
      <w:tr w:rsidR="00DF4644" w14:paraId="53CF1A8B" w14:textId="77777777">
        <w:trPr>
          <w:trHeight w:val="93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0B203"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33力学类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9E3D3"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一般力学与力学基础,固体力学,流体力学,工程力学，力学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5DB1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理论与应用力学,工程力学，工程结构分析</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3A9A0" w14:textId="77777777" w:rsidR="00DF4644" w:rsidRDefault="00DF4644">
            <w:pPr>
              <w:rPr>
                <w:rFonts w:ascii="仿宋_GB2312" w:eastAsia="仿宋_GB2312" w:hAnsi="宋体" w:cs="仿宋_GB2312"/>
                <w:color w:val="000000"/>
                <w:sz w:val="20"/>
                <w:szCs w:val="20"/>
              </w:rPr>
            </w:pPr>
          </w:p>
        </w:tc>
      </w:tr>
      <w:tr w:rsidR="00DF4644" w14:paraId="3EBCF9A8" w14:textId="77777777">
        <w:trPr>
          <w:trHeight w:val="69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A21E9"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34机械类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3B234"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机械制造及其自动化,机械电子工程,机械设计及理论,车辆工程，机械工程,机械工程硕士（专业硕士）,车辆工程硕士（专业硕士）,工业设计工程硕士（专业硕士），机械硕士（专业硕士），机械博士（专业学位），机械，航空工程（专业学位），航天工程（专业学位），船舶工程（专业学位），兵器工程（专业学位），农机装备工程（专业学位），智能制造技术（专业学位），机器人工程（专业学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81E1A"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机械工程,机械设计制造及其自动化,材料成型及控制工程,机械电子工程,工业设计,过程装备与控制工程,车辆工程,汽车服务工程,机械工艺技术,</w:t>
            </w:r>
            <w:proofErr w:type="gramStart"/>
            <w:r>
              <w:rPr>
                <w:rFonts w:ascii="仿宋_GB2312" w:eastAsia="仿宋_GB2312" w:hAnsi="宋体" w:cs="仿宋_GB2312" w:hint="eastAsia"/>
                <w:color w:val="000000"/>
                <w:kern w:val="0"/>
                <w:sz w:val="20"/>
                <w:szCs w:val="20"/>
                <w:lang w:bidi="ar"/>
              </w:rPr>
              <w:t>微机电</w:t>
            </w:r>
            <w:proofErr w:type="gramEnd"/>
            <w:r>
              <w:rPr>
                <w:rFonts w:ascii="仿宋_GB2312" w:eastAsia="仿宋_GB2312" w:hAnsi="宋体" w:cs="仿宋_GB2312" w:hint="eastAsia"/>
                <w:color w:val="000000"/>
                <w:kern w:val="0"/>
                <w:sz w:val="20"/>
                <w:szCs w:val="20"/>
                <w:lang w:bidi="ar"/>
              </w:rPr>
              <w:t>系统工程,机电技术教育,汽车维修工程教育,智能制造工程,智能车辆工程,仿生科学与工程,新能源汽车工程，</w:t>
            </w:r>
            <w:proofErr w:type="gramStart"/>
            <w:r>
              <w:rPr>
                <w:rFonts w:ascii="仿宋_GB2312" w:eastAsia="仿宋_GB2312" w:hAnsi="宋体" w:cs="仿宋_GB2312" w:hint="eastAsia"/>
                <w:color w:val="000000"/>
                <w:kern w:val="0"/>
                <w:sz w:val="20"/>
                <w:szCs w:val="20"/>
                <w:lang w:bidi="ar"/>
              </w:rPr>
              <w:t>增材制造</w:t>
            </w:r>
            <w:proofErr w:type="gramEnd"/>
            <w:r>
              <w:rPr>
                <w:rFonts w:ascii="仿宋_GB2312" w:eastAsia="仿宋_GB2312" w:hAnsi="宋体" w:cs="仿宋_GB2312" w:hint="eastAsia"/>
                <w:color w:val="000000"/>
                <w:kern w:val="0"/>
                <w:sz w:val="20"/>
                <w:szCs w:val="20"/>
                <w:lang w:bidi="ar"/>
              </w:rPr>
              <w:t>工程，智能交互设计，应急装备技术与工程，机械工程及自动化,制造自动化与测控技术,制造工程,体育装备工程,机械制造工艺与设备,热加工工艺及设备,铸造,塑性成形工艺及设备,焊接工艺及设备,机械设计及制造,化工设备与机械,船舶工程,汽车与拖拉机,热力发动机,流体传动及控制,流体机械及流体工程,真空技术及设备,设备工程与管理,机电一体化工程,工程机械</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7A18A"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计算机控制技术,工业网络技术,检测技术及应用,理化测试及质检技术,液压与气动技术,包装自动化技术,机电设备维修与管理,数控设备应用与维护,自动化生产设备应用,医用电子仪器与维护,设备管理与维护,医疗电子工程,设备安装技术,化工装备技术,医用治疗设备应用技术,导弹维修,冶金设备应用与维护,船舶与港口,航空地面设备维修，乐器制造与维护，汽车试验技术，汽车制造与装配技术,汽车检测与维修技术,汽车电子技术,汽车改装技术,汽车技术服务与营销,汽车整形技术,汽车运用与维修,摩托车制造与维修,汽车营销与维修,农业机械应用技术,工业机器人技术,自动化生产设备运用,电梯工程技术,电梯维护与管理,新能源汽车技术,新能源汽车维修技术，矿山机电技术，矿山机电,矿业装备维护技术，钢铁冶金设备应用技术，建筑材料设备应用，工业设备安装工程技术，铁道施工和养路机械制造与维护</w:t>
            </w:r>
          </w:p>
        </w:tc>
      </w:tr>
      <w:tr w:rsidR="00DF4644" w14:paraId="0479C870" w14:textId="77777777">
        <w:trPr>
          <w:trHeight w:val="5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289A8"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35光学工程</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7D3E4"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光学工程，光学工程硕士（专业硕士）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88E00" w14:textId="77777777" w:rsidR="00DF4644" w:rsidRDefault="00DF4644">
            <w:pPr>
              <w:rPr>
                <w:rFonts w:ascii="仿宋_GB2312" w:eastAsia="仿宋_GB2312" w:hAnsi="宋体" w:cs="仿宋_GB2312"/>
                <w:color w:val="000000"/>
                <w:sz w:val="20"/>
                <w:szCs w:val="20"/>
              </w:rPr>
            </w:pP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C4401" w14:textId="77777777" w:rsidR="00DF4644" w:rsidRDefault="00DF4644">
            <w:pPr>
              <w:rPr>
                <w:rFonts w:ascii="仿宋_GB2312" w:eastAsia="仿宋_GB2312" w:hAnsi="宋体" w:cs="仿宋_GB2312"/>
                <w:color w:val="000000"/>
                <w:sz w:val="20"/>
                <w:szCs w:val="20"/>
              </w:rPr>
            </w:pPr>
          </w:p>
        </w:tc>
      </w:tr>
      <w:tr w:rsidR="00DF4644" w14:paraId="7434411F" w14:textId="77777777">
        <w:trPr>
          <w:trHeight w:val="175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B1DB8"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36仪表仪器及测试技术类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FFC0C"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精密仪器及机械,测试计量技术及仪器，仪器科学与技术,仪器仪表工程硕士（专业硕士）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56140"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测控技术与仪器,精密仪器,智能感知工程，电子信息技术及仪器,光学技术与学电仪器，光电技术与光电仪器,检测技术及仪器仪表,电子仪器及测量,几何量计量测试,热工计量测试,力学计量测试,光学计量测试,无线电计量测试</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0CF0F" w14:textId="77777777" w:rsidR="00DF4644" w:rsidRDefault="00DF4644">
            <w:pPr>
              <w:rPr>
                <w:rFonts w:ascii="仿宋_GB2312" w:eastAsia="仿宋_GB2312" w:hAnsi="宋体" w:cs="仿宋_GB2312"/>
                <w:color w:val="000000"/>
                <w:sz w:val="20"/>
                <w:szCs w:val="20"/>
              </w:rPr>
            </w:pPr>
          </w:p>
        </w:tc>
      </w:tr>
      <w:tr w:rsidR="00DF4644" w14:paraId="5DE04CA7" w14:textId="77777777">
        <w:trPr>
          <w:trHeight w:val="355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337D4"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37材料及冶金类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7357"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材料物理与化学,材料学,材料科学与工程，冶金物理与化学,钢铁冶金,有色金属冶金，生态建筑材料,严寒地区混凝土高性能化、高功能化,功能材料加工制备及性能研究,材料加工工程,冶金工程，冶金物理化学,材料工程硕士（专业硕士）,冶金工程硕士（专业硕士），材料与化工</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BAB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材料科学与工程,材料物理,材料化学,冶金工程,金属材料工程,无机非金属材料工程,高分子材料与工程,复合材料与工程,粉体材料科学与工程,宝石及材料工艺学,焊接技术与工程,功能材料,纳米材料与技术,新能源材料与器件,材料设计科学与工程,复合材料成型工程,智能材料与结构，钢铁冶金,有色金属冶金,冶金物理化学,金属材料与热处理,金属压力加工,硅酸盐工程 ,高分子材料工程,粉末冶金,复合材料,腐蚀与防护,复合</w:t>
            </w:r>
            <w:proofErr w:type="gramStart"/>
            <w:r>
              <w:rPr>
                <w:rFonts w:ascii="仿宋_GB2312" w:eastAsia="仿宋_GB2312" w:hAnsi="宋体" w:cs="仿宋_GB2312" w:hint="eastAsia"/>
                <w:color w:val="000000"/>
                <w:kern w:val="0"/>
                <w:sz w:val="20"/>
                <w:szCs w:val="20"/>
                <w:lang w:bidi="ar"/>
              </w:rPr>
              <w:t>化材料</w:t>
            </w:r>
            <w:proofErr w:type="gramEnd"/>
            <w:r>
              <w:rPr>
                <w:rFonts w:ascii="仿宋_GB2312" w:eastAsia="仿宋_GB2312" w:hAnsi="宋体" w:cs="仿宋_GB2312" w:hint="eastAsia"/>
                <w:color w:val="000000"/>
                <w:kern w:val="0"/>
                <w:sz w:val="20"/>
                <w:szCs w:val="20"/>
                <w:lang w:bidi="ar"/>
              </w:rPr>
              <w:t>与工程,光</w:t>
            </w:r>
            <w:proofErr w:type="gramStart"/>
            <w:r>
              <w:rPr>
                <w:rFonts w:ascii="仿宋_GB2312" w:eastAsia="仿宋_GB2312" w:hAnsi="宋体" w:cs="仿宋_GB2312" w:hint="eastAsia"/>
                <w:color w:val="000000"/>
                <w:kern w:val="0"/>
                <w:sz w:val="20"/>
                <w:szCs w:val="20"/>
                <w:lang w:bidi="ar"/>
              </w:rPr>
              <w:t>伏材料</w:t>
            </w:r>
            <w:proofErr w:type="gramEnd"/>
            <w:r>
              <w:rPr>
                <w:rFonts w:ascii="仿宋_GB2312" w:eastAsia="仿宋_GB2312" w:hAnsi="宋体" w:cs="仿宋_GB2312" w:hint="eastAsia"/>
                <w:color w:val="000000"/>
                <w:kern w:val="0"/>
                <w:sz w:val="20"/>
                <w:szCs w:val="20"/>
                <w:lang w:bidi="ar"/>
              </w:rPr>
              <w:t>加工与应用技术，光电信息材料与器件,稀土工程,高分子材料加工工程,生物功能材料</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6D0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金属材料与热处理技术,冶金技术,高分子材料应用技术,复合材料加工与应用技术,材料工程技术,建筑装饰材料及检测,无机非金属材料工程技术,磨料磨具制造,新型建筑材料技术,有色冶金设备应用技术,有色冶金技术,黑色冶金技术，轧钢工程技术，金属材料质量检测，铁矿资源综合利用，金属压力加工，金属精密成型技术，高分子材料工程技术，复合材料工程技术，非金属矿物材料技术，光</w:t>
            </w:r>
            <w:proofErr w:type="gramStart"/>
            <w:r>
              <w:rPr>
                <w:rFonts w:ascii="仿宋_GB2312" w:eastAsia="仿宋_GB2312" w:hAnsi="宋体" w:cs="仿宋_GB2312" w:hint="eastAsia"/>
                <w:color w:val="000000"/>
                <w:kern w:val="0"/>
                <w:sz w:val="20"/>
                <w:szCs w:val="20"/>
                <w:lang w:bidi="ar"/>
              </w:rPr>
              <w:t>伏材料</w:t>
            </w:r>
            <w:proofErr w:type="gramEnd"/>
            <w:r>
              <w:rPr>
                <w:rFonts w:ascii="仿宋_GB2312" w:eastAsia="仿宋_GB2312" w:hAnsi="宋体" w:cs="仿宋_GB2312" w:hint="eastAsia"/>
                <w:color w:val="000000"/>
                <w:kern w:val="0"/>
                <w:sz w:val="20"/>
                <w:szCs w:val="20"/>
                <w:lang w:bidi="ar"/>
              </w:rPr>
              <w:t>制备技术，</w:t>
            </w:r>
            <w:proofErr w:type="gramStart"/>
            <w:r>
              <w:rPr>
                <w:rFonts w:ascii="仿宋_GB2312" w:eastAsia="仿宋_GB2312" w:hAnsi="宋体" w:cs="仿宋_GB2312" w:hint="eastAsia"/>
                <w:color w:val="000000"/>
                <w:kern w:val="0"/>
                <w:sz w:val="20"/>
                <w:szCs w:val="20"/>
                <w:lang w:bidi="ar"/>
              </w:rPr>
              <w:t>炭素</w:t>
            </w:r>
            <w:proofErr w:type="gramEnd"/>
            <w:r>
              <w:rPr>
                <w:rFonts w:ascii="仿宋_GB2312" w:eastAsia="仿宋_GB2312" w:hAnsi="宋体" w:cs="仿宋_GB2312" w:hint="eastAsia"/>
                <w:color w:val="000000"/>
                <w:kern w:val="0"/>
                <w:sz w:val="20"/>
                <w:szCs w:val="20"/>
                <w:lang w:bidi="ar"/>
              </w:rPr>
              <w:t>加工技术，硅材料制备技术，橡胶工程技术，建筑材料工程技术，建筑材料检测技术，建筑装饰材料技术，焊接技术与自动化，理化测试与质检技术，宝玉石鉴定与加工,涂装防护技术</w:t>
            </w:r>
          </w:p>
        </w:tc>
      </w:tr>
      <w:tr w:rsidR="00DF4644" w14:paraId="25A42742" w14:textId="77777777">
        <w:trPr>
          <w:trHeight w:val="280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99BD5"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38能源动力及工程热物理类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E2D8"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工程热物理，热能工程，动力机械及工程，流体机械及工程，制冷及低温工程，化工过程机械，动力工程，能源动力，电气工程（专业学位），核能工程（专业学位），航空发动机工程（专业学位），燃气轮机工程（专业学位），航天动力工程（专业学位），清洁能源技术（专业学位），储能技术（专业学位），清洁能源技术（专业学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A2F3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能源与动力工程，能源与环境系统工程,新能源科学与工程,储能科学与工程，能源服务工程,热能与动力工程，氢能科学与工程，可持续能源,能源工程及自动化,能源动力系统及自动化,能源与资源工程,风能与动力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3A65"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电厂热能动力装置,城市热能应用技术，火电厂集控运行,风力发电工程技术，生物质能应用技术，光伏发电技术与应用，工业节能技术，太阳能光热技术与应用，农村能源与环境技术，水电站动力设备,新能源装备技术，氢能技术应用，水净化与安全技术</w:t>
            </w:r>
          </w:p>
        </w:tc>
      </w:tr>
      <w:tr w:rsidR="00DF4644" w14:paraId="6D2B8809" w14:textId="77777777">
        <w:trPr>
          <w:trHeight w:val="672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DE67"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39电气、电子及自动化类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ADD93"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电机与电器,电力系统及其自动化,高电压与绝缘技术,电力电子与电力传动,电工理论与新技术,应用电子技术,物理电子学,电路与系统,微电子学与固体电子学,电磁场与微波技术,通信与信息系统,信号与信息处理,控制理论与控制工程,检测技术与自动化装置,系统工程,模式识别与智能系统,导航、制导与控制，电子科学与技术，电气工程，信息与通信工程,电子信息，电气工程,集成电路工程,电子与通信工程,控制工程,电子信息，新一代电子信息技术（含量子技术等）（专业学位），通信工程（含宽带网络、移动通信等）（专业学位），集成电路工程（专业学位），控制工程（专业学位），仪器仪表工程（专业学位），光电信息工程（专业学位），生物医学工程（专业学位），控制科学与工程</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3272B"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电气工程及其自动化,智能电网信息工程,光源与照明,电气工程与智能控制,电机电器智能化,电缆工程,能源互联网工程，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人工智能,海洋信息工程,柔性电子学，智能测控工程，自动化,轨道交通信号与控制,机器人工程,邮政工程,核电技术与控制工程,智能装备与系统,工业智能，智能工程与创意设计，电气工程与自动化,影视艺术技术,信息显示与光电技术,光电信息工程,光电子材料与器件,电气信息工程,电力工程与管理,微电子制造工程,信息物理工程,真空电子技术,信息与通信工程,电子材料与元器件,微电子技术,电子工程,应用电子技术,电磁场与微波技术,物理电子技术,光电子技术,电机电器及其控制,电力系统及其自动化,高电压与绝缘技术,工业自动化,电气技术,微电子学,光信息科学与技术,科技防卫,光电子技术科学,无线电物理学,电子学与信息系统,科技信息,信息科学技术,电子信息科学与工程,发电厂及电力系统,电厂热力化动力</w:t>
            </w:r>
            <w:proofErr w:type="gramStart"/>
            <w:r>
              <w:rPr>
                <w:rFonts w:ascii="仿宋_GB2312" w:eastAsia="仿宋_GB2312" w:hAnsi="宋体" w:cs="仿宋_GB2312" w:hint="eastAsia"/>
                <w:color w:val="000000"/>
                <w:kern w:val="0"/>
                <w:sz w:val="20"/>
                <w:szCs w:val="20"/>
                <w:lang w:bidi="ar"/>
              </w:rPr>
              <w:t>总置,</w:t>
            </w:r>
            <w:proofErr w:type="gramEnd"/>
            <w:r>
              <w:rPr>
                <w:rFonts w:ascii="仿宋_GB2312" w:eastAsia="仿宋_GB2312" w:hAnsi="宋体" w:cs="仿宋_GB2312" w:hint="eastAsia"/>
                <w:color w:val="000000"/>
                <w:kern w:val="0"/>
                <w:sz w:val="20"/>
                <w:szCs w:val="20"/>
                <w:lang w:bidi="ar"/>
              </w:rPr>
              <w:t>电子信息与通信工程,电子,热能动力设备与应用,电力工程及其自动化,医学影像工程,医疗器械工程，智慧能源工程,微电子材料与器件,仿真科学与技术,</w:t>
            </w:r>
            <w:proofErr w:type="gramStart"/>
            <w:r>
              <w:rPr>
                <w:rFonts w:ascii="仿宋_GB2312" w:eastAsia="仿宋_GB2312" w:hAnsi="宋体" w:cs="仿宋_GB2312" w:hint="eastAsia"/>
                <w:color w:val="000000"/>
                <w:kern w:val="0"/>
                <w:sz w:val="20"/>
                <w:szCs w:val="20"/>
                <w:lang w:bidi="ar"/>
              </w:rPr>
              <w:t>传感网</w:t>
            </w:r>
            <w:proofErr w:type="gramEnd"/>
            <w:r>
              <w:rPr>
                <w:rFonts w:ascii="仿宋_GB2312" w:eastAsia="仿宋_GB2312" w:hAnsi="宋体" w:cs="仿宋_GB2312" w:hint="eastAsia"/>
                <w:color w:val="000000"/>
                <w:kern w:val="0"/>
                <w:sz w:val="20"/>
                <w:szCs w:val="20"/>
                <w:lang w:bidi="ar"/>
              </w:rPr>
              <w:t>技术，工业机器人技术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28380"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移动互联应用技术，发电厂及电力系统,供用电技术,电力系统继电保护与自动化,高压输配电线路施工运行与维护,输变电工程技术,通信工程设计与施工,声像工程技术，电厂化学,城市轨道交通供配电技术，光伏发电技术及应用,光通信技术，太阳能光热技术及应用,新能源电子技术,风力发电设备制造与安装，城市轨道交通通信信号技术，电力系统自动化技术,电力系统继电保护与自动化技术，城市轨道交通机电技术，水电站机电设备与自动化,电网监控技术，电力客户服务与管理，电源变换技术与应用，化工自动化技术,农业电气化技术，分布式发电与微电网技术，电厂热工自动化技术，风电系统运行与维护，节电技术与管理，水电站电气设备,铁道机车车辆制造与维护，铁道通信信号设备制造与维护，飞机机载设备维修技术，机场电工技术，集成电路技术应用，电气自动化技术,电气设备应用与维护</w:t>
            </w:r>
          </w:p>
        </w:tc>
      </w:tr>
      <w:tr w:rsidR="00DF4644" w14:paraId="6AF564EC" w14:textId="77777777">
        <w:trPr>
          <w:trHeight w:val="604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EA680"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40计算机科学与技术类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63F42"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br/>
              <w:t>计算机系统结构,计算机软件与理论,计算机应用技术，软件工程，计算机科学与技术,网络空间安全，计算机技术,软件工程，人工智能，商务信息管理，大数据技术与工程（专业学位），网络与信息安全（专业学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5C11B"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计算机科学,计算机技术,计算机科学技术,计算机软件技术,计算机软件工程,计算机软件技术工程,计算机网络技术,计算机网络工程,计算机网络技术工程,计算机数据库,计算机数据</w:t>
            </w:r>
            <w:proofErr w:type="gramStart"/>
            <w:r>
              <w:rPr>
                <w:rFonts w:ascii="仿宋_GB2312" w:eastAsia="仿宋_GB2312" w:hAnsi="宋体" w:cs="仿宋_GB2312" w:hint="eastAsia"/>
                <w:color w:val="000000"/>
                <w:kern w:val="0"/>
                <w:sz w:val="20"/>
                <w:szCs w:val="20"/>
                <w:lang w:bidi="ar"/>
              </w:rPr>
              <w:t>库技术</w:t>
            </w:r>
            <w:proofErr w:type="gramEnd"/>
            <w:r>
              <w:rPr>
                <w:rFonts w:ascii="仿宋_GB2312" w:eastAsia="仿宋_GB2312" w:hAnsi="宋体" w:cs="仿宋_GB2312" w:hint="eastAsia"/>
                <w:color w:val="000000"/>
                <w:kern w:val="0"/>
                <w:sz w:val="20"/>
                <w:szCs w:val="20"/>
                <w:lang w:bidi="ar"/>
              </w:rPr>
              <w:t>,计算机信息科学,计算机信息工程,计算机信息技术,计算机信息管理,计算机信息应用,计算机管理,计算机应用,计算机控制,计算机通讯,计算机多媒体技术,网络安全,网络监察,信息网络安全,信息网络监察,管理信息系统,信息与计算机科学,计算数学及其应用软件,计算机与经济管理,计算机系统维护,计算机硬件,计算机器件,计算机设备,计算机硬件器件,计算机硬件设备,电器与电脑,可视化程序设计,Web应用程序设计,多媒体制作,图形图像制作,办公自动化技术,软件测试,计算机应用与保护,计算机信息与管理,计算机网络,计算机与智能科学,计算机应用与维护，大数据技术与应用，计算机应用工程，信息管理与信息系统（工学学士学位），计算机及应用</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E2BDB"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计算机网络与安全管理,网站规划与开发技术,移动应用开发,移动设备应用开发,游戏软件,计算机游戏开发,数据通信与网络系统,数据库管理,航空计算机技术与应用,软件开发与项目管理,软件测试技术,嵌入式技术与应用,计算机科学与技术,数字媒体技术,移动互联应用技术,计算机速录,软件外包服务,计算机应用与维护,云计算技术与应用,信息安全与管理,图文信息处理,计算机系统与维护,软件与信息服务，大数据技术及应用，数字媒体应用技术，数字展示技术，物联网工程技术，人工智能技术服务，虚拟现实应用技术</w:t>
            </w:r>
          </w:p>
        </w:tc>
      </w:tr>
      <w:tr w:rsidR="00DF4644" w14:paraId="23BE69E3" w14:textId="77777777">
        <w:trPr>
          <w:trHeight w:val="379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8F05"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41土木类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49233"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岩土工程,结构工程,市政工程,供热、供燃气、通风及空调工程,防灾减灾工程及防护工程,桥梁与隧道工程，土木工程,建筑与土木工程硕士（专业硕士）,土木水利，土木工程（专业学位），市政工程（</w:t>
            </w:r>
            <w:proofErr w:type="gramStart"/>
            <w:r>
              <w:rPr>
                <w:rFonts w:ascii="仿宋_GB2312" w:eastAsia="仿宋_GB2312" w:hAnsi="宋体" w:cs="仿宋_GB2312" w:hint="eastAsia"/>
                <w:color w:val="000000"/>
                <w:kern w:val="0"/>
                <w:sz w:val="20"/>
                <w:szCs w:val="20"/>
                <w:lang w:bidi="ar"/>
              </w:rPr>
              <w:t>含给排水</w:t>
            </w:r>
            <w:proofErr w:type="gramEnd"/>
            <w:r>
              <w:rPr>
                <w:rFonts w:ascii="仿宋_GB2312" w:eastAsia="仿宋_GB2312" w:hAnsi="宋体" w:cs="仿宋_GB2312" w:hint="eastAsia"/>
                <w:color w:val="000000"/>
                <w:kern w:val="0"/>
                <w:sz w:val="20"/>
                <w:szCs w:val="20"/>
                <w:lang w:bidi="ar"/>
              </w:rPr>
              <w:t>等）（专业学位）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99123"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土木工程,建筑环境与能源应用工程,建筑环境与设备工程,建筑设施智能技术,给排水科学与工程,建筑电气与智能化,城市地下空间工程,道路桥梁与渡河工程,铁道工程,智能建造,土木、水利与海洋工程,土木、水利与交通工程，城市水系统工程，给水排水工程,水务工程,交通土建工程,供热通风与空调工程,城市燃气工程 ,工业设备安装工程,通风空调与给排水工程,空间工程,智能建造与智慧交通，工程造价（工学学士学位）</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1A0B0"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室内设计技术,环境艺术设计,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电力工程管理,工程质量监督与管理,建筑工程项目管理,市政工程技术,城市燃气工程技术,给排水工程技术,水工业技术,消防工程技术,建筑水电技术,房地产经营与估价,制冷与空调技术,制冷与冷藏技术,安全生产检测监控，矿井建设,地下与隧道工程技术，建筑钢结构工程技术，建筑智能化工程技术，消防工程技术</w:t>
            </w:r>
          </w:p>
        </w:tc>
      </w:tr>
      <w:tr w:rsidR="00DF4644" w14:paraId="18A7671F" w14:textId="77777777">
        <w:trPr>
          <w:trHeight w:val="226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0FD29"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42建筑类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CE39C"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建筑历史与理论,建筑设计及其理论,城市规划与设计（含：风景园林规划与设计）,建筑技术科学，建筑学硕士,城市规划，建筑学硕士（专业硕士）,建筑与土木工程硕士（专业硕士）,城市规划硕士（专业硕士）,风景园林学，风景园林，建筑硕士（专业硕士），城乡规划硕士（专业硕士），建筑学，城乡规划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4D015"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 xml:space="preserve">建筑学,城乡规划,风景园林,历史建筑保护工程,人居环境科学与技术,城市设计,智慧建筑与建造，城市规划,景观学,建筑工程,景观建筑设计,城镇建设,室内设计，建筑节能技术与工程,建筑电气与智能化　</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8B7F"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建筑设计技术,建筑装饰工程技术,中国古建筑工程技术,古建筑工程技术，建筑室内设计，风景园林设计，园林工程技术,城乡规划,建筑动画与模型制作，村镇建设与管理，</w:t>
            </w:r>
          </w:p>
        </w:tc>
      </w:tr>
      <w:tr w:rsidR="00DF4644" w14:paraId="3035C2C8" w14:textId="77777777">
        <w:trPr>
          <w:trHeight w:val="289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BDDE3"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43水利类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C2E32"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水文学及水资源,水力学及河流动力学,水工结构工程,水利水电工程,港口、海岸及近海工程，水利水电建设工程管理,生态水利学,城市水</w:t>
            </w:r>
            <w:proofErr w:type="gramStart"/>
            <w:r>
              <w:rPr>
                <w:rFonts w:ascii="仿宋_GB2312" w:eastAsia="仿宋_GB2312" w:hAnsi="宋体" w:cs="仿宋_GB2312" w:hint="eastAsia"/>
                <w:color w:val="000000"/>
                <w:kern w:val="0"/>
                <w:sz w:val="20"/>
                <w:szCs w:val="20"/>
                <w:lang w:bidi="ar"/>
              </w:rPr>
              <w:t>务</w:t>
            </w:r>
            <w:proofErr w:type="gramEnd"/>
            <w:r>
              <w:rPr>
                <w:rFonts w:ascii="仿宋_GB2312" w:eastAsia="仿宋_GB2312" w:hAnsi="宋体" w:cs="仿宋_GB2312" w:hint="eastAsia"/>
                <w:color w:val="000000"/>
                <w:kern w:val="0"/>
                <w:sz w:val="20"/>
                <w:szCs w:val="20"/>
                <w:lang w:bidi="ar"/>
              </w:rPr>
              <w:t>,水灾害与水安全,水文地质学，水文学及水资源，水利工程,水利工程硕士（专业硕士），海洋工程（专业学位），农田水土工程（专业学位），土木水利，水信息学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211C" w14:textId="4C2E1F73"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水利水电工程,水文与水资源工程,港口海岸及治河工程,水务工程,水利科学与工程，港口海岸及近海工程,水资源与海洋工程,水文与水资源利用,水利水电建筑工程,水利水电动力工程,港口航道及治河工程,水利工程,水利工程管理,水利电力建筑工程,港口航道与海岸工程,水文学与水资源,地下水科学与工程,水文气象,水利水电工程与管理，智慧水利</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0D0F"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水文与水资源,水文自动化测报技术,水信息技术,水政水资源管理,水利工程,水利工程施工技术,水利水电建筑工程,灌溉与排水技术,港口航道与治河工程,河务工程与管理,城市水利,水利水电工程管理,水</w:t>
            </w:r>
            <w:proofErr w:type="gramStart"/>
            <w:r>
              <w:rPr>
                <w:rFonts w:ascii="仿宋_GB2312" w:eastAsia="仿宋_GB2312" w:hAnsi="宋体" w:cs="仿宋_GB2312" w:hint="eastAsia"/>
                <w:color w:val="000000"/>
                <w:kern w:val="0"/>
                <w:sz w:val="20"/>
                <w:szCs w:val="20"/>
                <w:lang w:bidi="ar"/>
              </w:rPr>
              <w:t>务</w:t>
            </w:r>
            <w:proofErr w:type="gramEnd"/>
            <w:r>
              <w:rPr>
                <w:rFonts w:ascii="仿宋_GB2312" w:eastAsia="仿宋_GB2312" w:hAnsi="宋体" w:cs="仿宋_GB2312" w:hint="eastAsia"/>
                <w:color w:val="000000"/>
                <w:kern w:val="0"/>
                <w:sz w:val="20"/>
                <w:szCs w:val="20"/>
                <w:lang w:bidi="ar"/>
              </w:rPr>
              <w:t>管理,水利工程监理,农业水利技术,水利工程造价管理,水利工程实验与检测技术,水电站动力设备与管理,机电设备运行与维护,机电排灌设备与管理,水电站设备与管理,水利水电工程,水文与水资源工程,水文与工程地质,水利水电工程技术,水电站运行与管理,水电站与电力网,水文测报技术，机电排灌工程技术，水利机电设备运行与管理</w:t>
            </w:r>
          </w:p>
        </w:tc>
      </w:tr>
      <w:tr w:rsidR="00DF4644" w14:paraId="3339E1E1" w14:textId="77777777">
        <w:trPr>
          <w:trHeight w:val="156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E2D54"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44测绘科学与技术类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AB9C"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大地测量学与测量工程,摄影测量与遥感,地图制图学与地理信息工程，测绘科学与技术,测绘工程硕士（专业硕士）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D4D12"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测绘工程,遥感科学与技术,导航工程,</w:t>
            </w:r>
            <w:proofErr w:type="gramStart"/>
            <w:r>
              <w:rPr>
                <w:rFonts w:ascii="仿宋_GB2312" w:eastAsia="仿宋_GB2312" w:hAnsi="宋体" w:cs="仿宋_GB2312" w:hint="eastAsia"/>
                <w:color w:val="000000"/>
                <w:kern w:val="0"/>
                <w:sz w:val="20"/>
                <w:szCs w:val="20"/>
                <w:lang w:bidi="ar"/>
              </w:rPr>
              <w:t>地理国情</w:t>
            </w:r>
            <w:proofErr w:type="gramEnd"/>
            <w:r>
              <w:rPr>
                <w:rFonts w:ascii="仿宋_GB2312" w:eastAsia="仿宋_GB2312" w:hAnsi="宋体" w:cs="仿宋_GB2312" w:hint="eastAsia"/>
                <w:color w:val="000000"/>
                <w:kern w:val="0"/>
                <w:sz w:val="20"/>
                <w:szCs w:val="20"/>
                <w:lang w:bidi="ar"/>
              </w:rPr>
              <w:t>监测,地理空间信息工程，大地测量,测量工程,摄影测量与遥感,地图学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29DBB"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工程测量技术,工程测量与监理,摄影测量与遥感技术,大地测量与卫星定位技术,地理信息系统与地图制图技术,地籍测绘与土地管理,矿山测量,测绘地理信息技术,测绘工程技术,测绘与地质工程技术，导航与位置服务，地图制图与数字传播技术，国土测绘与规划</w:t>
            </w:r>
          </w:p>
        </w:tc>
      </w:tr>
      <w:tr w:rsidR="00DF4644" w14:paraId="48BDD0EB" w14:textId="77777777">
        <w:trPr>
          <w:trHeight w:val="288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B5180"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45化工与制药技术类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27065"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化学工程,化学工艺,生物化工,应用化学,工业催化，化学工程与技术,制药工程</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EA4D1"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化学工程与工艺,制药工程，资源循环科学与工程,能源化学工程,化学工程与工业生物工程,化工安全工程,涂料工程,精细化工，化工与制药,资源科学与工程,化学工程,化工工艺,高分子化工,工业分析,电化学工程 ,工业催化,化学制药,药物制剂,化工工艺教育,化工分析与检测技术教育,再生资源科学与技术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59C65"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应用化工技术,有机化工生产技术,高聚物生产技术,化纤生产技术,精细化学品生产技术,石油炼制技术，石油化工技术，石油化工生产技术,炼油技术,高分子合成技术，工业分析与检验,化工设备维修技术,涂装防护工艺,化工设备与机械,花炮生产与管理,精细化工技术，火工工艺技术 ,烟花爆竹安全与质量技术,生化制药技术,生物制药技术,化学制药技术,中药制药技术,药物制剂技术,药物分析技术,药品质量检测技术,药品经营与管理,技术监督与商检,商检技术,商品质量与检测技术,化妆品技术与管理,化妆品技术，油田化学应用技术,煤化分析与检验，海洋化工技术,工业分析技术，煤化工技术，高分子材料加工技术,</w:t>
            </w:r>
          </w:p>
        </w:tc>
      </w:tr>
      <w:tr w:rsidR="00DF4644" w14:paraId="0073B97D" w14:textId="77777777">
        <w:trPr>
          <w:trHeight w:val="231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4955F"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46地质类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3ABA"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矿产普查与勘探,地球探测与信息技术,地质工程，地质工程硕士（专业硕士），地质资源与地质工程</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0A38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地质工程,勘查技术与工程,资源勘查工程,地下水科学与工程，旅游地质学与规划工程，水文地质与工程地质,勘察工程,资源勘察，智能地球探测，资源环境大数据工程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F119E"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国土资源调查与管理，国土资源调查,地质灾害调查与防治,地质调查与矿产普查,区域地质调查及矿产普查,矿产地质与勘查，煤田地质与勘查技术,工程地质勘查,水文与工程地质,钻探技术,矿山地质,地球物理勘查技术,地球物理测井技术,地球化学勘探技术,地质灾害调查与防治,环境地质工程,水文地质与勘查技术,岩土工程技术,油气地质与勘探技术,煤层气采输技术</w:t>
            </w:r>
          </w:p>
        </w:tc>
      </w:tr>
      <w:tr w:rsidR="00DF4644" w14:paraId="4FE7E5DA" w14:textId="77777777">
        <w:trPr>
          <w:trHeight w:val="355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F90C7"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47矿业类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20E1D"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采矿工程,矿物加工工程,安全技术及工程,油气井工程,油气田开发工程,油气储运工程，矿产普查与矿产勘察,矿产勘察,矿床地质与勘探,矿业工程，石油与天然气工程，矿业工程硕士（专业硕士）,石油与天然气工程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629A"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采矿工程,石油工程,矿物加工工程,矿物资源工程,油气储运工程,海洋油气工程，智能采矿工程，煤及煤层气工程,地质矿产勘查,石油与天然气地质勘查,应用地球化学,应用地球物理,矿山通风安全,矿井建设,选矿工程，</w:t>
            </w:r>
            <w:proofErr w:type="gramStart"/>
            <w:r>
              <w:rPr>
                <w:rFonts w:ascii="仿宋_GB2312" w:eastAsia="仿宋_GB2312" w:hAnsi="宋体" w:cs="仿宋_GB2312" w:hint="eastAsia"/>
                <w:color w:val="000000"/>
                <w:kern w:val="0"/>
                <w:sz w:val="20"/>
                <w:szCs w:val="20"/>
                <w:lang w:bidi="ar"/>
              </w:rPr>
              <w:t>碳储科学</w:t>
            </w:r>
            <w:proofErr w:type="gramEnd"/>
            <w:r>
              <w:rPr>
                <w:rFonts w:ascii="仿宋_GB2312" w:eastAsia="仿宋_GB2312" w:hAnsi="宋体" w:cs="仿宋_GB2312" w:hint="eastAsia"/>
                <w:color w:val="000000"/>
                <w:kern w:val="0"/>
                <w:sz w:val="20"/>
                <w:szCs w:val="20"/>
                <w:lang w:bidi="ar"/>
              </w:rPr>
              <w:t>与工程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76F5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金属矿产地质与勘查技术,铀矿地质与勘查技术,非金属矿产地质与勘查技术,宝玉石鉴定与营销,矿山资源开发与管理,珠宝鉴定与营销,工程地震与工程勘察,地质信息技术,煤矿开采技术,金属与非金属矿开采技术，金属矿开采技术,非金属矿开采技术,固体矿床露天开采技术,沙矿床开采技术,矿井运输与提升,冶金工艺与设备,矿山安全技术与监察,矿物加工技术,选矿技术,选煤技术,煤炭深加工与利用,煤质分析技术,选矿机电技术,钻井技术,油气开采技术,油气储运技术,油气藏分析技术,石油与天然气地质勘探技术,石油工程技术,瓦斯综合利用技术，综合机械化采煤，权籍信息化管理</w:t>
            </w:r>
          </w:p>
        </w:tc>
      </w:tr>
      <w:tr w:rsidR="00DF4644" w14:paraId="2502E886" w14:textId="77777777">
        <w:trPr>
          <w:trHeight w:val="345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B65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48纺织轻工类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4C86E"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纺织工程,纺织材料与纺织品设计,纺织化学</w:t>
            </w:r>
            <w:proofErr w:type="gramStart"/>
            <w:r>
              <w:rPr>
                <w:rFonts w:ascii="仿宋_GB2312" w:eastAsia="仿宋_GB2312" w:hAnsi="宋体" w:cs="仿宋_GB2312" w:hint="eastAsia"/>
                <w:color w:val="000000"/>
                <w:kern w:val="0"/>
                <w:sz w:val="20"/>
                <w:szCs w:val="20"/>
                <w:lang w:bidi="ar"/>
              </w:rPr>
              <w:t>与染整工程</w:t>
            </w:r>
            <w:proofErr w:type="gramEnd"/>
            <w:r>
              <w:rPr>
                <w:rFonts w:ascii="仿宋_GB2312" w:eastAsia="仿宋_GB2312" w:hAnsi="宋体" w:cs="仿宋_GB2312" w:hint="eastAsia"/>
                <w:color w:val="000000"/>
                <w:kern w:val="0"/>
                <w:sz w:val="20"/>
                <w:szCs w:val="20"/>
                <w:lang w:bidi="ar"/>
              </w:rPr>
              <w:t>,服装设计与工程,制浆造纸工程,制糖工程,皮革化学与工程，纺织科学与工程，轻工技术与工程，服装,纺织工程,轻工技术与工程，轻化工程（含皮革、纸张、织物加工等）（专业学位）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9C680"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纺织工程,服装设计与工程,非织造材料与工程,服装设计与工艺教育,丝绸设计与工程,轻化工程,包装工程,印刷工程,香料香精技术与工程,化妆品技术与工程，数字印刷,皮革工程,制浆造纸工程,印刷技术,纺织类,丝绸工程,针织工程,染</w:t>
            </w:r>
            <w:proofErr w:type="gramStart"/>
            <w:r>
              <w:rPr>
                <w:rFonts w:ascii="仿宋_GB2312" w:eastAsia="仿宋_GB2312" w:hAnsi="宋体" w:cs="仿宋_GB2312" w:hint="eastAsia"/>
                <w:color w:val="000000"/>
                <w:kern w:val="0"/>
                <w:sz w:val="20"/>
                <w:szCs w:val="20"/>
                <w:lang w:bidi="ar"/>
              </w:rPr>
              <w:t>整工程</w:t>
            </w:r>
            <w:proofErr w:type="gramEnd"/>
            <w:r>
              <w:rPr>
                <w:rFonts w:ascii="仿宋_GB2312" w:eastAsia="仿宋_GB2312" w:hAnsi="宋体" w:cs="仿宋_GB2312" w:hint="eastAsia"/>
                <w:color w:val="000000"/>
                <w:kern w:val="0"/>
                <w:sz w:val="20"/>
                <w:szCs w:val="20"/>
                <w:lang w:bidi="ar"/>
              </w:rPr>
              <w:t>, 纺织材料及纺织品设计,服装,纺织工艺教育,染整工艺教育，生物质能源与材料</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1129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制浆造纸技术,香料香精工艺,表面精饰工艺,皮革制品设计与工艺,包装技术与设计,印刷技术,印刷图文信息处理,印刷设备及工艺,出版与发行,轻工产品包装装潢设计,电子出版技术,珠宝首饰技术与管理，版面编辑与校对,出版信息管理,出版与电脑编辑技术,丝网工艺，包装工程技术，包装策划与设计，包装设备应用技术，食品包装技术，数字图文信息技术，棉花加工与经营管理</w:t>
            </w:r>
          </w:p>
        </w:tc>
      </w:tr>
      <w:tr w:rsidR="00DF4644" w14:paraId="53AA2ADD" w14:textId="77777777">
        <w:trPr>
          <w:trHeight w:val="715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22F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49交通运输类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D1FBF"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道路与铁道工程,交通信息工程及控制,交通运输规划与管理,载运工具运用工程，交通运输工程，交通运输，轨道交通运输（专业学位），道路交通运输（专业学位），水路交通运输（专业学位），航空交通运输（专业学位），管道交通运输（专业学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796E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交通运输,交通工程,飞行技术,航海技术,交通设备与控制工程,救助与打捞工程,船舶电子电气工程,轨道交通电气与控制,邮轮工程与管理，智慧交通，轮机工程,交通设备信息工程,交通建设与装备,载运工具运用工程,海洋船舶驾驶,轮机管理 ,飞机驾驶,石油天然气储运工程 ,总图设计与运输工程,汽车电子技术与检测诊断，智能运输工程,交通信息与控制工程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54F25"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国际航运业务管理,海事管理,轮机工程技术,船舶工程技术,船舶检验,航道工程技术,船机制造与维修,船舶舾装,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控制设备与仪表,航空发动机装配与试车,民航空中安全保卫,飞机维修,港口业务管理,港口物流设备与自动控制,集装箱运输管理,港口工程技术,报关与国际货运,港口与航运管理,港口机械应用技术,管道工程技术,管道工程施工,管道运输管理,国际邮轮乘务,高速铁路动车乘务,速递服务与管理,飞机结构修理,低空无人机操控技术,高速动车组驾驶与维修,桥隧检测与加固工程技术,航空港安全检查,通用航空器维修,航空会展,航空电子信息技术,航空机械制造与自动化,高速铁路信号控制,汽车定损与评估,铁道工程机械，高</w:t>
            </w:r>
            <w:proofErr w:type="gramStart"/>
            <w:r>
              <w:rPr>
                <w:rFonts w:ascii="仿宋_GB2312" w:eastAsia="仿宋_GB2312" w:hAnsi="宋体" w:cs="仿宋_GB2312" w:hint="eastAsia"/>
                <w:color w:val="000000"/>
                <w:kern w:val="0"/>
                <w:sz w:val="20"/>
                <w:szCs w:val="20"/>
                <w:lang w:bidi="ar"/>
              </w:rPr>
              <w:t>铁综合</w:t>
            </w:r>
            <w:proofErr w:type="gramEnd"/>
            <w:r>
              <w:rPr>
                <w:rFonts w:ascii="仿宋_GB2312" w:eastAsia="仿宋_GB2312" w:hAnsi="宋体" w:cs="仿宋_GB2312" w:hint="eastAsia"/>
                <w:color w:val="000000"/>
                <w:kern w:val="0"/>
                <w:sz w:val="20"/>
                <w:szCs w:val="20"/>
                <w:lang w:bidi="ar"/>
              </w:rPr>
              <w:t>维修技术，道路运输与路政管理</w:t>
            </w:r>
          </w:p>
        </w:tc>
      </w:tr>
      <w:tr w:rsidR="00DF4644" w14:paraId="2E4DD7B3" w14:textId="77777777">
        <w:trPr>
          <w:trHeight w:val="12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33D5"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50船舶与海洋工程类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03A28"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船舶与海洋结构物设计制造,轮机工程,水声工程，船舶与海洋工程,船舶与海洋工程硕士（专业硕士），海洋工程（专业学位）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4112E"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船舶与海洋工程,海洋工程与技术,海洋资源开发技术,海洋机器人，海洋与海岸工程，智慧海洋技术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40D45"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船舶电气工程技术,船舶电气工程与自动化,船舶电子电气技术,游艇维修技术,海洋工程技术,海上救捞技术,船艇指挥,船舶舾装工程技术,船舶涂</w:t>
            </w:r>
            <w:proofErr w:type="gramStart"/>
            <w:r>
              <w:rPr>
                <w:rFonts w:ascii="仿宋_GB2312" w:eastAsia="仿宋_GB2312" w:hAnsi="宋体" w:cs="仿宋_GB2312" w:hint="eastAsia"/>
                <w:color w:val="000000"/>
                <w:kern w:val="0"/>
                <w:sz w:val="20"/>
                <w:szCs w:val="20"/>
                <w:lang w:bidi="ar"/>
              </w:rPr>
              <w:t>装工程</w:t>
            </w:r>
            <w:proofErr w:type="gramEnd"/>
            <w:r>
              <w:rPr>
                <w:rFonts w:ascii="仿宋_GB2312" w:eastAsia="仿宋_GB2312" w:hAnsi="宋体" w:cs="仿宋_GB2312" w:hint="eastAsia"/>
                <w:color w:val="000000"/>
                <w:kern w:val="0"/>
                <w:sz w:val="20"/>
                <w:szCs w:val="20"/>
                <w:lang w:bidi="ar"/>
              </w:rPr>
              <w:t>技术,船舶通信与导航,船舶机械工程技术,船舶动力工程技术,游艇设计与制造</w:t>
            </w:r>
          </w:p>
        </w:tc>
      </w:tr>
      <w:tr w:rsidR="00DF4644" w14:paraId="7A6F324D" w14:textId="77777777">
        <w:trPr>
          <w:trHeight w:val="177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8BA60"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51航空航天类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F89A"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航空宇航科学与技术，飞行器设计，航空宇航推进理论与工程，航空宇航制造工程，人机与环境工程</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EC03"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航空航天工程，飞行器设计与工程，飞行器制造工程，飞行器动力工程，飞行器环境与生命保障工程，飞行器质量与可靠性，飞行器适航技术，飞行器控制与信息工程，无人驾驶航空器系统工程，智能飞行器技术，空天智能电推进技术,工程力学与航天航空工程,航天运输与控制,质量与可靠性工程,航空器适航技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5EE2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飞行器制造技术，飞行器维修技术，航空发动机制造技术，航空发动机装试技术，航空发动机维修技术，飞机机载设备制造技术，航空电子电气技术，航空材料精密成型技术，无人机应用技术，飞机部件修理，飞机电子设备维修，飞机机电设备维修，飞机结构修理，通用航空器维修</w:t>
            </w:r>
          </w:p>
        </w:tc>
      </w:tr>
      <w:tr w:rsidR="00DF4644" w14:paraId="73AE77EA" w14:textId="77777777">
        <w:trPr>
          <w:trHeight w:val="135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99ADA"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52兵器科学与技术类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5FCF"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武器系统与运用工程，兵器发射理论与技术，</w:t>
            </w:r>
            <w:r>
              <w:rPr>
                <w:rFonts w:ascii="仿宋_GB2312" w:eastAsia="仿宋_GB2312" w:hAnsi="宋体" w:cs="仿宋_GB2312" w:hint="eastAsia"/>
                <w:color w:val="000000"/>
                <w:kern w:val="0"/>
                <w:sz w:val="20"/>
                <w:szCs w:val="20"/>
                <w:lang w:bidi="ar"/>
              </w:rPr>
              <w:br/>
              <w:t>火炮、自动武器与弹药工程，军事化学与烟火技术，兵器科学与技术</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64E0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武器系统与工程，武器发射工程，探测制导与控制技术，弹药工程与爆炸技术，特种能源技术与工程</w:t>
            </w:r>
            <w:r>
              <w:rPr>
                <w:rFonts w:ascii="仿宋_GB2312" w:eastAsia="仿宋_GB2312" w:hAnsi="宋体" w:cs="仿宋_GB2312" w:hint="eastAsia"/>
                <w:color w:val="000000"/>
                <w:kern w:val="0"/>
                <w:sz w:val="20"/>
                <w:szCs w:val="20"/>
                <w:lang w:bidi="ar"/>
              </w:rPr>
              <w:br/>
              <w:t>装甲车辆工程，信息对抗技术，智能无人系统技术,武器系统与发射工程,特种能源工程与烟火技术,地面武器机动工程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6DD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导弹维修</w:t>
            </w:r>
          </w:p>
        </w:tc>
      </w:tr>
      <w:tr w:rsidR="00DF4644" w14:paraId="495A43F6" w14:textId="77777777">
        <w:trPr>
          <w:trHeight w:val="129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4FA9"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53核科学与工程类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BBF6B"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核能科学与工程,核燃料循环与材料,核技术及应用,辐射防护及环境保护，核科学与技术,核能与核技术工程硕士（专业硕士）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B281E"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核工程与核技术,辐射防护与核安全,工程物理,核化工与核燃料工程，核工程,核技术,核动力工程,核反应堆工程,核安全工程,辐射防护与环境工程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EBBE0"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核与辐射检测防护技术,核电站动力设备运行与维护</w:t>
            </w:r>
          </w:p>
        </w:tc>
      </w:tr>
      <w:tr w:rsidR="00DF4644" w14:paraId="6A003EDB" w14:textId="77777777">
        <w:trPr>
          <w:trHeight w:val="225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E0810"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54农业工程类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8238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业机械化工程,农业水土工程,农业生物环境与能源工程,农业电气化与自动化，农业工程,农业工程硕士（专业硕士）,农业机械化硕士（专业硕士）,农业资源利用（专业硕士）,农业科技组织与服务硕士（专业硕士）,农业信息化硕士（专业硕士）,设施农业硕士（专业硕士），农业工程与信息技术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EA73"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业工程,农业机械化及其自动化,农业电气化,农业建筑与环境工程,农业水利工程,土地整治工程,农业智能装备工程，农业电气化与自动化,农业建筑环境与能源工程,农业机械化,农业电气化自动化,土地规划与利用,农村能源开发与利用,农产品贮运与加工,冷冻冷藏工程,农业工程学,农田水利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A3A02" w14:textId="77777777" w:rsidR="00DF4644" w:rsidRDefault="00DF4644">
            <w:pPr>
              <w:rPr>
                <w:rFonts w:ascii="仿宋_GB2312" w:eastAsia="仿宋_GB2312" w:hAnsi="宋体" w:cs="仿宋_GB2312"/>
                <w:color w:val="000000"/>
                <w:sz w:val="20"/>
                <w:szCs w:val="20"/>
              </w:rPr>
            </w:pPr>
          </w:p>
        </w:tc>
      </w:tr>
      <w:tr w:rsidR="00DF4644" w14:paraId="2E36C363" w14:textId="77777777">
        <w:trPr>
          <w:trHeight w:val="241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597C"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55林学及林业工程类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DC28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森林工程,木材科学与技术,林产化学加工工程，林木遗传育种,森林培育,森林保护学,森林经理学,野生动植物保护与利用,园林植物与观赏园艺，林学，林业工程,林业硕士（专业硕士），林业，水土保持与荒漠化防治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CEF78"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森林工程,木材科学与工程,林产化工,家具设计与工程，林学,园林,森林保护,经济林，森林资源保护与游憩,林业与木工机械,木材加工,室内与家具设计,林木生产教育，木结构建筑与材料，智慧林业</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B7F12"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林业技术,园林技术,森林资源保护,经济林培育与利用,野生植物资源保护与利用，木工设备应用技术，木材加工技术,林业调查与信息处理,林业信息技术与管理,林产化工技术,森林采运工程,森林工程技术,林副新产品加工,城市园林,经济林栽培与产品加工技术，野生植物资源开发与利用,木材工业机械应用技术，人造板自动化生产技术，林业经济信息管理</w:t>
            </w:r>
          </w:p>
        </w:tc>
      </w:tr>
      <w:tr w:rsidR="00DF4644" w14:paraId="265D55FA" w14:textId="77777777">
        <w:trPr>
          <w:trHeight w:val="372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26B62"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56环境科学与工程类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E4DD7"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环境科学,环境工程，环境管理,环境科学与工程，环境工程硕士（专业硕士），资源与环境，人工环境工程（含供热、通风及空调等）</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D16A1"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环境科学与工程,环境工程,环境科学,环境生态工程,环保设备工程,资源环境科学,水质科学与技术，环境监察,环境监测,环境规划与管理,地球环境科学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A2368"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环境监测与治理技术,环境监测与评价,农业环境保护技术,资源环境与城市管理,环境保护,城市检测与工程技术,水环境监测与保护,城市水净化技术,室内检测与控制技术,环境工程技术,环境工程,工业环保与安全技术,信息技术与地球物理,城市应急救援辅助决策技术,水土保持,水环境监测与分析,新能源应用技术,水环境监测与治理,水土保持技术,环境信息技术,环境卫生工程技术,环境评价与咨询服务,环境监测与控制技术,环境地质工程，农村环境保护，室内环境检测与控制技术，环境规划与管理,污染修复与生态工程技术，清洁生产与减排技术，资源综合利用与管理技术，电厂化学与环保技术，建筑材料生产与管理，机场场务技术与管理，水净化与安全技术</w:t>
            </w:r>
          </w:p>
        </w:tc>
      </w:tr>
      <w:tr w:rsidR="00DF4644" w14:paraId="2C1D7E72" w14:textId="77777777">
        <w:trPr>
          <w:trHeight w:val="117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21C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57生物医学工程类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48D7B"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生物医学工程,生物医学工程硕士（专业硕士），生物与医药，生物技术与工程（专业学位），制药工程（专业学位）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49EBF"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生物医学工程,假肢矫形工程,临床工程技术,康复工程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D0EA"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医疗仪器维修技术,临床工程技术,医疗器械经营与管理</w:t>
            </w:r>
          </w:p>
        </w:tc>
      </w:tr>
      <w:tr w:rsidR="00DF4644" w14:paraId="09FB0FB5" w14:textId="77777777">
        <w:trPr>
          <w:trHeight w:val="24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8A24D"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58食品科学与工程类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71101"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食品科学,粮食、油脂及植物蛋白工程,农产品加工及贮藏工程,水产品加工及贮藏工程，食品科学与工程,食品工程硕士（专业硕士）,食品加工与安全硕士（专业硕士），食品与营养硕士（专业硕士），发酵工程</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43393"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食品科学与工程,食品质量与安全,粮食工程,乳品工程,酿酒工程,葡萄与葡萄酒工程,食品营养与检验教育,烹饪与营养教育,食品营养与健康,食用菌科学与工程,白酒酿造工程，食品工程,医学保健品,农产品质量与安全,制糖工程,油脂工程,粮油工程,酿酒工艺,食品工艺教育,食品安全与检测,烟草工程，食品营养与卫生，发酵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B6192"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食品工艺技术,畜产品加工与检测,食品工程,制糖生产技术与管理,餐饮食品安全,营养与配餐，食品贮运与营销，农产品加工与质量检测，绿色食品生产与检验,农产品质量检测,绿色食品生产与经营,保健品开发与管理,粮食工程技术，烹调工艺与营养，烹饪工艺与营养,西餐工艺,食用菌生产与加工</w:t>
            </w:r>
          </w:p>
        </w:tc>
      </w:tr>
      <w:tr w:rsidR="00DF4644" w14:paraId="61F83271" w14:textId="77777777">
        <w:trPr>
          <w:trHeight w:val="106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65B48"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59安全科学与工程类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8D2C4"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安全工程硕士（专业硕士），安全科学与工程，安全技术及工程</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A7B8E"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安全工程,应急技术与管理，职业卫生工程，安全技术及工程，灾害防治工程,雷电防护科学与技术,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29B9B"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矿井通风与安全,安全健康与环保，化工安全技术,救援技术,安全技术管理,工程安全评价与监理，安全生产监测监控，职业卫生技术与管理，烟花爆竹技术与管理，安全技术与管理</w:t>
            </w:r>
          </w:p>
        </w:tc>
      </w:tr>
      <w:tr w:rsidR="00DF4644" w14:paraId="2889ED01" w14:textId="77777777">
        <w:trPr>
          <w:trHeight w:val="142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40E8B"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60生物工程类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EA52A"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生物工程，生物工程硕士（专业硕士）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31EB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生物工程，生物制药，合成生物学，生物系统工程，轻工生物技术,生物化工,微生物制药,生物化学工程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E1FE1"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化工生物技术,药品生物技术</w:t>
            </w:r>
          </w:p>
        </w:tc>
      </w:tr>
      <w:tr w:rsidR="00DF4644" w14:paraId="66847CE3" w14:textId="77777777">
        <w:trPr>
          <w:trHeight w:val="178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6195A"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61公安技术类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714D"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公安技术</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28E7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刑事科学技术,消防工程,交通管理工程,安全防范工程,公安视听技术,抢险救援指挥与技术,火灾勘查，网络安全与执法，核生化消防,海警舰艇指挥与技术,数据警务技术，食品药品环境犯罪侦查技术，抢险救援指挥与战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FA05"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抢险救援,刑事科学技术</w:t>
            </w:r>
          </w:p>
        </w:tc>
      </w:tr>
      <w:tr w:rsidR="00DF4644" w14:paraId="65131C04" w14:textId="77777777">
        <w:trPr>
          <w:trHeight w:val="313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7FFF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62植物生产、保护及</w:t>
            </w:r>
            <w:proofErr w:type="gramStart"/>
            <w:r>
              <w:rPr>
                <w:rFonts w:ascii="仿宋_GB2312" w:eastAsia="仿宋_GB2312" w:hAnsi="宋体" w:cs="仿宋_GB2312" w:hint="eastAsia"/>
                <w:color w:val="000000"/>
                <w:kern w:val="0"/>
                <w:sz w:val="20"/>
                <w:szCs w:val="20"/>
                <w:lang w:bidi="ar"/>
              </w:rPr>
              <w:t>草学类</w:t>
            </w:r>
            <w:proofErr w:type="gramEnd"/>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33EA2"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作物学，作物栽培学与耕作学,作物遗传育种，园艺学，果树学,蔬菜学,茶学,植物营养学，植物保护，植物病理学,农业昆虫与害虫防治,农药学（可授农学、理学学位），草学，农业生物技术,种子科学与工程,生物防治,植保经济学,植物检疫,持续发展与推广学,园艺硕士（专业硕士），植物保护（专业硕士）,作物硕士（专业硕士）,种业硕士（专业硕士）,草业硕士（专业硕士），土壤学，农业，农艺与种业硕士（专业硕士），资源利用与植物保护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6A48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学,园艺,植物保护,植物科学与技术,种子科学与工程,设施农业科学与工程,茶学,烟草,应用生物科学,农艺教育,园艺教育,智慧农业,菌物科学与工程,农药化肥,生物农药科学与工程，草业科学,热带作物,果树,蔬菜,观赏园艺,药用植物,草学,野生植物资源开发与利用,作物,草坪科学与工程，生物育种科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249BA"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作物生产技术,种子生产与经营,设施农业与装备，现代农业技术，休闲农业，园艺技术,植物保护与检疫技术，茶树栽培与茶叶加工，中草药栽培技术，烟草栽培与加工，棉花加工与经营管理，农业装备应用技术，森林防火指挥与通讯，自然保护区建设与管理,草业技术，热带作物生产技术，设施农业技术,现代农业，农业技术与管理，观光农业,都市园艺，设施园艺工程，商品花卉,食药用菌,植物保护,植物检疫,茶叶生产加工技术,药用植物栽培加工,烟草栽培技术,棉花检验加工与经营，都市农业装备应用技术，茶艺</w:t>
            </w:r>
          </w:p>
        </w:tc>
      </w:tr>
      <w:tr w:rsidR="00DF4644" w14:paraId="5705E227" w14:textId="77777777">
        <w:trPr>
          <w:trHeight w:val="193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6AF2E"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63自然保护与环境生态类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B3680"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生态安全，农业资源与环境</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AE95"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业资源与环境,野生动物与自然保护区管理,水土保持与荒漠化防治,生物质科学与工程，土地科学与技术，植物资源工程,土壤与农业化学,农业环境保护,渔业资源与渔政管理,农业气象，野生动物保护与利用,自然保护区资源管理,水土保持,沙漠治理，湿地保护与恢复</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5B0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生态农业技术，野生动物资源保护与利用，野生动物保护</w:t>
            </w:r>
          </w:p>
        </w:tc>
      </w:tr>
      <w:tr w:rsidR="00DF4644" w14:paraId="6A0CF928" w14:textId="77777777">
        <w:trPr>
          <w:trHeight w:val="195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1E99B"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64动物生产与水产类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BA752"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动物遗传育种与繁殖,动物营养与饲料科学,草业科学,特种经济动物饲养（含：蚕、蜂等）,水产养殖,捕捞学,渔业资源，水产，畜牧学,养殖硕士（专业硕士）,渔业硕士（专业硕士），畜牧（专业硕士），渔业发展（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E9741"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动物科学,</w:t>
            </w:r>
            <w:proofErr w:type="gramStart"/>
            <w:r>
              <w:rPr>
                <w:rFonts w:ascii="仿宋_GB2312" w:eastAsia="仿宋_GB2312" w:hAnsi="宋体" w:cs="仿宋_GB2312" w:hint="eastAsia"/>
                <w:color w:val="000000"/>
                <w:kern w:val="0"/>
                <w:sz w:val="20"/>
                <w:szCs w:val="20"/>
                <w:lang w:bidi="ar"/>
              </w:rPr>
              <w:t>蚕学,蜂学</w:t>
            </w:r>
            <w:proofErr w:type="gramEnd"/>
            <w:r>
              <w:rPr>
                <w:rFonts w:ascii="仿宋_GB2312" w:eastAsia="仿宋_GB2312" w:hAnsi="宋体" w:cs="仿宋_GB2312" w:hint="eastAsia"/>
                <w:color w:val="000000"/>
                <w:kern w:val="0"/>
                <w:sz w:val="20"/>
                <w:szCs w:val="20"/>
                <w:lang w:bidi="ar"/>
              </w:rPr>
              <w:t>,经济动物学,马业科学,饲料工程，智慧牧业科学与工程，水产养殖学,海洋渔业科学与技术,水族科学与技术,水生动物医学,畜牧,动物营养与饲料加工,淡水渔业,海水养殖,水产品贮藏与加工,海洋渔业</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87B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畜牧,饲料与动物营养,特种动物养殖,兽药生产与营销,实验动物养殖,宠物养护与疫病防治,蚕桑技术,动物科学与技术,水产养殖技术,水生动植物保护,海洋捕捞技术,渔业综合技术,城市渔业,水族科学与技术,饲养与动物营养,实验动物技术,养蜂与蜂产品加工，海洋渔业技术,宠物临床诊疗技术</w:t>
            </w:r>
          </w:p>
        </w:tc>
      </w:tr>
      <w:tr w:rsidR="00DF4644" w14:paraId="2D00E459" w14:textId="77777777">
        <w:trPr>
          <w:trHeight w:val="129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F66C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65动物医学类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7B57"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基础兽医学,预防兽医学,临床兽医学，兽医学，兽医</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6A86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动物医学,动物药学,动植物检疫,实验动物学,中兽医学，兽医公共卫生，实验动物,兽医,畜牧兽医,中兽医</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72B32"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畜牧兽医,动物药学，兽医,兽医医药,动物防疫与检疫,动物医学,宠物医学,水生动物医学,兽药制药技术,动物医学检验技术</w:t>
            </w:r>
          </w:p>
        </w:tc>
      </w:tr>
      <w:tr w:rsidR="00DF4644" w14:paraId="74DF2918" w14:textId="77777777">
        <w:trPr>
          <w:trHeight w:val="12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F33D"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66基础医学类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43AE2" w14:textId="3D26BE5A"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人体解剖与组织胚胎学</w:t>
            </w:r>
            <w:r w:rsidR="003867E9" w:rsidRPr="003867E9">
              <w:rPr>
                <w:rFonts w:ascii="仿宋_GB2312" w:eastAsia="仿宋_GB2312" w:hAnsi="宋体" w:cs="仿宋_GB2312" w:hint="eastAsia"/>
                <w:color w:val="000000"/>
                <w:kern w:val="0"/>
                <w:sz w:val="20"/>
                <w:szCs w:val="20"/>
                <w:lang w:bidi="ar"/>
              </w:rPr>
              <w:t>动物营养与饲料科学</w:t>
            </w:r>
            <w:r>
              <w:rPr>
                <w:rFonts w:ascii="仿宋_GB2312" w:eastAsia="仿宋_GB2312" w:hAnsi="宋体" w:cs="仿宋_GB2312" w:hint="eastAsia"/>
                <w:color w:val="000000"/>
                <w:kern w:val="0"/>
                <w:sz w:val="20"/>
                <w:szCs w:val="20"/>
                <w:lang w:bidi="ar"/>
              </w:rPr>
              <w:t>,免疫学,病原生物学,病理学与病理生理学,法医学，放射医学,航空、航天和航海医学，基础医学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D421"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基础医学，生物医学,生物医学科学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DE2B6" w14:textId="77777777" w:rsidR="00DF4644" w:rsidRDefault="00DF4644">
            <w:pPr>
              <w:rPr>
                <w:rFonts w:ascii="仿宋_GB2312" w:eastAsia="仿宋_GB2312" w:hAnsi="宋体" w:cs="仿宋_GB2312"/>
                <w:color w:val="000000"/>
                <w:sz w:val="20"/>
                <w:szCs w:val="20"/>
              </w:rPr>
            </w:pPr>
          </w:p>
        </w:tc>
      </w:tr>
      <w:tr w:rsidR="00DF4644" w14:paraId="79862213" w14:textId="77777777">
        <w:trPr>
          <w:trHeight w:val="645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7AC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67临床医学类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ADDEB"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内科学,儿科学,老年医学,神经病学,精神病与精神卫生学,皮肤病与性病学,影像医学与核医学,临床检验诊断学,外科学,妇产科学,眼科学,耳鼻咽喉科学,肿瘤学,康复医学与理疗学,运动医学,麻醉学,急诊医学，临床医学博士（专业学位）,临床医学硕士,民族医学，内科学硕士（专业硕士）,儿科学硕士（专业硕士）,老年医学硕士（专业硕士）,神经病学硕士（专业硕士）,精神病与精神卫生学硕士（专业硕士）,皮肤病与性病学硕士（专业硕士）,影像医学与核医学硕士（专业硕士）,临床检验诊断学硕士（专业硕士）,外科学硕士（专业硕士）,护理硕士（专业硕士）,妇产科学硕士（专业硕士）,眼科学硕士（专业硕士）,耳鼻咽喉科学硕士（专业硕士）,肿瘤学硕士（专业硕士）,康复医学与理疗学硕士（专业硕士）,运动医学硕士（专业硕士）,麻醉学硕士（专业硕士）,急诊医学硕士（专业硕士），临床医学（专业学位），重症医学（专业学位），全科医学（专业学位），儿外科学（专业学位），骨科学（专业学位），临床病理（专业学位），放射肿瘤学（专业学位），放射影像学（专业学位），超声医学（专业学位），核医学（专业学位），医学遗传学（专业学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27A2"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临床医学,麻醉学,医学影像学，眼视光医学,精神医学,放射医学,儿科学，精神病学与精神卫生,儿科医学，医学营养学,麻醉医学,口腔修复工艺学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D529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临床医学,麻醉学,放射治疗技术</w:t>
            </w:r>
          </w:p>
        </w:tc>
      </w:tr>
      <w:tr w:rsidR="00DF4644" w14:paraId="338B8705" w14:textId="77777777">
        <w:trPr>
          <w:trHeight w:val="198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62E1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68医学技术与特种医学类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2CD26"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医学技术，特种医学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4E56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医学检验技术,医学实验技术,医学影像技术,眼视光学,康复治疗学,口腔医学技术,卫生检验与检疫,听力与言语康复学,康复物理治疗,康复作业治疗,智能医学工程，生物医药数据科学，智能影像工程，医学检验,医学技术,听力学,医学实验学,医学美容技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1558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医学检验技术,医学生物技术,医学影像技术,口腔医学技术,眼视光技术,康复治疗技术,医学营养,医疗美容技术,医学美容技术,言语听觉康复技术,卫生检验与检疫技术,康复工程技术,医学实验技术,</w:t>
            </w:r>
          </w:p>
        </w:tc>
      </w:tr>
      <w:tr w:rsidR="00DF4644" w14:paraId="70EFCD01" w14:textId="77777777">
        <w:trPr>
          <w:trHeight w:val="162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79646"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69公共卫生与预防医学类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CAB89" w14:textId="77777777" w:rsidR="00DF4644" w:rsidRDefault="00000000">
            <w:pPr>
              <w:widowControl/>
              <w:jc w:val="left"/>
              <w:textAlignment w:val="center"/>
              <w:rPr>
                <w:rFonts w:ascii="仿宋_GB2312" w:eastAsia="仿宋_GB2312" w:hAnsi="宋体" w:cs="仿宋_GB2312"/>
                <w:color w:val="000000"/>
                <w:sz w:val="20"/>
                <w:szCs w:val="20"/>
              </w:rPr>
            </w:pPr>
            <w:r>
              <w:rPr>
                <w:rStyle w:val="font141"/>
                <w:rFonts w:hAnsi="宋体" w:hint="default"/>
                <w:lang w:bidi="ar"/>
              </w:rPr>
              <w:t>流行病与卫生统计学,劳动卫生与环境卫生学,营养与食品卫生学,儿</w:t>
            </w:r>
            <w:proofErr w:type="gramStart"/>
            <w:r>
              <w:rPr>
                <w:rStyle w:val="font141"/>
                <w:rFonts w:hAnsi="宋体" w:hint="default"/>
                <w:lang w:bidi="ar"/>
              </w:rPr>
              <w:t>少卫生</w:t>
            </w:r>
            <w:proofErr w:type="gramEnd"/>
            <w:r>
              <w:rPr>
                <w:rStyle w:val="font141"/>
                <w:rFonts w:hAnsi="宋体" w:hint="default"/>
                <w:lang w:bidi="ar"/>
              </w:rPr>
              <w:t>与妇幼保健学,卫生毒理学,军事预防医学，公共卫生，公共卫生与预防医学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D71C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预防医学,食品卫生与营养学,妇幼保健医学,卫生监督,全球健康学,运动与公共健康，卫生检验,营养学,环境医学,营养与食品卫生,妇幼卫生,健康服务与管理</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28BF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卫生信息管理,营养与食品卫生,预防医学,生殖健康服务与管理</w:t>
            </w:r>
          </w:p>
        </w:tc>
      </w:tr>
      <w:tr w:rsidR="00DF4644" w14:paraId="1654BFD6" w14:textId="77777777">
        <w:trPr>
          <w:trHeight w:val="39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89680"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70中医学类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27F26"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中医基础理论,中医临床基础,中医</w:t>
            </w:r>
            <w:proofErr w:type="gramStart"/>
            <w:r>
              <w:rPr>
                <w:rFonts w:ascii="仿宋_GB2312" w:eastAsia="仿宋_GB2312" w:hAnsi="宋体" w:cs="仿宋_GB2312" w:hint="eastAsia"/>
                <w:color w:val="000000"/>
                <w:kern w:val="0"/>
                <w:sz w:val="20"/>
                <w:szCs w:val="20"/>
                <w:lang w:bidi="ar"/>
              </w:rPr>
              <w:t>医</w:t>
            </w:r>
            <w:proofErr w:type="gramEnd"/>
            <w:r>
              <w:rPr>
                <w:rFonts w:ascii="仿宋_GB2312" w:eastAsia="仿宋_GB2312" w:hAnsi="宋体" w:cs="仿宋_GB2312" w:hint="eastAsia"/>
                <w:color w:val="000000"/>
                <w:kern w:val="0"/>
                <w:sz w:val="20"/>
                <w:szCs w:val="20"/>
                <w:lang w:bidi="ar"/>
              </w:rPr>
              <w:t>史文献,方剂学,中医诊断学,中医内科学,中医外科学,中医骨</w:t>
            </w:r>
            <w:proofErr w:type="gramStart"/>
            <w:r>
              <w:rPr>
                <w:rFonts w:ascii="仿宋_GB2312" w:eastAsia="仿宋_GB2312" w:hAnsi="宋体" w:cs="仿宋_GB2312" w:hint="eastAsia"/>
                <w:color w:val="000000"/>
                <w:kern w:val="0"/>
                <w:sz w:val="20"/>
                <w:szCs w:val="20"/>
                <w:lang w:bidi="ar"/>
              </w:rPr>
              <w:t>伤科学</w:t>
            </w:r>
            <w:proofErr w:type="gramEnd"/>
            <w:r>
              <w:rPr>
                <w:rFonts w:ascii="仿宋_GB2312" w:eastAsia="仿宋_GB2312" w:hAnsi="宋体" w:cs="仿宋_GB2312" w:hint="eastAsia"/>
                <w:color w:val="000000"/>
                <w:kern w:val="0"/>
                <w:sz w:val="20"/>
                <w:szCs w:val="20"/>
                <w:lang w:bidi="ar"/>
              </w:rPr>
              <w:t>,中医妇科学,中医儿科学,中医五官科学,针灸推拿学,民族医学（含：藏医学、蒙医学、维医学、壮医学等），中医耳鼻咽喉科学,推拿,针灸学,中医文献,</w:t>
            </w:r>
            <w:proofErr w:type="gramStart"/>
            <w:r>
              <w:rPr>
                <w:rFonts w:ascii="仿宋_GB2312" w:eastAsia="仿宋_GB2312" w:hAnsi="宋体" w:cs="仿宋_GB2312" w:hint="eastAsia"/>
                <w:color w:val="000000"/>
                <w:kern w:val="0"/>
                <w:sz w:val="20"/>
                <w:szCs w:val="20"/>
                <w:lang w:bidi="ar"/>
              </w:rPr>
              <w:t>医</w:t>
            </w:r>
            <w:proofErr w:type="gramEnd"/>
            <w:r>
              <w:rPr>
                <w:rFonts w:ascii="仿宋_GB2312" w:eastAsia="仿宋_GB2312" w:hAnsi="宋体" w:cs="仿宋_GB2312" w:hint="eastAsia"/>
                <w:color w:val="000000"/>
                <w:kern w:val="0"/>
                <w:sz w:val="20"/>
                <w:szCs w:val="20"/>
                <w:lang w:bidi="ar"/>
              </w:rPr>
              <w:t>古文,中医内科学硕士（专业硕士）,中医外科学硕士（专业硕士）,中医骨</w:t>
            </w:r>
            <w:proofErr w:type="gramStart"/>
            <w:r>
              <w:rPr>
                <w:rFonts w:ascii="仿宋_GB2312" w:eastAsia="仿宋_GB2312" w:hAnsi="宋体" w:cs="仿宋_GB2312" w:hint="eastAsia"/>
                <w:color w:val="000000"/>
                <w:kern w:val="0"/>
                <w:sz w:val="20"/>
                <w:szCs w:val="20"/>
                <w:lang w:bidi="ar"/>
              </w:rPr>
              <w:t>伤科学</w:t>
            </w:r>
            <w:proofErr w:type="gramEnd"/>
            <w:r>
              <w:rPr>
                <w:rFonts w:ascii="仿宋_GB2312" w:eastAsia="仿宋_GB2312" w:hAnsi="宋体" w:cs="仿宋_GB2312" w:hint="eastAsia"/>
                <w:color w:val="000000"/>
                <w:kern w:val="0"/>
                <w:sz w:val="20"/>
                <w:szCs w:val="20"/>
                <w:lang w:bidi="ar"/>
              </w:rPr>
              <w:t>硕士（专业硕士）,中医妇科学硕士（专业硕士）,中医儿科学硕士（专业硕士）,中医五官科学硕士（专业硕士）,民族医学（含：藏医学、蒙医学、维医学、壮医学等）硕士（专业硕士），中医，针灸硕士（专业硕士），中医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495B1"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中医学,针灸推拿学,藏医学,蒙医学,维医学,壮医学,哈医学,傣医学,回医学,中医康复学,中医养生学,中医儿科学，中医骨伤科学，中医五官科学,中医外科学,中医养生康复学,推拿学,中医文献学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F8CAE"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中医学,蒙医学,藏医学,维医学,中西医结合,针灸推拿,中医骨伤,中医养生保健,中医康复技术，朝医学</w:t>
            </w:r>
          </w:p>
        </w:tc>
      </w:tr>
      <w:tr w:rsidR="00DF4644" w14:paraId="78337C8B" w14:textId="77777777">
        <w:trPr>
          <w:trHeight w:val="97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0394D"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71中西医结合类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32088"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中西医结合，中西医结合基础,中西医结合临床,中西医结合临床硕士（专业硕士）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C7EA"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中西医临床医学,中西医临床</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932ED" w14:textId="77777777" w:rsidR="00DF4644" w:rsidRDefault="00DF4644">
            <w:pPr>
              <w:rPr>
                <w:rFonts w:ascii="仿宋_GB2312" w:eastAsia="仿宋_GB2312" w:hAnsi="宋体" w:cs="仿宋_GB2312"/>
                <w:color w:val="000000"/>
                <w:sz w:val="20"/>
                <w:szCs w:val="20"/>
              </w:rPr>
            </w:pPr>
          </w:p>
        </w:tc>
      </w:tr>
      <w:tr w:rsidR="00DF4644" w14:paraId="5BE5F4D1" w14:textId="77777777">
        <w:trPr>
          <w:trHeight w:val="11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E784"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72药学类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9914"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药物化学,药剂学,生药学,药物分析学,微生物与生化药学,药理学，药学,药学专业学位,中医学,中医学专业学位,药学硕士（专业硕士）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8435"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药学,药物制剂，临床药学,药事管理,药物分析,药物化学,海洋药学,化妆品科学与技术，应用药学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4CD5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药学,维药学,药剂,药品质量与安全,药品生产技术,药品服务与管理，食品药品监督管理</w:t>
            </w:r>
          </w:p>
        </w:tc>
      </w:tr>
      <w:tr w:rsidR="00DF4644" w14:paraId="448BCEF0" w14:textId="77777777">
        <w:trPr>
          <w:trHeight w:val="124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DE5F2"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73中药学类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B3D9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中药学,中药学硕士（专业硕士），中药硕士（专业硕士）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6D16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中药学,中药资源与开发,藏药学,蒙药学,中药制药,中草药栽培与鉴定，中药资源,药理学,中药检定,中药药理学,中药检验技术</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C2672"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中草药栽培技术，药用植物栽培加工,中药,中药鉴定与质量检测技术,现代中药技术,中药学,中药生产与加工,藏药学,蒙药学,维药学</w:t>
            </w:r>
          </w:p>
        </w:tc>
      </w:tr>
      <w:tr w:rsidR="00DF4644" w14:paraId="59CD4B57" w14:textId="77777777">
        <w:trPr>
          <w:trHeight w:val="118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E99D7"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74口腔医学类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09FF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口腔基础医学，口腔临床医学，口腔医学,口腔医学硕士（专业硕士），口腔医学博士（专业学位）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60F9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口腔医学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1D320"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口腔医学</w:t>
            </w:r>
          </w:p>
        </w:tc>
      </w:tr>
      <w:tr w:rsidR="00DF4644" w14:paraId="36773794" w14:textId="77777777">
        <w:trPr>
          <w:trHeight w:val="75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024D8"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75法医学类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23CF2"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法医学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8FEE2"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法医学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6FE51" w14:textId="77777777" w:rsidR="00DF4644" w:rsidRDefault="00DF4644">
            <w:pPr>
              <w:rPr>
                <w:rFonts w:ascii="仿宋_GB2312" w:eastAsia="仿宋_GB2312" w:hAnsi="宋体" w:cs="仿宋_GB2312"/>
                <w:color w:val="000000"/>
                <w:sz w:val="20"/>
                <w:szCs w:val="20"/>
              </w:rPr>
            </w:pPr>
          </w:p>
        </w:tc>
      </w:tr>
      <w:tr w:rsidR="00DF4644" w14:paraId="3D12658E" w14:textId="77777777">
        <w:trPr>
          <w:trHeight w:val="87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BED8D"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76护理类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0A51"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护理学,护理管理,护理,护理硕士（专业硕士）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9CC4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护理学,助产学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57A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护理,助产，呼吸治疗技术</w:t>
            </w:r>
          </w:p>
        </w:tc>
      </w:tr>
      <w:tr w:rsidR="00DF4644" w14:paraId="1EBEDF82" w14:textId="77777777">
        <w:trPr>
          <w:trHeight w:val="168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C1F2"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77管理科学与工程类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0DB8"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管理科学与工程,工程管理,工业工程硕士（专业硕士）,项目管理硕士（专业硕士），物流工程硕士（专业硕士），工业工程与管理（专业硕士），物流工程与管理（专业硕士）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23D82"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管理科学,信息管理与信息系统（管理学学士学位）,工程管理,房地产开发与管理,工程造价,保密管理,邮政管理,大数据管理与应用,工程审计,计算金融,应急管理，房地产经营管理,产品质量工程,项目管理,管理科学工程,工程造价管理</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E931F"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工程招标采购与投标管理，城市信息化管理，建设工程管理，工程造价,建筑工程管理,建筑经济管理,工程监理,建设项目信息化管理，房地产经营与管理，建设工程管理</w:t>
            </w:r>
          </w:p>
        </w:tc>
      </w:tr>
      <w:tr w:rsidR="00DF4644" w14:paraId="2197134F" w14:textId="77777777">
        <w:trPr>
          <w:trHeight w:val="363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15080"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78工商管理类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A02E9"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会计学，会计，企业管理（含：财务管理、市场营销、人力资源管理）,旅游管理,技术经济及管理，国际商务,旅游管理硕士（专业硕士），工商管理，高级管理人员工商管理硕士（EMBA）</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E784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工商管理,市场营销,会计学，财务管理,国际商务,人力资源管理,审计学，资产评估,物业管理,文化产业管理,劳动关系,体育经济与管理,市场营销教育,零售业管理,创业管理，工商行政管理,理财学,商品学,特许经营管理,连锁经营管理,商务策划管理,企业管理,国际企业管理,医药营销,体育产业管理,工商企业管理,财务教育，海关稽查,食品经济管理</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9775"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工商企业管理,企业管理,商务管理,连锁经营管理,企业资源计划管理,招商管理,财务管理,采购供应管理,项目管理,市场营销,国际市场营销,家具与市场营销,市场开发与营销,营销与策划,医药营销,广告经营与管理,历史文化旅游,文化市场经营与管理,人力资源管理,移动商务,网络营销,婚庆服务与管理,客户服务管理,文化市场经营管理,文化创意与策划,国际商务,体育运营与管理，化妆品经营与管理,物业管理，农资营销与服务，农产品流通与管理，快递运营管理，邮政通信管理，品牌代理经营，商务经纪与代理,产权交易与实务，中小企业创业与经营</w:t>
            </w:r>
          </w:p>
        </w:tc>
      </w:tr>
      <w:tr w:rsidR="00DF4644" w14:paraId="5DA7EF35" w14:textId="77777777">
        <w:trPr>
          <w:trHeight w:val="145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C9332"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79会计学类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B94F"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会计学,会计信息系统,管理会计,成本会计,会计理论与方法,会计，财务管理</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E4DE"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会计,会计学,财务会计,国际会计,会计电算化,财务电算化,注册会计师,会计与统计核算,财务信息管理,工业会计,企业会计,税务会计、企业财务管理、涉外会计,财务会计教育,会计教育，财务管理</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4D1F8"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财务管理,财务信息管理,会计,会计电算化,会计与统计核算,统计实务,税务会计、企业财务管理、涉外会计，会计信息管理</w:t>
            </w:r>
          </w:p>
        </w:tc>
      </w:tr>
      <w:tr w:rsidR="00DF4644" w14:paraId="5707836B" w14:textId="77777777">
        <w:trPr>
          <w:trHeight w:val="109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0B579"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80</w:t>
            </w:r>
            <w:proofErr w:type="gramStart"/>
            <w:r>
              <w:rPr>
                <w:rFonts w:ascii="仿宋_GB2312" w:eastAsia="仿宋_GB2312" w:hAnsi="宋体" w:cs="仿宋_GB2312" w:hint="eastAsia"/>
                <w:color w:val="000000"/>
                <w:kern w:val="0"/>
                <w:sz w:val="20"/>
                <w:szCs w:val="20"/>
                <w:lang w:bidi="ar"/>
              </w:rPr>
              <w:t>审计学类</w:t>
            </w:r>
            <w:proofErr w:type="gramEnd"/>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EA80A"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审计理论研究,政府审计理论与实务,内部控制与内部审计,独立审计与实务,审计</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1739A"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审计,</w:t>
            </w:r>
            <w:proofErr w:type="gramStart"/>
            <w:r>
              <w:rPr>
                <w:rFonts w:ascii="仿宋_GB2312" w:eastAsia="仿宋_GB2312" w:hAnsi="宋体" w:cs="仿宋_GB2312" w:hint="eastAsia"/>
                <w:color w:val="000000"/>
                <w:kern w:val="0"/>
                <w:sz w:val="20"/>
                <w:szCs w:val="20"/>
                <w:lang w:bidi="ar"/>
              </w:rPr>
              <w:t>审计学</w:t>
            </w:r>
            <w:proofErr w:type="gramEnd"/>
            <w:r>
              <w:rPr>
                <w:rFonts w:ascii="仿宋_GB2312" w:eastAsia="仿宋_GB2312" w:hAnsi="宋体" w:cs="仿宋_GB2312" w:hint="eastAsia"/>
                <w:color w:val="000000"/>
                <w:kern w:val="0"/>
                <w:sz w:val="20"/>
                <w:szCs w:val="20"/>
                <w:lang w:bidi="ar"/>
              </w:rPr>
              <w:t>,审计实务，工程审计</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CD15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会计与审计,审计实务</w:t>
            </w:r>
          </w:p>
        </w:tc>
      </w:tr>
      <w:tr w:rsidR="00DF4644" w14:paraId="1182FABA" w14:textId="77777777">
        <w:trPr>
          <w:trHeight w:val="156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7C08"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81农林经济管理类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828C7"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农业经济管理,林业经济管理，农业推广，农林经济管理,农村与区域发展，农村发展（专业硕士），农业管理硕士（专业硕士）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14D63"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农林经济管理,农村与区域发展，农业推广,农业经济管理,林业经济管理,渔业经济管理</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8271"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农资营销与服务，农产品流通与管理，农业经济管理,农村经营管理，畜牧业经济管理，渔业经济管理,乡镇企业管理,渔业资源与渔政管理,农业技术与管理,林业信息工程与管理,都市林业资源与林政管理，农村行政与经济管理,合作社经营管理</w:t>
            </w:r>
          </w:p>
        </w:tc>
      </w:tr>
      <w:tr w:rsidR="00DF4644" w14:paraId="51357527" w14:textId="77777777">
        <w:trPr>
          <w:trHeight w:val="292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96498"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82公共管理类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0FCE"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行政管理,社会医学与卫生事业管理,教育经济与管理,社会保障,土地资源管理，公共管理硕士(专业学位)，公共管理</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C43F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公共事业管理,行政管理,劳动与社会保障,土地资源管理,城市管理,海关管理,交通管理，海事管理,公共关系学,健康服务与管理,海警后勤管理,医疗产品管理,医疗保险,养老服务管理，海关检验检疫安全，海外安全管理，自然资源登记与管理，公共事务管理,卫生事业管理,高等教育管理,公共政策学,公共管理,国防教育与管理,航运管理,公共安全管理,林业信息管理,文化艺术事业管理,卫生信息管理,公共卫生管理,医学文秘,医院管理，慈善管理</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B3B0"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公共事务管理,民政管理,行政管理,工商行政管理,农村行政管理,劳动与社会保障,国土资源管理,海关管理,电子政务,社会救助,国际质量管理体系认证,教育管理,文化事业管理,卫生监督,卫生信息管理,公共卫生管理,医学文秘,知识产权管理,文物博物馆服务与管理,公共文化服务与管理，网络舆情监测，质量管理与认证，现代殡仪技术与管理，公益慈善事业管理，幼儿发展与健康管理，陵园服务与管理</w:t>
            </w:r>
          </w:p>
        </w:tc>
      </w:tr>
      <w:tr w:rsidR="00DF4644" w14:paraId="71F76F93" w14:textId="77777777">
        <w:trPr>
          <w:trHeight w:val="114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C29B8"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83图书情报与档案管理类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9356F"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图书馆学,情报学,档案学，图书情报硕士(专业硕士)，图书情报与档案管理，信息资源管理，</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C901"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图书馆学,档案学,信息资源管理，科技档案,图书发行出版学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2F180"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图书档案管理</w:t>
            </w:r>
          </w:p>
        </w:tc>
      </w:tr>
      <w:tr w:rsidR="00DF4644" w14:paraId="46A4021B" w14:textId="77777777">
        <w:trPr>
          <w:trHeight w:val="108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03D75"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84物流管理与工程类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29071"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物流工程硕士（专业硕士）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BF7D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物流管理,物流工程,采购管理,供应链管理</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00D8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物流工程技术，物流信息技术，物流管理，物流金融管理，工程物流管理，冷链物流技术与管理，采购与供应管理,国际物流,现代物流管理,物流信息技术,港口物流管理,民航物流</w:t>
            </w:r>
          </w:p>
        </w:tc>
      </w:tr>
      <w:tr w:rsidR="00DF4644" w14:paraId="7E3E90F6" w14:textId="77777777">
        <w:trPr>
          <w:trHeight w:val="96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1AEA3"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85工业工程类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55B1C"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工业工程硕士（专业硕士）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52E5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工业工程,标准化工程,质量管理工程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B279" w14:textId="77777777" w:rsidR="00DF4644" w:rsidRDefault="00DF4644">
            <w:pPr>
              <w:rPr>
                <w:rFonts w:ascii="仿宋_GB2312" w:eastAsia="仿宋_GB2312" w:hAnsi="宋体" w:cs="仿宋_GB2312"/>
                <w:color w:val="000000"/>
                <w:sz w:val="20"/>
                <w:szCs w:val="20"/>
              </w:rPr>
            </w:pPr>
          </w:p>
        </w:tc>
      </w:tr>
      <w:tr w:rsidR="00DF4644" w14:paraId="1CB89AE0" w14:textId="77777777">
        <w:trPr>
          <w:trHeight w:val="96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C38BC"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86电子商务类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95872" w14:textId="77777777" w:rsidR="00DF4644" w:rsidRDefault="00DF4644">
            <w:pPr>
              <w:jc w:val="left"/>
              <w:rPr>
                <w:rFonts w:ascii="仿宋_GB2312" w:eastAsia="仿宋_GB2312" w:hAnsi="宋体" w:cs="仿宋_GB2312"/>
                <w:color w:val="000000"/>
                <w:sz w:val="20"/>
                <w:szCs w:val="20"/>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2C037"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电子商务,电子商务及法律,跨境电子商务</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4DDA9"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电子商务，商务数据分析与应用，跨境电子商务</w:t>
            </w:r>
          </w:p>
        </w:tc>
      </w:tr>
      <w:tr w:rsidR="00DF4644" w14:paraId="2BA01B95" w14:textId="77777777">
        <w:trPr>
          <w:trHeight w:val="18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A4E3A"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87旅游管理类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F285"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旅游管理</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F9E14"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旅游管理,酒店管理,会展经济与管理，旅游管理与服务教育</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01CDC"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森林生态旅游,旅游管理，旅游管理,涉外旅游,导游,导游服务,旅行社经营管理,景区开发与管理,酒店管理,旅游与酒店管理,旅游服务与管理,休闲服务与管理,餐饮管理与服务,休闲旅游,会展策划与管理，</w:t>
            </w:r>
            <w:proofErr w:type="gramStart"/>
            <w:r>
              <w:rPr>
                <w:rFonts w:ascii="仿宋_GB2312" w:eastAsia="仿宋_GB2312" w:hAnsi="宋体" w:cs="仿宋_GB2312" w:hint="eastAsia"/>
                <w:color w:val="000000"/>
                <w:kern w:val="0"/>
                <w:sz w:val="20"/>
                <w:szCs w:val="20"/>
                <w:lang w:bidi="ar"/>
              </w:rPr>
              <w:t>研</w:t>
            </w:r>
            <w:proofErr w:type="gramEnd"/>
            <w:r>
              <w:rPr>
                <w:rFonts w:ascii="仿宋_GB2312" w:eastAsia="仿宋_GB2312" w:hAnsi="宋体" w:cs="仿宋_GB2312" w:hint="eastAsia"/>
                <w:color w:val="000000"/>
                <w:kern w:val="0"/>
                <w:sz w:val="20"/>
                <w:szCs w:val="20"/>
                <w:lang w:bidi="ar"/>
              </w:rPr>
              <w:t>学旅行管理与服务，葡萄酒营销与服务</w:t>
            </w:r>
          </w:p>
        </w:tc>
      </w:tr>
      <w:tr w:rsidR="00DF4644" w14:paraId="51FBF2AA" w14:textId="77777777">
        <w:trPr>
          <w:trHeight w:val="666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F001E"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88艺术类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44255"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艺术学,音乐学,美术学,设计艺术学,戏剧戏曲学,电影学,广播电视艺术学,舞蹈学,艺术学理论，音乐与舞蹈学，音乐，舞蹈，戏剧与影视学，设计学,音乐硕士（专业硕士）,戏剧硕士（专业硕士）,戏曲硕士（专业硕士）,电影硕士（专业硕士）,广播电视硕士（专业硕士）,舞蹈硕士（专业硕士）,美术,艺术设计硕士（专业硕士），艺术硕士（专业硕士），戏曲与曲艺，美术与书法，设计</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1A301"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艺术史论,舞蹈表演,电影学,戏剧影视导演,视觉传达设计,环境设计,产品设计,服装与服饰设计,公共艺术,数字媒体艺术,音乐学,作曲与作曲技术理论,音乐表演,绘画,雕塑,美术学,艺术设计学,艺术设计,舞蹈学,舞蹈编导,戏剧学,表演,导演,戏剧影视文学,戏剧影视美术设计,摄影,动画,播音与主持艺术,广播电视编导,艺术学,影视学,广播影视编导,书法学,照明艺术,会展艺术与技术,音乐科技与艺术,指挥,键盘乐器演奏,弦乐器演奏,打击乐器演奏,中国乐器演奏,乐器修造艺术,音乐音响导演,中国画,油画,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录音艺术,广播电视文学,</w:t>
            </w:r>
            <w:proofErr w:type="gramStart"/>
            <w:r>
              <w:rPr>
                <w:rFonts w:ascii="仿宋_GB2312" w:eastAsia="仿宋_GB2312" w:hAnsi="宋体" w:cs="仿宋_GB2312" w:hint="eastAsia"/>
                <w:color w:val="000000"/>
                <w:kern w:val="0"/>
                <w:sz w:val="20"/>
                <w:szCs w:val="20"/>
                <w:lang w:bidi="ar"/>
              </w:rPr>
              <w:t>动漫设计</w:t>
            </w:r>
            <w:proofErr w:type="gramEnd"/>
            <w:r>
              <w:rPr>
                <w:rFonts w:ascii="仿宋_GB2312" w:eastAsia="仿宋_GB2312" w:hAnsi="宋体" w:cs="仿宋_GB2312" w:hint="eastAsia"/>
                <w:color w:val="000000"/>
                <w:kern w:val="0"/>
                <w:sz w:val="20"/>
                <w:szCs w:val="20"/>
                <w:lang w:bidi="ar"/>
              </w:rPr>
              <w:t>与制作,音乐与舞蹈学类（中外合作办学）,影视摄影与制作,艺术与科技,艺术学理论,高水平艺术团,实验艺术,跨媒体艺术,工艺美术,舞蹈表演与教育,播音与主持艺术,艺术管理,航空服务艺术与管理,流行音乐,音乐治疗,流行舞蹈,影视技术,戏剧教育,文物保护与修复,漫画，非物质文化遗产保护，音乐教育，纤维艺术，曲艺，音乐剧，科技艺术，美术教育,珠宝首饰设计与工艺,新媒体艺术,包装设计,数字游戏设计</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714F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艺术设计,产品造型设计,视觉传播设计与制作，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藤竹加工工艺,美术,绘画,舞台艺术设计,商务形象传播,钟表设计,书画鉴定,首饰设计,皮具设计,表演艺术,音乐表演,舞蹈表演,服装表演,影视表演,戏曲表演,编导,模特与礼仪,乐器维修技术,钢琴调律,杂技表演,乐器维护服务,钢琴伴奏,</w:t>
            </w:r>
            <w:proofErr w:type="gramStart"/>
            <w:r>
              <w:rPr>
                <w:rFonts w:ascii="仿宋_GB2312" w:eastAsia="仿宋_GB2312" w:hAnsi="宋体" w:cs="仿宋_GB2312" w:hint="eastAsia"/>
                <w:color w:val="000000"/>
                <w:kern w:val="0"/>
                <w:sz w:val="20"/>
                <w:szCs w:val="20"/>
                <w:lang w:bidi="ar"/>
              </w:rPr>
              <w:t>动漫设计</w:t>
            </w:r>
            <w:proofErr w:type="gramEnd"/>
            <w:r>
              <w:rPr>
                <w:rFonts w:ascii="仿宋_GB2312" w:eastAsia="仿宋_GB2312" w:hAnsi="宋体" w:cs="仿宋_GB2312" w:hint="eastAsia"/>
                <w:color w:val="000000"/>
                <w:kern w:val="0"/>
                <w:sz w:val="20"/>
                <w:szCs w:val="20"/>
                <w:lang w:bidi="ar"/>
              </w:rPr>
              <w:t>与制作,广告媒体开发,三维动画设计,计算机音乐制作,会展艺术设计,展示设计,景观设计,首饰设计与工艺,出版印刷美术设计,服装陈列与展示设计,展览展示艺术设计,时装设计，家具设计与制造,皮具制作与工艺，工艺美术品设计，游戏设计，歌舞表演，国际标准舞，民族服装与服饰，民族美术，民族表演艺术，民族民居装饰，民族传统技艺，音乐传播，</w:t>
            </w:r>
            <w:proofErr w:type="gramStart"/>
            <w:r>
              <w:rPr>
                <w:rFonts w:ascii="仿宋_GB2312" w:eastAsia="仿宋_GB2312" w:hAnsi="宋体" w:cs="仿宋_GB2312" w:hint="eastAsia"/>
                <w:color w:val="000000"/>
                <w:kern w:val="0"/>
                <w:sz w:val="20"/>
                <w:szCs w:val="20"/>
                <w:lang w:bidi="ar"/>
              </w:rPr>
              <w:t>动漫制作</w:t>
            </w:r>
            <w:proofErr w:type="gramEnd"/>
            <w:r>
              <w:rPr>
                <w:rFonts w:ascii="仿宋_GB2312" w:eastAsia="仿宋_GB2312" w:hAnsi="宋体" w:cs="仿宋_GB2312" w:hint="eastAsia"/>
                <w:color w:val="000000"/>
                <w:kern w:val="0"/>
                <w:sz w:val="20"/>
                <w:szCs w:val="20"/>
                <w:lang w:bidi="ar"/>
              </w:rPr>
              <w:t>技术，数字媒体设计与制作,影视多媒体技术,影视动画</w:t>
            </w:r>
          </w:p>
        </w:tc>
      </w:tr>
      <w:tr w:rsidR="00DF4644" w14:paraId="459AA5BD" w14:textId="77777777">
        <w:trPr>
          <w:trHeight w:val="142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940AB"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89军事学类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C2F4"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军事思想,军事历史,战略学,军事战略学,战争动员学,军队政治工作学,军队管理学，军事管理学，军事组织编制学，军事硕士（专业硕士），军事思想及军事历史，军制学</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D485"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国际关系与安全,军事外交,外国军事,军事历史,军事气象学,军事海洋学,军事心理学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ECFE6" w14:textId="77777777" w:rsidR="00DF4644" w:rsidRDefault="00DF4644">
            <w:pPr>
              <w:rPr>
                <w:rFonts w:ascii="仿宋_GB2312" w:eastAsia="仿宋_GB2312" w:hAnsi="宋体" w:cs="仿宋_GB2312"/>
                <w:color w:val="000000"/>
                <w:sz w:val="20"/>
                <w:szCs w:val="20"/>
              </w:rPr>
            </w:pPr>
          </w:p>
        </w:tc>
      </w:tr>
      <w:tr w:rsidR="00DF4644" w14:paraId="420B0B60" w14:textId="77777777">
        <w:trPr>
          <w:trHeight w:val="4485"/>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0ED0"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90军事</w:t>
            </w:r>
            <w:proofErr w:type="gramStart"/>
            <w:r>
              <w:rPr>
                <w:rFonts w:ascii="仿宋_GB2312" w:eastAsia="仿宋_GB2312" w:hAnsi="宋体" w:cs="仿宋_GB2312" w:hint="eastAsia"/>
                <w:color w:val="000000"/>
                <w:kern w:val="0"/>
                <w:sz w:val="20"/>
                <w:szCs w:val="20"/>
                <w:lang w:bidi="ar"/>
              </w:rPr>
              <w:t>指挥学类</w:t>
            </w:r>
            <w:proofErr w:type="gramEnd"/>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62286"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联合战役学,军种战役学,合同战术学,兵种战术学,作战指挥学,军事运筹学,军事通信学,军事情报学,密码学,军事教育训练学,军事后勤学,后方专业勤务,军事训练学，军事装备学，战役学，战术学，军队指挥学，军事智能，联合作战指挥硕士（专业硕士），军兵种作战指挥硕士（专业硕士），作战指挥保障硕士（专业硕士），战时政治工作硕士（专业硕士），后勤与装备保障硕士（专业硕士），军事训练与管理硕士（专业硕士），陆军军事指挥（专业硕士），炮兵作战指挥（专业硕士），通信兵作战指挥（专业硕士），工程兵作战指挥（专业硕士），海军军事指挥（专业硕士），潜艇指挥（专业硕士），空军军事指挥（专业硕士），二炮军事指挥（专业硕士），军队政治工作（专业硕士），后勤指挥（专业硕士），装备指挥（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723CF"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炮兵指挥,防空兵指挥,装甲兵指挥,工程兵指挥,防化兵指挥,航空飞行与指挥,地面领航与航空管制,航天指挥,侦察与特种兵指挥,通信指挥,电子对抗指挥与工程,军事情报,作战信息管理,预警探测指挥,军事交通指挥与工程,汽车指挥,船艇指挥,航空兵场站指挥,国防工程指挥,装备保障指挥,军需勤务指挥,指挥信息系统工程</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5675C" w14:textId="77777777" w:rsidR="00DF4644" w:rsidRDefault="00DF4644">
            <w:pPr>
              <w:rPr>
                <w:rFonts w:ascii="仿宋_GB2312" w:eastAsia="仿宋_GB2312" w:hAnsi="宋体" w:cs="仿宋_GB2312"/>
                <w:color w:val="000000"/>
                <w:sz w:val="20"/>
                <w:szCs w:val="20"/>
              </w:rPr>
            </w:pPr>
          </w:p>
        </w:tc>
      </w:tr>
      <w:tr w:rsidR="00DF4644" w14:paraId="01A8728A" w14:textId="77777777">
        <w:trPr>
          <w:trHeight w:val="342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3007"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91职业技术教育类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F4154" w14:textId="77777777" w:rsidR="00DF4644" w:rsidRDefault="00DF4644">
            <w:pPr>
              <w:jc w:val="left"/>
              <w:rPr>
                <w:rFonts w:ascii="仿宋_GB2312" w:eastAsia="仿宋_GB2312" w:hAnsi="宋体" w:cs="仿宋_GB2312"/>
                <w:color w:val="000000"/>
                <w:sz w:val="20"/>
                <w:szCs w:val="20"/>
              </w:rPr>
            </w:pP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A039D"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电气技术教育,制浆造纸工艺教育,印刷工艺教育,橡塑制品成型工艺教育,食品工艺教育,纺织工艺教育,染整工艺教育,化工工艺教育,化工分析与检测技术教育,建筑材料工程教育,建筑工程教育,装潢设计与工艺教育,食品营养与检验教育,烹饪与营养教育,财务会计教育,财务教育,会计教育,文秘教育,职业技术教育管理</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97E8A" w14:textId="77777777" w:rsidR="00DF4644" w:rsidRDefault="00DF4644">
            <w:pPr>
              <w:rPr>
                <w:rFonts w:ascii="仿宋_GB2312" w:eastAsia="仿宋_GB2312" w:hAnsi="宋体" w:cs="仿宋_GB2312"/>
                <w:color w:val="000000"/>
                <w:sz w:val="20"/>
                <w:szCs w:val="20"/>
              </w:rPr>
            </w:pPr>
          </w:p>
        </w:tc>
      </w:tr>
      <w:tr w:rsidR="00DF4644" w14:paraId="2952AB82" w14:textId="77777777">
        <w:trPr>
          <w:trHeight w:val="279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EDC18" w14:textId="77777777" w:rsidR="00DF4644" w:rsidRDefault="00000000">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92交叉学科类</w:t>
            </w: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54E5" w14:textId="77777777" w:rsidR="00DF4644" w:rsidRDefault="00000000">
            <w:pPr>
              <w:widowControl/>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集成电路科学与工程（可授理学、 工学学位），国家安全学（可授法学、 工学、 管理学、 军事学学位），设计学（可授工学、 艺术学学位），遥感科学与技术（可授理学、 工学学位），智能科学与技术（可授理学、 工学学位），纳米科学与工程（可授理学、 工学学位），区域国别学（可授经济学、 法学、 文学、 历史学学位），文物，密码硕士（专业硕士）</w:t>
            </w:r>
          </w:p>
        </w:tc>
        <w:tc>
          <w:tcPr>
            <w:tcW w:w="4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BA1C6" w14:textId="77777777" w:rsidR="00DF4644" w:rsidRDefault="00000000">
            <w:pPr>
              <w:widowControl/>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集成电路科学与工程，国家安全学</w:t>
            </w:r>
          </w:p>
        </w:tc>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9CE77" w14:textId="77777777" w:rsidR="00DF4644" w:rsidRDefault="00DF4644">
            <w:pPr>
              <w:rPr>
                <w:rFonts w:ascii="仿宋_GB2312" w:eastAsia="仿宋_GB2312" w:hAnsi="宋体" w:cs="仿宋_GB2312"/>
                <w:color w:val="000000"/>
                <w:sz w:val="20"/>
                <w:szCs w:val="20"/>
              </w:rPr>
            </w:pPr>
          </w:p>
        </w:tc>
      </w:tr>
    </w:tbl>
    <w:p w14:paraId="638A72DD" w14:textId="77777777" w:rsidR="00DF4644" w:rsidRDefault="00DF4644"/>
    <w:sectPr w:rsidR="00DF4644">
      <w:pgSz w:w="16838" w:h="23811"/>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6CB4" w14:textId="77777777" w:rsidR="006C5B88" w:rsidRDefault="006C5B88" w:rsidP="00D207DF">
      <w:r>
        <w:separator/>
      </w:r>
    </w:p>
  </w:endnote>
  <w:endnote w:type="continuationSeparator" w:id="0">
    <w:p w14:paraId="253489E4" w14:textId="77777777" w:rsidR="006C5B88" w:rsidRDefault="006C5B88" w:rsidP="00D2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0000600000000000000"/>
    <w:charset w:val="86"/>
    <w:family w:val="auto"/>
    <w:pitch w:val="variable"/>
    <w:sig w:usb0="800002BF" w:usb1="184F6CF8" w:usb2="00000012" w:usb3="00000000" w:csb0="0016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B76E4" w14:textId="77777777" w:rsidR="006C5B88" w:rsidRDefault="006C5B88" w:rsidP="00D207DF">
      <w:r>
        <w:separator/>
      </w:r>
    </w:p>
  </w:footnote>
  <w:footnote w:type="continuationSeparator" w:id="0">
    <w:p w14:paraId="1017444C" w14:textId="77777777" w:rsidR="006C5B88" w:rsidRDefault="006C5B88" w:rsidP="00D20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644"/>
    <w:rsid w:val="003867E9"/>
    <w:rsid w:val="006C5B88"/>
    <w:rsid w:val="00CB7186"/>
    <w:rsid w:val="00D207DF"/>
    <w:rsid w:val="00DF4644"/>
    <w:rsid w:val="00EF18FD"/>
    <w:rsid w:val="70215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29CF9"/>
  <w15:docId w15:val="{30F222FA-6B34-45F2-8918-80FA8505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1">
    <w:name w:val="font111"/>
    <w:basedOn w:val="a0"/>
    <w:rPr>
      <w:rFonts w:ascii="Times New Roman" w:hAnsi="Times New Roman" w:cs="Times New Roman" w:hint="default"/>
      <w:b/>
      <w:bCs/>
      <w:color w:val="000000"/>
      <w:sz w:val="22"/>
      <w:szCs w:val="22"/>
      <w:u w:val="none"/>
    </w:rPr>
  </w:style>
  <w:style w:type="character" w:customStyle="1" w:styleId="font122">
    <w:name w:val="font122"/>
    <w:basedOn w:val="a0"/>
    <w:rPr>
      <w:rFonts w:ascii="宋体" w:eastAsia="宋体" w:hAnsi="宋体" w:cs="宋体" w:hint="eastAsia"/>
      <w:b/>
      <w:bCs/>
      <w:color w:val="000000"/>
      <w:sz w:val="22"/>
      <w:szCs w:val="22"/>
      <w:u w:val="none"/>
    </w:rPr>
  </w:style>
  <w:style w:type="character" w:customStyle="1" w:styleId="font131">
    <w:name w:val="font131"/>
    <w:basedOn w:val="a0"/>
    <w:rPr>
      <w:rFonts w:ascii="Times New Roman" w:hAnsi="Times New Roman" w:cs="Times New Roman" w:hint="default"/>
      <w:color w:val="000000"/>
      <w:sz w:val="20"/>
      <w:szCs w:val="20"/>
      <w:u w:val="none"/>
    </w:rPr>
  </w:style>
  <w:style w:type="character" w:customStyle="1" w:styleId="font141">
    <w:name w:val="font141"/>
    <w:basedOn w:val="a0"/>
    <w:rPr>
      <w:rFonts w:ascii="仿宋_GB2312" w:eastAsia="仿宋_GB2312" w:cs="仿宋_GB2312" w:hint="eastAsia"/>
      <w:color w:val="000000"/>
      <w:sz w:val="20"/>
      <w:szCs w:val="20"/>
      <w:u w:val="none"/>
    </w:rPr>
  </w:style>
  <w:style w:type="paragraph" w:styleId="a3">
    <w:name w:val="header"/>
    <w:basedOn w:val="a"/>
    <w:link w:val="a4"/>
    <w:rsid w:val="00D207DF"/>
    <w:pPr>
      <w:tabs>
        <w:tab w:val="center" w:pos="4153"/>
        <w:tab w:val="right" w:pos="8306"/>
      </w:tabs>
      <w:snapToGrid w:val="0"/>
      <w:jc w:val="center"/>
    </w:pPr>
    <w:rPr>
      <w:sz w:val="18"/>
      <w:szCs w:val="18"/>
    </w:rPr>
  </w:style>
  <w:style w:type="character" w:customStyle="1" w:styleId="a4">
    <w:name w:val="页眉 字符"/>
    <w:basedOn w:val="a0"/>
    <w:link w:val="a3"/>
    <w:rsid w:val="00D207DF"/>
    <w:rPr>
      <w:rFonts w:asciiTheme="minorHAnsi" w:eastAsiaTheme="minorEastAsia" w:hAnsiTheme="minorHAnsi" w:cstheme="minorBidi"/>
      <w:kern w:val="2"/>
      <w:sz w:val="18"/>
      <w:szCs w:val="18"/>
    </w:rPr>
  </w:style>
  <w:style w:type="paragraph" w:styleId="a5">
    <w:name w:val="footer"/>
    <w:basedOn w:val="a"/>
    <w:link w:val="a6"/>
    <w:rsid w:val="00D207DF"/>
    <w:pPr>
      <w:tabs>
        <w:tab w:val="center" w:pos="4153"/>
        <w:tab w:val="right" w:pos="8306"/>
      </w:tabs>
      <w:snapToGrid w:val="0"/>
      <w:jc w:val="left"/>
    </w:pPr>
    <w:rPr>
      <w:sz w:val="18"/>
      <w:szCs w:val="18"/>
    </w:rPr>
  </w:style>
  <w:style w:type="character" w:customStyle="1" w:styleId="a6">
    <w:name w:val="页脚 字符"/>
    <w:basedOn w:val="a0"/>
    <w:link w:val="a5"/>
    <w:rsid w:val="00D207D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11</Pages>
  <Words>4411</Words>
  <Characters>25144</Characters>
  <Application>Microsoft Office Word</Application>
  <DocSecurity>0</DocSecurity>
  <Lines>209</Lines>
  <Paragraphs>58</Paragraphs>
  <ScaleCrop>false</ScaleCrop>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2023-02-01T09:36:00Z</dcterms:created>
  <dcterms:modified xsi:type="dcterms:W3CDTF">2023-02-08T10:12:00Z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E2B65D9B4AB944B8AD42DE81EB78ED01</vt:lpwstr>
  </property>
</Properties>
</file>