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312" w:lineRule="auto"/>
        <w:textAlignment w:val="auto"/>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附件</w:t>
      </w:r>
      <w:r>
        <w:rPr>
          <w:rFonts w:hint="eastAsia" w:asciiTheme="minorEastAsia" w:hAnsiTheme="minorEastAsia"/>
          <w:color w:val="auto"/>
          <w:sz w:val="32"/>
          <w:szCs w:val="32"/>
          <w:highlight w:val="none"/>
          <w:lang w:val="en-US" w:eastAsia="zh-CN"/>
        </w:rPr>
        <w:t>2</w:t>
      </w:r>
      <w:r>
        <w:rPr>
          <w:rFonts w:hint="eastAsia" w:asciiTheme="minorEastAsia" w:hAnsiTheme="minorEastAsia"/>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20</w:t>
      </w:r>
      <w:r>
        <w:rPr>
          <w:rFonts w:hint="eastAsia" w:ascii="方正小标宋简体" w:hAnsi="方正小标宋简体" w:eastAsia="方正小标宋简体" w:cs="方正小标宋简体"/>
          <w:color w:val="auto"/>
          <w:sz w:val="44"/>
          <w:szCs w:val="44"/>
          <w:highlight w:val="none"/>
          <w:lang w:val="en-US" w:eastAsia="zh-CN"/>
        </w:rPr>
        <w:t>23</w:t>
      </w:r>
      <w:r>
        <w:rPr>
          <w:rFonts w:hint="eastAsia" w:ascii="方正小标宋简体" w:hAnsi="方正小标宋简体" w:eastAsia="方正小标宋简体" w:cs="方正小标宋简体"/>
          <w:color w:val="auto"/>
          <w:sz w:val="44"/>
          <w:szCs w:val="44"/>
          <w:highlight w:val="none"/>
        </w:rPr>
        <w:t>年</w:t>
      </w:r>
      <w:r>
        <w:rPr>
          <w:rFonts w:hint="eastAsia" w:ascii="方正小标宋简体" w:hAnsi="方正小标宋简体" w:eastAsia="方正小标宋简体" w:cs="方正小标宋简体"/>
          <w:color w:val="auto"/>
          <w:sz w:val="44"/>
          <w:szCs w:val="44"/>
          <w:highlight w:val="none"/>
          <w:lang w:val="en-US" w:eastAsia="zh-CN"/>
        </w:rPr>
        <w:t>度</w:t>
      </w:r>
      <w:r>
        <w:rPr>
          <w:rFonts w:hint="eastAsia" w:ascii="方正小标宋简体" w:hAnsi="方正小标宋简体" w:eastAsia="方正小标宋简体" w:cs="方正小标宋简体"/>
          <w:color w:val="auto"/>
          <w:sz w:val="44"/>
          <w:szCs w:val="44"/>
          <w:highlight w:val="none"/>
          <w:lang w:eastAsia="zh-CN"/>
        </w:rPr>
        <w:t>新泰市中小学面向社会</w:t>
      </w:r>
    </w:p>
    <w:p>
      <w:pPr>
        <w:keepNext w:val="0"/>
        <w:keepLines w:val="0"/>
        <w:pageBreakBefore w:val="0"/>
        <w:widowControl w:val="0"/>
        <w:kinsoku/>
        <w:wordWrap/>
        <w:overflowPunct/>
        <w:topLinePunct w:val="0"/>
        <w:autoSpaceDE/>
        <w:autoSpaceDN/>
        <w:bidi w:val="0"/>
        <w:snapToGrid w:val="0"/>
        <w:spacing w:line="58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公开招聘教师应聘</w:t>
      </w:r>
      <w:r>
        <w:rPr>
          <w:rFonts w:hint="eastAsia" w:ascii="方正小标宋简体" w:hAnsi="方正小标宋简体" w:eastAsia="方正小标宋简体" w:cs="方正小标宋简体"/>
          <w:color w:val="auto"/>
          <w:sz w:val="44"/>
          <w:szCs w:val="44"/>
          <w:highlight w:val="none"/>
        </w:rPr>
        <w:t>须知</w:t>
      </w:r>
    </w:p>
    <w:p>
      <w:pPr>
        <w:snapToGrid w:val="0"/>
        <w:spacing w:line="600" w:lineRule="exact"/>
        <w:jc w:val="center"/>
        <w:rPr>
          <w:rFonts w:hint="eastAsia" w:ascii="楷体_GB2312" w:eastAsia="楷体_GB2312"/>
          <w:bCs/>
          <w:color w:val="auto"/>
          <w:sz w:val="32"/>
          <w:szCs w:val="20"/>
        </w:rPr>
      </w:pPr>
      <w:r>
        <w:rPr>
          <w:rFonts w:hint="eastAsia" w:ascii="楷体_GB2312" w:eastAsia="楷体_GB2312"/>
          <w:bCs/>
          <w:color w:val="auto"/>
          <w:sz w:val="32"/>
          <w:szCs w:val="20"/>
        </w:rPr>
        <w:t>（请认真阅读）</w:t>
      </w:r>
    </w:p>
    <w:p>
      <w:pPr>
        <w:keepNext w:val="0"/>
        <w:keepLines w:val="0"/>
        <w:pageBreakBefore w:val="0"/>
        <w:kinsoku/>
        <w:wordWrap/>
        <w:overflowPunct/>
        <w:topLinePunct w:val="0"/>
        <w:bidi w:val="0"/>
        <w:adjustRightInd w:val="0"/>
        <w:snapToGrid w:val="0"/>
        <w:spacing w:line="240" w:lineRule="auto"/>
        <w:ind w:firstLine="630" w:firstLineChars="196"/>
        <w:textAlignment w:val="auto"/>
        <w:rPr>
          <w:rFonts w:ascii="楷体" w:hAnsi="楷体" w:eastAsia="楷体"/>
          <w:b/>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71" w:firstLineChars="20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1.国内非普通高等学历教育的其他教育形式的毕业生是否可以应聘？</w:t>
      </w:r>
    </w:p>
    <w:p>
      <w:pPr>
        <w:keepNext w:val="0"/>
        <w:keepLines w:val="0"/>
        <w:pageBreakBefore w:val="0"/>
        <w:kinsoku/>
        <w:wordWrap/>
        <w:overflowPunct/>
        <w:topLinePunct w:val="0"/>
        <w:bidi w:val="0"/>
        <w:spacing w:line="580" w:lineRule="exact"/>
        <w:ind w:firstLine="64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国内非普通高等学历教育的其他教育形式（自学考试、成人教育、网络教育、夜大、电大（国家开放大学）等）毕业生取得毕业证（学位证）后符合岗位要求资格条件的，均可应聘。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jc w:val="both"/>
        <w:textAlignment w:val="auto"/>
        <w:rPr>
          <w:rFonts w:eastAsia="仿宋_GB2312"/>
          <w:b/>
          <w:bCs/>
          <w:sz w:val="32"/>
          <w:szCs w:val="32"/>
          <w:highlight w:val="none"/>
        </w:rPr>
      </w:pPr>
      <w:r>
        <w:rPr>
          <w:rFonts w:hint="eastAsia" w:eastAsia="仿宋_GB2312"/>
          <w:b/>
          <w:bCs/>
          <w:sz w:val="32"/>
          <w:szCs w:val="32"/>
          <w:highlight w:val="none"/>
          <w:lang w:val="en-US" w:eastAsia="zh-CN"/>
        </w:rPr>
        <w:t>2.</w:t>
      </w:r>
      <w:r>
        <w:rPr>
          <w:rFonts w:hint="eastAsia" w:eastAsia="仿宋_GB2312"/>
          <w:b/>
          <w:bCs/>
          <w:sz w:val="32"/>
          <w:szCs w:val="32"/>
          <w:highlight w:val="none"/>
          <w:lang w:eastAsia="zh-CN"/>
        </w:rPr>
        <w:t>“</w:t>
      </w:r>
      <w:r>
        <w:rPr>
          <w:rFonts w:eastAsia="仿宋_GB2312"/>
          <w:b/>
          <w:bCs/>
          <w:sz w:val="32"/>
          <w:szCs w:val="32"/>
          <w:highlight w:val="none"/>
        </w:rPr>
        <w:t>应届毕业生及择业期内未落实过工作单位的毕业生</w:t>
      </w:r>
      <w:r>
        <w:rPr>
          <w:rFonts w:hint="eastAsia" w:eastAsia="仿宋_GB2312"/>
          <w:b/>
          <w:bCs/>
          <w:sz w:val="32"/>
          <w:szCs w:val="32"/>
          <w:highlight w:val="none"/>
          <w:lang w:eastAsia="zh-CN"/>
        </w:rPr>
        <w:t>”</w:t>
      </w:r>
      <w:r>
        <w:rPr>
          <w:rFonts w:eastAsia="仿宋_GB2312"/>
          <w:b/>
          <w:bCs/>
          <w:sz w:val="32"/>
          <w:szCs w:val="32"/>
          <w:highlight w:val="none"/>
        </w:rPr>
        <w:t>如何界定？</w:t>
      </w:r>
    </w:p>
    <w:p>
      <w:pPr>
        <w:keepNext w:val="0"/>
        <w:keepLines w:val="0"/>
        <w:pageBreakBefore w:val="0"/>
        <w:kinsoku/>
        <w:wordWrap/>
        <w:overflowPunct/>
        <w:topLinePunct w:val="0"/>
        <w:bidi w:val="0"/>
        <w:spacing w:line="580" w:lineRule="exact"/>
        <w:ind w:firstLine="640"/>
        <w:textAlignment w:val="auto"/>
        <w:rPr>
          <w:rFonts w:hint="eastAsia" w:ascii="仿宋_GB2312" w:hAnsi="仿宋_GB2312" w:eastAsia="仿宋_GB2312" w:cs="仿宋_GB2312"/>
          <w:sz w:val="32"/>
          <w:szCs w:val="32"/>
          <w:highlight w:val="none"/>
        </w:rPr>
      </w:pPr>
      <w:r>
        <w:rPr>
          <w:rFonts w:eastAsia="仿宋_GB2312"/>
          <w:sz w:val="32"/>
          <w:szCs w:val="32"/>
          <w:highlight w:val="none"/>
        </w:rPr>
        <w:t>本次招聘中的</w:t>
      </w:r>
      <w:r>
        <w:rPr>
          <w:rFonts w:hint="eastAsia" w:eastAsia="仿宋_GB2312"/>
          <w:sz w:val="32"/>
          <w:szCs w:val="32"/>
          <w:highlight w:val="none"/>
          <w:lang w:eastAsia="zh-CN"/>
        </w:rPr>
        <w:t>“</w:t>
      </w:r>
      <w:r>
        <w:rPr>
          <w:rFonts w:eastAsia="仿宋_GB2312"/>
          <w:sz w:val="32"/>
          <w:szCs w:val="32"/>
          <w:highlight w:val="none"/>
        </w:rPr>
        <w:t>应届毕业生</w:t>
      </w:r>
      <w:r>
        <w:rPr>
          <w:rFonts w:hint="eastAsia" w:eastAsia="仿宋_GB2312"/>
          <w:sz w:val="32"/>
          <w:szCs w:val="32"/>
          <w:highlight w:val="none"/>
          <w:lang w:eastAsia="zh-CN"/>
        </w:rPr>
        <w:t>”</w:t>
      </w:r>
      <w:r>
        <w:rPr>
          <w:rFonts w:eastAsia="仿宋_GB2312"/>
          <w:sz w:val="32"/>
          <w:szCs w:val="32"/>
          <w:highlight w:val="none"/>
        </w:rPr>
        <w:t>，是指国内普通高等学校或承担研究生教育任务的科学研究机构中，由国家统一招生</w:t>
      </w:r>
      <w:r>
        <w:rPr>
          <w:rFonts w:hint="eastAsia" w:ascii="仿宋_GB2312" w:hAnsi="仿宋_GB2312" w:eastAsia="仿宋_GB2312" w:cs="仿宋_GB2312"/>
          <w:sz w:val="32"/>
          <w:szCs w:val="32"/>
          <w:highlight w:val="none"/>
        </w:rPr>
        <w:t>且就读期间个人档案保管在就读院校（或科研机构），并于2023年毕业的学生。</w:t>
      </w:r>
    </w:p>
    <w:p>
      <w:pPr>
        <w:keepNext w:val="0"/>
        <w:keepLines w:val="0"/>
        <w:pageBreakBefore w:val="0"/>
        <w:kinsoku/>
        <w:wordWrap/>
        <w:overflowPunct/>
        <w:topLinePunct w:val="0"/>
        <w:bidi w:val="0"/>
        <w:spacing w:line="580" w:lineRule="exact"/>
        <w:ind w:firstLine="640"/>
        <w:textAlignment w:val="auto"/>
        <w:rPr>
          <w:rFonts w:eastAsia="仿宋_GB2312"/>
          <w:b/>
          <w:bCs/>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择业期内未落实过工作单位的毕业生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，是指国家统一招生的普通高校毕业生离校时和在择业期内（2021年、2022年毕业）未落实过工作</w:t>
      </w:r>
      <w:r>
        <w:rPr>
          <w:rFonts w:eastAsia="仿宋_GB2312"/>
          <w:sz w:val="32"/>
          <w:szCs w:val="32"/>
          <w:highlight w:val="none"/>
        </w:rPr>
        <w:t>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3.如何理解“在读的非应届毕业生”不得应聘？</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全脱产在校学习的国内普</w:t>
      </w:r>
      <w:r>
        <w:rPr>
          <w:rFonts w:hint="eastAsia" w:eastAsia="仿宋_GB2312"/>
          <w:sz w:val="32"/>
          <w:szCs w:val="32"/>
          <w:highlight w:val="none"/>
          <w:lang w:val="en-US" w:eastAsia="zh-CN"/>
        </w:rPr>
        <w:t>通</w:t>
      </w:r>
      <w:r>
        <w:rPr>
          <w:rFonts w:hint="eastAsia" w:eastAsia="仿宋_GB2312"/>
          <w:sz w:val="32"/>
          <w:szCs w:val="32"/>
          <w:highlight w:val="none"/>
        </w:rPr>
        <w:t>高等学历教育学生和国（境）外留学人员，</w:t>
      </w:r>
      <w:r>
        <w:rPr>
          <w:rFonts w:hint="eastAsia" w:eastAsia="仿宋_GB2312"/>
          <w:sz w:val="32"/>
          <w:szCs w:val="32"/>
          <w:highlight w:val="none"/>
          <w:lang w:val="en-US" w:eastAsia="zh-CN"/>
        </w:rPr>
        <w:t>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日前无法完成学业并取得学历（学位）证书的，不得报考</w:t>
      </w:r>
      <w:r>
        <w:rPr>
          <w:rFonts w:hint="eastAsia"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4.对招聘岗位资格条件有疑问如何咨询？</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对招聘岗位资格条件和其他内容有疑问的，请与招聘 主管单位联系（咨询电话详见《招聘简章》）。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eastAsia="仿宋_GB2312"/>
          <w:b/>
          <w:sz w:val="32"/>
          <w:szCs w:val="32"/>
          <w:highlight w:val="none"/>
          <w:lang w:val="en-US" w:eastAsia="zh-CN"/>
        </w:rPr>
        <w:t>5.</w:t>
      </w:r>
      <w:r>
        <w:rPr>
          <w:rFonts w:hint="eastAsia" w:ascii="仿宋_GB2312" w:hAnsi="仿宋_GB2312" w:eastAsia="仿宋_GB2312" w:cs="仿宋_GB2312"/>
          <w:b/>
          <w:bCs/>
          <w:color w:val="000000"/>
          <w:spacing w:val="7"/>
          <w:sz w:val="32"/>
          <w:szCs w:val="24"/>
          <w:highlight w:val="none"/>
          <w:lang w:val="en-US" w:eastAsia="zh-CN"/>
        </w:rPr>
        <w:t>如何界定“师范专业”？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应聘人员按照“师范专业”专科学历报考的，其有效学历证书或报到证上应注明“师范类”字样，或报到证报到地点为教育局（教体局），或所学专业带有“教育”字样。从有效学历证书或报到证上均无法界定是否为师范专业的，须提供高校毕业生档案，学籍（或成绩）材料上显示有“教育学”、“心理学”、“学科教材教法”、“教育实习”，且均为必修或考试科目、成绩合格，方能以师范专业对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6.留学回国人员可以应聘哪些岗位，需提供哪些材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料？</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exact"/>
        <w:ind w:left="0" w:firstLine="640" w:firstLineChars="200"/>
        <w:jc w:val="both"/>
        <w:textAlignment w:val="auto"/>
        <w:rPr>
          <w:rFonts w:eastAsia="仿宋_GB2312"/>
          <w:sz w:val="32"/>
          <w:szCs w:val="32"/>
          <w:highlight w:val="none"/>
        </w:rPr>
      </w:pPr>
      <w:r>
        <w:rPr>
          <w:rFonts w:eastAsia="仿宋_GB2312"/>
          <w:sz w:val="32"/>
          <w:szCs w:val="32"/>
          <w:highlight w:val="none"/>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w:t>
      </w:r>
    </w:p>
    <w:p>
      <w:pPr>
        <w:keepNext w:val="0"/>
        <w:keepLines w:val="0"/>
        <w:pageBreakBefore w:val="0"/>
        <w:kinsoku/>
        <w:wordWrap/>
        <w:overflowPunct/>
        <w:topLinePunct w:val="0"/>
        <w:bidi w:val="0"/>
        <w:snapToGrid w:val="0"/>
        <w:spacing w:line="580" w:lineRule="exact"/>
        <w:ind w:firstLine="657" w:firstLineChars="196"/>
        <w:textAlignment w:val="auto"/>
        <w:rPr>
          <w:rFonts w:eastAsia="仿宋_GB2312"/>
          <w:b/>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7.</w:t>
      </w:r>
      <w:r>
        <w:rPr>
          <w:rFonts w:eastAsia="仿宋_GB2312"/>
          <w:b/>
          <w:sz w:val="32"/>
          <w:szCs w:val="32"/>
          <w:highlight w:val="none"/>
        </w:rPr>
        <w:t>对学历学位及相关证书取得时间有什么要求？</w:t>
      </w:r>
    </w:p>
    <w:p>
      <w:pPr>
        <w:keepNext w:val="0"/>
        <w:keepLines w:val="0"/>
        <w:pageBreakBefore w:val="0"/>
        <w:kinsoku/>
        <w:wordWrap/>
        <w:overflowPunct/>
        <w:topLinePunct w:val="0"/>
        <w:bidi w:val="0"/>
        <w:snapToGrid w:val="0"/>
        <w:spacing w:line="580" w:lineRule="exact"/>
        <w:ind w:firstLine="627" w:firstLineChars="19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2023年普通高校应届毕业生以及与国（境）内普通高校应届毕业生同期毕业的</w:t>
      </w:r>
      <w:r>
        <w:rPr>
          <w:rFonts w:hint="eastAsia" w:ascii="仿宋_GB2312" w:hAnsi="仿宋_GB2312" w:eastAsia="仿宋_GB2312" w:cs="仿宋_GB2312"/>
          <w:color w:val="auto"/>
          <w:sz w:val="32"/>
          <w:szCs w:val="32"/>
          <w:highlight w:val="none"/>
        </w:rPr>
        <w:t>留学</w:t>
      </w:r>
      <w:r>
        <w:rPr>
          <w:rFonts w:hint="eastAsia" w:ascii="仿宋_GB2312" w:hAnsi="仿宋_GB2312" w:eastAsia="仿宋_GB2312" w:cs="仿宋_GB2312"/>
          <w:color w:val="auto"/>
          <w:sz w:val="32"/>
          <w:szCs w:val="32"/>
          <w:highlight w:val="none"/>
          <w:u w:val="none"/>
        </w:rPr>
        <w:t>回国人员的学历、学位及相关证书须在2023年7月31日前取得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教师资格证</w:t>
      </w:r>
      <w:bookmarkStart w:id="0" w:name="_GoBack"/>
      <w:bookmarkEnd w:id="0"/>
      <w:r>
        <w:rPr>
          <w:rFonts w:hint="eastAsia" w:ascii="仿宋_GB2312" w:hAnsi="仿宋_GB2312" w:eastAsia="仿宋_GB2312" w:cs="仿宋_GB2312"/>
          <w:color w:val="auto"/>
          <w:sz w:val="32"/>
          <w:szCs w:val="32"/>
          <w:highlight w:val="none"/>
          <w:u w:val="none"/>
          <w:lang w:val="en-US" w:eastAsia="zh-CN"/>
        </w:rPr>
        <w:t>书应在办理聘用手续前取得</w:t>
      </w:r>
      <w:r>
        <w:rPr>
          <w:rFonts w:hint="eastAsia" w:ascii="仿宋_GB2312" w:hAnsi="仿宋_GB2312" w:eastAsia="仿宋_GB2312" w:cs="仿宋_GB2312"/>
          <w:color w:val="auto"/>
          <w:sz w:val="32"/>
          <w:szCs w:val="32"/>
          <w:highlight w:val="none"/>
          <w:u w:val="none"/>
        </w:rPr>
        <w:t>；其他人员应聘的，须在2023年</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eastAsia="zh-CN"/>
        </w:rPr>
        <w:t>3</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日前取得国</w:t>
      </w:r>
      <w:r>
        <w:rPr>
          <w:rFonts w:hint="eastAsia" w:ascii="仿宋_GB2312" w:hAnsi="仿宋_GB2312" w:eastAsia="仿宋_GB2312" w:cs="仿宋_GB2312"/>
          <w:color w:val="auto"/>
          <w:sz w:val="32"/>
          <w:szCs w:val="32"/>
          <w:highlight w:val="none"/>
        </w:rPr>
        <w:t>家承认的学历、学位及相关证书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含教师资格证书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71" w:firstLineChars="20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8.岗位汇总表中所要求的专业如何理解？</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eastAsia="仿宋_GB2312"/>
          <w:sz w:val="32"/>
          <w:szCs w:val="32"/>
          <w:highlight w:val="none"/>
        </w:rPr>
      </w:pPr>
      <w:r>
        <w:rPr>
          <w:rFonts w:eastAsia="仿宋_GB2312"/>
          <w:sz w:val="32"/>
          <w:szCs w:val="32"/>
          <w:highlight w:val="none"/>
        </w:rPr>
        <w:t>岗位汇总表中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600" w:lineRule="exact"/>
        <w:ind w:firstLine="640" w:firstLineChars="200"/>
        <w:rPr>
          <w:rFonts w:hint="eastAsia" w:ascii="仿宋_GB2312" w:hAnsi="仿宋_GB2312" w:eastAsia="仿宋_GB2312" w:cs="仿宋_GB2312"/>
          <w:strike/>
          <w:color w:val="auto"/>
          <w:sz w:val="32"/>
          <w:szCs w:val="32"/>
          <w:highlight w:val="none"/>
        </w:rPr>
      </w:pPr>
      <w:r>
        <w:rPr>
          <w:rFonts w:hint="eastAsia" w:ascii="仿宋_GB2312" w:hAnsi="仿宋_GB2312" w:eastAsia="仿宋_GB2312" w:cs="仿宋_GB2312"/>
          <w:sz w:val="32"/>
          <w:szCs w:val="32"/>
          <w:highlight w:val="none"/>
        </w:rPr>
        <w:t>招聘岗位中，专业要求为学科大类、门类的，即该大类、</w:t>
      </w:r>
      <w:r>
        <w:rPr>
          <w:rFonts w:hint="eastAsia" w:ascii="仿宋_GB2312" w:hAnsi="仿宋_GB2312" w:eastAsia="仿宋_GB2312" w:cs="仿宋_GB2312"/>
          <w:color w:val="auto"/>
          <w:sz w:val="32"/>
          <w:szCs w:val="32"/>
          <w:highlight w:val="none"/>
        </w:rPr>
        <w:t>门类所包含的专业均符合要求；专业要求为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招聘岗位在</w:t>
      </w:r>
      <w:r>
        <w:rPr>
          <w:rFonts w:hint="eastAsia" w:ascii="仿宋_GB2312" w:hAnsi="仿宋_GB2312" w:eastAsia="仿宋_GB2312" w:cs="仿宋_GB2312"/>
          <w:color w:val="auto"/>
          <w:sz w:val="32"/>
          <w:szCs w:val="32"/>
          <w:highlight w:val="none"/>
          <w:lang w:val="en-US" w:eastAsia="zh-CN"/>
        </w:rPr>
        <w:t>不同学历</w:t>
      </w:r>
      <w:r>
        <w:rPr>
          <w:rFonts w:hint="eastAsia" w:ascii="仿宋_GB2312" w:hAnsi="仿宋_GB2312" w:eastAsia="仿宋_GB2312" w:cs="仿宋_GB2312"/>
          <w:color w:val="auto"/>
          <w:sz w:val="32"/>
          <w:szCs w:val="32"/>
          <w:highlight w:val="none"/>
        </w:rPr>
        <w:t>层次分别明确了对报考者的专业要求，一般报考者符合一个教育层次的专业要求，即可报考该岗位。招聘岗位另有规定的，须从其规定。</w:t>
      </w:r>
    </w:p>
    <w:p>
      <w:pPr>
        <w:spacing w:line="600" w:lineRule="exact"/>
        <w:ind w:firstLine="643" w:firstLineChars="200"/>
        <w:rPr>
          <w:rFonts w:eastAsia="仿宋_GB2312"/>
          <w:sz w:val="32"/>
          <w:szCs w:val="32"/>
          <w:highlight w:val="none"/>
        </w:rPr>
      </w:pPr>
      <w:r>
        <w:rPr>
          <w:rFonts w:eastAsia="仿宋_GB2312"/>
          <w:b/>
          <w:bCs/>
          <w:color w:val="auto"/>
          <w:sz w:val="32"/>
          <w:szCs w:val="32"/>
          <w:highlight w:val="none"/>
        </w:rPr>
        <w:t>特别提醒：</w:t>
      </w:r>
      <w:r>
        <w:rPr>
          <w:rFonts w:eastAsia="仿宋_GB2312"/>
          <w:color w:val="auto"/>
          <w:sz w:val="32"/>
          <w:szCs w:val="32"/>
          <w:highlight w:val="none"/>
        </w:rPr>
        <w:t>鉴于设置专业要求时参考的专业目录未能完全涵盖旧专业、</w:t>
      </w:r>
      <w:r>
        <w:rPr>
          <w:rFonts w:hint="eastAsia" w:eastAsia="仿宋_GB2312"/>
          <w:color w:val="auto"/>
          <w:sz w:val="32"/>
          <w:szCs w:val="32"/>
          <w:highlight w:val="none"/>
        </w:rPr>
        <w:t>新兴学科、国外学科</w:t>
      </w:r>
      <w:r>
        <w:rPr>
          <w:rFonts w:eastAsia="仿宋_GB2312"/>
          <w:color w:val="auto"/>
          <w:sz w:val="32"/>
          <w:szCs w:val="32"/>
          <w:highlight w:val="none"/>
        </w:rPr>
        <w:t>，请应聘人员</w:t>
      </w:r>
      <w:r>
        <w:rPr>
          <w:rFonts w:eastAsia="仿宋_GB2312"/>
          <w:sz w:val="32"/>
          <w:szCs w:val="32"/>
          <w:highlight w:val="none"/>
        </w:rPr>
        <w:t>及时查阅教育部制定的现行高等教育专业目录，核实是否属于参考专业目录中的专业。对于已更名、撤并的旧专业，应聘人员可向招聘单位提供证明新旧专业对应关系的文件。对于专业目录中没有的</w:t>
      </w:r>
      <w:r>
        <w:rPr>
          <w:rFonts w:hint="eastAsia" w:eastAsia="仿宋_GB2312"/>
          <w:sz w:val="32"/>
          <w:szCs w:val="32"/>
          <w:highlight w:val="none"/>
        </w:rPr>
        <w:t>自设学科（专业）和</w:t>
      </w:r>
      <w:r>
        <w:rPr>
          <w:rFonts w:eastAsia="仿宋_GB2312"/>
          <w:sz w:val="32"/>
          <w:szCs w:val="32"/>
          <w:highlight w:val="none"/>
        </w:rPr>
        <w:t>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trike/>
          <w:sz w:val="32"/>
          <w:szCs w:val="32"/>
          <w:highlight w:val="none"/>
        </w:rPr>
      </w:pPr>
      <w:r>
        <w:rPr>
          <w:rFonts w:hint="eastAsia" w:ascii="仿宋_GB2312" w:hAnsi="仿宋_GB2312" w:eastAsia="仿宋_GB2312" w:cs="仿宋_GB2312"/>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9.本次招聘中的有效身份证件指的是什么？</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退伍证、学生证、驾驶证、户口簿等其他证件均不能代替身份证作为考试凭证。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10.网上填写报名信息时需注意什么?</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报名时，应聘人员要认真阅读《简章》、本须知、以及网上报名系统有关要求和诚信承诺书等内容，提交的报名申请材料必须真实、准确、完整，能够体现报考岗位的要求。因提交报名申请材料不准确、不完整、不符合要求等因素导致未通过资格审查的，由应聘人员本人承担相应后果。应聘人员的申请材料、信息不实或者不符合应聘条件的，一经查实，即取消应聘资格。对伪造、变造有关证件、材料、信息，骗取考试资格的，将按照有关规定处理。</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sz w:val="32"/>
          <w:szCs w:val="32"/>
          <w:highlight w:val="none"/>
          <w:lang w:val="en-US" w:eastAsia="zh-CN"/>
        </w:rPr>
        <w:t>现工作单位信息为重要报名信息，应聘人员不得瞒报。</w:t>
      </w:r>
      <w:r>
        <w:rPr>
          <w:rFonts w:hint="eastAsia" w:ascii="仿宋_GB2312" w:hAnsi="仿宋_GB2312" w:eastAsia="仿宋_GB2312" w:cs="仿宋_GB2312"/>
          <w:sz w:val="32"/>
          <w:szCs w:val="32"/>
          <w:highlight w:val="none"/>
          <w:lang w:val="en-US" w:eastAsia="zh-CN"/>
        </w:rPr>
        <w:t>有无工作单位以提交报名信息时间为节点，</w:t>
      </w:r>
      <w:r>
        <w:rPr>
          <w:rFonts w:hint="eastAsia" w:ascii="仿宋_GB2312" w:hAnsi="仿宋_GB2312" w:eastAsia="仿宋_GB2312" w:cs="仿宋_GB2312"/>
          <w:color w:val="000000"/>
          <w:spacing w:val="4"/>
          <w:sz w:val="32"/>
          <w:highlight w:val="none"/>
          <w:lang w:val="en-US" w:eastAsia="zh-CN"/>
        </w:rPr>
        <w:t>工作单位、工作经历信息主要</w:t>
      </w:r>
      <w:r>
        <w:rPr>
          <w:rFonts w:hint="eastAsia" w:ascii="仿宋_GB2312" w:hAnsi="仿宋_GB2312" w:eastAsia="仿宋_GB2312" w:cs="仿宋_GB2312"/>
          <w:sz w:val="32"/>
          <w:szCs w:val="32"/>
          <w:highlight w:val="none"/>
          <w:lang w:val="en-US" w:eastAsia="zh-CN"/>
        </w:rPr>
        <w:t>通过劳动（聘用）合同签订、社会保险缴费、劳动报酬等情况确定，没有工作单位的填“无”，有工作单位的要写明单位全称。提交报名信息时瞒报、漏报工作单位的，将被取消应聘资格。</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(1)应聘人员所学专业应以毕业证书上注明的专业为准。</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(2)教师资格证种类填写：职业学校、高中、初中、小学、幼儿园，学科必须与证书一致。</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(3)没有工作单位的填“无”，有工作单位的要写明单位全称。</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(4)每人限报一个岗位，如报考高中政治教师-Ⅰ岗位，“岗位名称”填写高中政治教师，“岗位代码”填写“3001”。  </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联系方式：电话务必填写正确的电话号码（联系电话、紧急联系电话），并在招聘期间保证通讯畅通。应聘人员如果更换联系方式，请及时与招聘主管部门联系。“紧急联系电话”填写考生其他联系方式（或亲属联系方式），须区别于联系电话，在紧急情况下“联系电话”联系不上考生时备用。</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学习工作简历：学习工作经历从高中开始填写，工作经历是指与企业签订正式劳动合同或被公务员录用、事业单位聘用后的工作经历。毕业生在校期间的社会实践、实习、兼职等不能作为工作经历。学习工作简历须连续且填写至今，期间不得有间断。有签订劳动合同（聘用合同、人事代理合同、劳动保障合同）、缴纳保险的，务必严格参照填写样例注明，如实准确填写，如因个人填写不实或不完善给自己造成的后果由考生自己承担。填写样例：</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2004.09—2007.07 新泰市第一中学学生</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2007.09—2011.07 山东大学管理学院行政管理专业学生</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2011.07—2012.09 ******企业临时工（未签合同，未缴保险）</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2012.09—2013.07 ******企业工作（其间:2012.09-2013.07签订劳动合同、2012.11-2013.07缴纳保险）</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2013.07—2018.12 新泰市******职介中心劳务派遣至***局工作（其间：2013.09—2015.07山东大学管理学院行政管理专业在职研究生班学习；2013.07-2018.12签订劳务派遣合同、缴纳保险）</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2018.12—2023.03 无业</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在职人员应聘的，报名前本人应充分了解知晓所在岗位、单位或有关主管部门关于是否允许报考的相关规定。</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eastAsia="仿宋_GB2312"/>
          <w:sz w:val="32"/>
          <w:szCs w:val="32"/>
          <w:highlight w:val="none"/>
          <w:lang w:val="en-US" w:eastAsia="zh-CN"/>
        </w:rPr>
      </w:pPr>
      <w:r>
        <w:rPr>
          <w:rFonts w:hint="eastAsia" w:eastAsia="仿宋_GB2312"/>
          <w:b/>
          <w:bCs/>
          <w:sz w:val="32"/>
          <w:szCs w:val="32"/>
          <w:highlight w:val="none"/>
          <w:lang w:val="en-US" w:eastAsia="zh-CN"/>
        </w:rPr>
        <w:t>特别提醒：</w:t>
      </w:r>
      <w:r>
        <w:rPr>
          <w:rFonts w:hint="eastAsia" w:eastAsia="仿宋_GB2312"/>
          <w:sz w:val="32"/>
          <w:szCs w:val="32"/>
          <w:highlight w:val="none"/>
          <w:lang w:val="en-US" w:eastAsia="zh-CN"/>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11.应聘人员在网上提供的照片有什么要求？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b/>
          <w:bCs/>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应聘人员在网上报名时上传的</w:t>
      </w:r>
      <w:r>
        <w:rPr>
          <w:rFonts w:eastAsia="仿宋_GB2312"/>
          <w:sz w:val="32"/>
          <w:szCs w:val="32"/>
          <w:highlight w:val="none"/>
        </w:rPr>
        <w:t>电子照片必须是近期正面免冠证件照，并且与</w:t>
      </w:r>
      <w:r>
        <w:rPr>
          <w:rFonts w:hint="eastAsia" w:eastAsia="仿宋_GB2312"/>
          <w:sz w:val="32"/>
          <w:szCs w:val="32"/>
          <w:highlight w:val="none"/>
        </w:rPr>
        <w:t>面试前</w:t>
      </w:r>
      <w:r>
        <w:rPr>
          <w:rFonts w:eastAsia="仿宋_GB2312"/>
          <w:sz w:val="32"/>
          <w:szCs w:val="32"/>
          <w:highlight w:val="none"/>
        </w:rPr>
        <w:t>资格审查</w:t>
      </w:r>
      <w:r>
        <w:rPr>
          <w:rFonts w:hint="eastAsia" w:eastAsia="仿宋_GB2312"/>
          <w:sz w:val="32"/>
          <w:szCs w:val="32"/>
          <w:highlight w:val="none"/>
        </w:rPr>
        <w:t>时</w:t>
      </w:r>
      <w:r>
        <w:rPr>
          <w:rFonts w:eastAsia="仿宋_GB2312"/>
          <w:sz w:val="32"/>
          <w:szCs w:val="32"/>
          <w:highlight w:val="none"/>
        </w:rPr>
        <w:t>所提供的照片</w:t>
      </w:r>
      <w:r>
        <w:rPr>
          <w:rFonts w:hint="eastAsia" w:eastAsia="仿宋_GB2312"/>
          <w:sz w:val="32"/>
          <w:szCs w:val="32"/>
          <w:highlight w:val="none"/>
        </w:rPr>
        <w:t>为</w:t>
      </w:r>
      <w:r>
        <w:rPr>
          <w:rFonts w:eastAsia="仿宋_GB2312"/>
          <w:sz w:val="32"/>
          <w:szCs w:val="32"/>
          <w:highlight w:val="none"/>
        </w:rPr>
        <w:t>同一底版。</w:t>
      </w:r>
      <w:r>
        <w:rPr>
          <w:rFonts w:hint="eastAsia" w:eastAsia="仿宋_GB2312"/>
          <w:sz w:val="32"/>
          <w:szCs w:val="32"/>
          <w:highlight w:val="none"/>
        </w:rPr>
        <w:t>在上</w:t>
      </w:r>
      <w:r>
        <w:rPr>
          <w:rFonts w:eastAsia="仿宋_GB2312"/>
          <w:sz w:val="32"/>
          <w:szCs w:val="32"/>
          <w:highlight w:val="none"/>
        </w:rPr>
        <w:t>传照片前</w:t>
      </w:r>
      <w:r>
        <w:rPr>
          <w:rFonts w:hint="eastAsia" w:eastAsia="仿宋_GB2312"/>
          <w:sz w:val="32"/>
          <w:szCs w:val="32"/>
          <w:highlight w:val="none"/>
        </w:rPr>
        <w:t>，</w:t>
      </w:r>
      <w:r>
        <w:rPr>
          <w:rFonts w:eastAsia="仿宋_GB2312"/>
          <w:sz w:val="32"/>
          <w:szCs w:val="32"/>
          <w:highlight w:val="none"/>
        </w:rPr>
        <w:t>须先下载报名系统中的</w:t>
      </w:r>
      <w:r>
        <w:rPr>
          <w:rFonts w:hint="eastAsia" w:eastAsia="仿宋_GB2312"/>
          <w:sz w:val="32"/>
          <w:szCs w:val="32"/>
          <w:highlight w:val="none"/>
          <w:lang w:eastAsia="zh-CN"/>
        </w:rPr>
        <w:t>“</w:t>
      </w:r>
      <w:r>
        <w:rPr>
          <w:rFonts w:eastAsia="仿宋_GB2312"/>
          <w:sz w:val="32"/>
          <w:szCs w:val="32"/>
          <w:highlight w:val="none"/>
        </w:rPr>
        <w:t>照片审核处理工具</w:t>
      </w:r>
      <w:r>
        <w:rPr>
          <w:rFonts w:hint="eastAsia" w:eastAsia="仿宋_GB2312"/>
          <w:sz w:val="32"/>
          <w:szCs w:val="32"/>
          <w:highlight w:val="none"/>
          <w:lang w:eastAsia="zh-CN"/>
        </w:rPr>
        <w:t>”</w:t>
      </w:r>
      <w:r>
        <w:rPr>
          <w:rFonts w:eastAsia="仿宋_GB2312"/>
          <w:sz w:val="32"/>
          <w:szCs w:val="32"/>
          <w:highlight w:val="none"/>
        </w:rPr>
        <w:t>，按照工具使用说明对本人电子照片进行处理、保存，并将处理后的照片上传。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不得使用自拍、翻拍照片，否则无法通过报名资格审核。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12.未通过资格初审的报名信息能否修改？</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eastAsia="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日16:00前，</w:t>
      </w:r>
      <w:r>
        <w:rPr>
          <w:rFonts w:hint="eastAsia" w:ascii="仿宋_GB2312" w:hAnsi="仿宋_GB2312" w:eastAsia="仿宋_GB2312" w:cs="仿宋_GB2312"/>
          <w:sz w:val="32"/>
          <w:szCs w:val="32"/>
          <w:highlight w:val="none"/>
          <w:lang w:val="en-US" w:eastAsia="zh-CN"/>
        </w:rPr>
        <w:t>报名信息</w:t>
      </w:r>
      <w:r>
        <w:rPr>
          <w:rFonts w:hint="eastAsia" w:ascii="仿宋_GB2312" w:hAnsi="仿宋_GB2312" w:eastAsia="仿宋_GB2312" w:cs="仿宋_GB2312"/>
          <w:sz w:val="32"/>
          <w:szCs w:val="32"/>
          <w:highlight w:val="none"/>
        </w:rPr>
        <w:t>尚未初审或者初审未通过的，报名人员可以更改、补充报名信息，也可以改报其他岗位。其中，招聘单位要求补充信息的，应当及时完整地补充报名信息。202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日16:00后，</w:t>
      </w:r>
      <w:r>
        <w:rPr>
          <w:rFonts w:hint="eastAsia" w:ascii="仿宋_GB2312" w:hAnsi="仿宋_GB2312" w:eastAsia="仿宋_GB2312" w:cs="仿宋_GB2312"/>
          <w:color w:val="auto"/>
          <w:sz w:val="32"/>
          <w:szCs w:val="32"/>
          <w:highlight w:val="none"/>
          <w:lang w:val="en-US" w:eastAsia="zh-CN"/>
        </w:rPr>
        <w:t>报名信息</w:t>
      </w:r>
      <w:r>
        <w:rPr>
          <w:rFonts w:hint="eastAsia" w:ascii="仿宋_GB2312" w:hAnsi="仿宋_GB2312" w:eastAsia="仿宋_GB2312" w:cs="仿宋_GB2312"/>
          <w:sz w:val="32"/>
          <w:szCs w:val="32"/>
          <w:highlight w:val="none"/>
        </w:rPr>
        <w:t>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13.什么是岗位改报？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为保障广大考生的应聘权利，对于应聘人数达不到规定比例，取消招聘岗位的报名人员，</w:t>
      </w:r>
      <w:r>
        <w:rPr>
          <w:rFonts w:hint="eastAsia" w:eastAsia="仿宋_GB2312"/>
          <w:sz w:val="32"/>
          <w:szCs w:val="32"/>
          <w:highlight w:val="none"/>
          <w:lang w:val="en-US" w:eastAsia="zh-CN"/>
        </w:rPr>
        <w:t>招聘主管部门</w:t>
      </w:r>
      <w:r>
        <w:rPr>
          <w:rFonts w:hint="eastAsia" w:eastAsia="仿宋_GB2312"/>
          <w:sz w:val="32"/>
          <w:szCs w:val="32"/>
          <w:highlight w:val="none"/>
        </w:rPr>
        <w:t>将组织报名人员在规定时间内改报本次招聘中的其他符合条件岗位。改报只进行一次，未通过资格审查</w:t>
      </w:r>
      <w:r>
        <w:rPr>
          <w:rFonts w:eastAsia="仿宋_GB2312"/>
          <w:sz w:val="32"/>
          <w:szCs w:val="32"/>
          <w:highlight w:val="none"/>
        </w:rPr>
        <w:t>的不能</w:t>
      </w:r>
      <w:r>
        <w:rPr>
          <w:rFonts w:hint="eastAsia" w:eastAsia="仿宋_GB2312"/>
          <w:sz w:val="32"/>
          <w:szCs w:val="32"/>
          <w:highlight w:val="none"/>
        </w:rPr>
        <w:t>再</w:t>
      </w:r>
      <w:r>
        <w:rPr>
          <w:rFonts w:eastAsia="仿宋_GB2312"/>
          <w:sz w:val="32"/>
          <w:szCs w:val="32"/>
          <w:highlight w:val="none"/>
        </w:rPr>
        <w:t>改报</w:t>
      </w:r>
      <w:r>
        <w:rPr>
          <w:rFonts w:hint="eastAsia"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eastAsia="仿宋_GB2312" w:asciiTheme="minorHAnsi" w:hAnsiTheme="minorHAnsi" w:cstheme="minorBidi"/>
          <w:kern w:val="2"/>
          <w:sz w:val="32"/>
          <w:szCs w:val="32"/>
          <w:highlight w:val="none"/>
          <w:lang w:val="en-US" w:eastAsia="zh-CN" w:bidi="ar-SA"/>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kinsoku/>
        <w:wordWrap/>
        <w:overflowPunct/>
        <w:topLinePunct w:val="0"/>
        <w:bidi w:val="0"/>
        <w:adjustRightInd w:val="0"/>
        <w:snapToGrid w:val="0"/>
        <w:spacing w:line="580" w:lineRule="exact"/>
        <w:ind w:firstLine="671"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14.</w:t>
      </w:r>
      <w:r>
        <w:rPr>
          <w:rFonts w:eastAsia="仿宋_GB2312"/>
          <w:b/>
          <w:bCs/>
          <w:sz w:val="32"/>
          <w:szCs w:val="32"/>
        </w:rPr>
        <w:t>进入面试的应聘人员需向招聘单位提交哪些材料？</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eastAsia="仿宋_GB2312"/>
          <w:color w:val="auto"/>
          <w:kern w:val="0"/>
          <w:sz w:val="32"/>
          <w:szCs w:val="32"/>
          <w:lang w:bidi="ar"/>
        </w:rPr>
      </w:pPr>
      <w:r>
        <w:rPr>
          <w:rFonts w:eastAsia="仿宋_GB2312"/>
          <w:kern w:val="0"/>
          <w:sz w:val="32"/>
          <w:szCs w:val="32"/>
          <w:lang w:bidi="ar"/>
        </w:rPr>
        <w:t>进入面试的应聘人员，需按招聘岗位要求，向招聘</w:t>
      </w:r>
      <w:r>
        <w:rPr>
          <w:rFonts w:hint="eastAsia" w:eastAsia="仿宋_GB2312"/>
          <w:kern w:val="0"/>
          <w:sz w:val="32"/>
          <w:szCs w:val="32"/>
          <w:lang w:val="en-US" w:eastAsia="zh-CN" w:bidi="ar"/>
        </w:rPr>
        <w:t>主管部门</w:t>
      </w:r>
      <w:r>
        <w:rPr>
          <w:rFonts w:eastAsia="仿宋_GB2312"/>
          <w:kern w:val="0"/>
          <w:sz w:val="32"/>
          <w:szCs w:val="32"/>
          <w:lang w:bidi="ar"/>
        </w:rPr>
        <w:t>提</w:t>
      </w:r>
      <w:r>
        <w:rPr>
          <w:rFonts w:eastAsia="仿宋_GB2312"/>
          <w:color w:val="auto"/>
          <w:kern w:val="0"/>
          <w:sz w:val="32"/>
          <w:szCs w:val="32"/>
          <w:lang w:bidi="ar"/>
        </w:rPr>
        <w:t>交本人相关证明材料及1寸近期同底版免冠照片2张。相关证明材料主要包括：</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度</w:t>
      </w:r>
      <w:r>
        <w:rPr>
          <w:rFonts w:hint="eastAsia" w:ascii="仿宋_GB2312" w:hAnsi="仿宋_GB2312" w:eastAsia="仿宋_GB2312" w:cs="仿宋_GB2312"/>
          <w:color w:val="auto"/>
          <w:kern w:val="0"/>
          <w:sz w:val="32"/>
          <w:szCs w:val="32"/>
          <w:highlight w:val="none"/>
        </w:rPr>
        <w:t>新泰市中小学</w:t>
      </w:r>
      <w:r>
        <w:rPr>
          <w:rFonts w:hint="eastAsia" w:ascii="仿宋_GB2312" w:hAnsi="仿宋_GB2312" w:eastAsia="仿宋_GB2312" w:cs="仿宋_GB2312"/>
          <w:color w:val="auto"/>
          <w:kern w:val="0"/>
          <w:sz w:val="32"/>
          <w:szCs w:val="32"/>
          <w:highlight w:val="none"/>
          <w:lang w:val="en-US" w:eastAsia="zh-CN"/>
        </w:rPr>
        <w:t>面向社会</w:t>
      </w:r>
      <w:r>
        <w:rPr>
          <w:rFonts w:hint="eastAsia" w:ascii="仿宋_GB2312" w:hAnsi="仿宋_GB2312" w:eastAsia="仿宋_GB2312" w:cs="仿宋_GB2312"/>
          <w:color w:val="auto"/>
          <w:kern w:val="0"/>
          <w:sz w:val="32"/>
          <w:szCs w:val="32"/>
          <w:highlight w:val="none"/>
        </w:rPr>
        <w:t>公开招聘教师报名登记表》、《笔试准考证》、《诚信承诺书》</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hint="eastAsia" w:asci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Times New Roman" w:eastAsia="仿宋_GB2312" w:cs="仿宋_GB2312"/>
          <w:color w:val="auto"/>
          <w:kern w:val="0"/>
          <w:sz w:val="32"/>
          <w:szCs w:val="32"/>
          <w:highlight w:val="none"/>
          <w:lang w:val="en-US" w:eastAsia="zh-CN"/>
        </w:rPr>
        <w:t>普通高校</w:t>
      </w:r>
      <w:r>
        <w:rPr>
          <w:rFonts w:hint="eastAsia" w:ascii="仿宋_GB2312" w:hAnsi="仿宋_GB2312" w:eastAsia="仿宋_GB2312" w:cs="仿宋_GB2312"/>
          <w:color w:val="auto"/>
          <w:kern w:val="0"/>
          <w:sz w:val="32"/>
          <w:szCs w:val="32"/>
          <w:highlight w:val="none"/>
        </w:rPr>
        <w:t>应届毕业生应聘的，提交身份证、学校核发的</w:t>
      </w:r>
      <w:r>
        <w:rPr>
          <w:rFonts w:hint="eastAsia" w:ascii="仿宋_GB2312" w:hAnsi="仿宋_GB2312" w:eastAsia="仿宋_GB2312" w:cs="仿宋_GB2312"/>
          <w:color w:val="auto"/>
          <w:kern w:val="0"/>
          <w:sz w:val="32"/>
          <w:szCs w:val="32"/>
          <w:highlight w:val="none"/>
          <w:lang w:val="en-US" w:eastAsia="zh-CN"/>
        </w:rPr>
        <w:t>毕业生</w:t>
      </w:r>
      <w:r>
        <w:rPr>
          <w:rFonts w:hint="eastAsia" w:ascii="仿宋_GB2312" w:hAnsi="仿宋_GB2312" w:eastAsia="仿宋_GB2312" w:cs="仿宋_GB2312"/>
          <w:color w:val="auto"/>
          <w:kern w:val="0"/>
          <w:sz w:val="32"/>
          <w:szCs w:val="32"/>
          <w:highlight w:val="none"/>
        </w:rPr>
        <w:t>就业推荐表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学信网</w:t>
      </w:r>
      <w:r>
        <w:rPr>
          <w:rFonts w:hint="eastAsia" w:ascii="仿宋_GB2312" w:hAnsi="仿宋_GB2312" w:eastAsia="仿宋_GB2312" w:cs="仿宋_GB2312"/>
          <w:color w:val="auto"/>
          <w:kern w:val="0"/>
          <w:sz w:val="32"/>
          <w:szCs w:val="32"/>
          <w:highlight w:val="none"/>
          <w:lang w:eastAsia="zh-CN"/>
        </w:rPr>
        <w:t>《教育部学籍在线验证报告》（</w:t>
      </w:r>
      <w:r>
        <w:rPr>
          <w:rFonts w:hint="eastAsia" w:ascii="仿宋_GB2312" w:hAnsi="仿宋_GB2312" w:eastAsia="仿宋_GB2312" w:cs="仿宋_GB2312"/>
          <w:color w:val="auto"/>
          <w:kern w:val="0"/>
          <w:sz w:val="32"/>
          <w:szCs w:val="32"/>
          <w:highlight w:val="none"/>
          <w:lang w:val="en-US" w:eastAsia="zh-CN"/>
        </w:rPr>
        <w:t>A4纸彩色打印</w:t>
      </w:r>
      <w:r>
        <w:rPr>
          <w:rFonts w:hint="eastAsia" w:ascii="仿宋_GB2312" w:hAnsi="仿宋_GB2312" w:eastAsia="仿宋_GB2312" w:cs="仿宋_GB2312"/>
          <w:color w:val="auto"/>
          <w:kern w:val="0"/>
          <w:sz w:val="32"/>
          <w:szCs w:val="32"/>
          <w:highlight w:val="none"/>
          <w:lang w:eastAsia="zh-CN"/>
        </w:rPr>
        <w:t>）、</w:t>
      </w:r>
      <w:r>
        <w:rPr>
          <w:rFonts w:hint="eastAsia" w:ascii="仿宋_GB2312" w:eastAsia="仿宋_GB2312" w:cs="仿宋_GB2312"/>
          <w:color w:val="auto"/>
          <w:sz w:val="32"/>
          <w:szCs w:val="32"/>
          <w:highlight w:val="none"/>
        </w:rPr>
        <w:t>教师资格证</w:t>
      </w:r>
      <w:r>
        <w:rPr>
          <w:rFonts w:hint="eastAsia" w:ascii="仿宋_GB2312" w:hAnsi="仿宋_GB2312" w:eastAsia="仿宋_GB2312" w:cs="仿宋_GB2312"/>
          <w:color w:val="auto"/>
          <w:kern w:val="0"/>
          <w:sz w:val="32"/>
          <w:szCs w:val="32"/>
          <w:highlight w:val="none"/>
        </w:rPr>
        <w:t>。</w:t>
      </w:r>
      <w:r>
        <w:rPr>
          <w:rFonts w:hint="eastAsia" w:ascii="仿宋_GB2312" w:eastAsia="仿宋_GB2312" w:cs="仿宋_GB2312"/>
          <w:color w:val="auto"/>
          <w:sz w:val="32"/>
          <w:szCs w:val="32"/>
          <w:highlight w:val="none"/>
          <w:lang w:val="en-US" w:eastAsia="zh-CN"/>
        </w:rPr>
        <w:t>学历、学位</w:t>
      </w:r>
      <w:r>
        <w:rPr>
          <w:rFonts w:hint="eastAsia" w:ascii="仿宋_GB2312" w:eastAsia="仿宋_GB2312" w:cs="仿宋_GB2312"/>
          <w:color w:val="auto"/>
          <w:sz w:val="32"/>
          <w:szCs w:val="32"/>
          <w:highlight w:val="none"/>
        </w:rPr>
        <w:t>及其他相关证书</w:t>
      </w:r>
      <w:r>
        <w:rPr>
          <w:rFonts w:hint="eastAsia" w:ascii="仿宋_GB2312" w:eastAsia="仿宋_GB2312" w:cs="仿宋_GB2312"/>
          <w:color w:val="auto"/>
          <w:sz w:val="32"/>
          <w:szCs w:val="32"/>
          <w:highlight w:val="none"/>
          <w:lang w:val="en-US" w:eastAsia="zh-CN"/>
        </w:rPr>
        <w:t>须于2023年7月31日前取得，并向招聘主管部门提供。</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color w:val="auto"/>
          <w:kern w:val="0"/>
          <w:sz w:val="32"/>
          <w:szCs w:val="32"/>
          <w:highlight w:val="none"/>
        </w:rPr>
        <w:t>其他人员应聘的，提交</w:t>
      </w:r>
      <w:r>
        <w:rPr>
          <w:rFonts w:hint="eastAsia" w:ascii="仿宋_GB2312" w:hAnsi="仿宋_GB2312" w:eastAsia="仿宋_GB2312" w:cs="仿宋_GB2312"/>
          <w:color w:val="auto"/>
          <w:kern w:val="0"/>
          <w:sz w:val="32"/>
          <w:szCs w:val="32"/>
          <w:highlight w:val="none"/>
          <w:lang w:val="en-US" w:eastAsia="zh-CN"/>
        </w:rPr>
        <w:t>身份证、</w:t>
      </w:r>
      <w:r>
        <w:rPr>
          <w:rFonts w:hint="eastAsia" w:ascii="仿宋_GB2312" w:hAnsi="仿宋_GB2312" w:eastAsia="仿宋_GB2312" w:cs="仿宋_GB2312"/>
          <w:color w:val="auto"/>
          <w:kern w:val="0"/>
          <w:sz w:val="32"/>
          <w:szCs w:val="32"/>
          <w:highlight w:val="none"/>
        </w:rPr>
        <w:t>国家承认的学历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学位证书</w:t>
      </w:r>
      <w:r>
        <w:rPr>
          <w:rFonts w:hint="eastAsia" w:ascii="仿宋_GB2312" w:hAnsi="仿宋_GB2312" w:eastAsia="仿宋_GB2312" w:cs="仿宋_GB2312"/>
          <w:color w:val="auto"/>
          <w:kern w:val="0"/>
          <w:sz w:val="32"/>
          <w:szCs w:val="32"/>
          <w:highlight w:val="none"/>
        </w:rPr>
        <w:t>（岗位没有学位要求的可不用提供学位证书）、</w:t>
      </w:r>
      <w:r>
        <w:rPr>
          <w:rFonts w:hint="eastAsia" w:ascii="仿宋_GB2312" w:hAnsi="仿宋_GB2312" w:eastAsia="仿宋_GB2312" w:cs="仿宋_GB2312"/>
          <w:color w:val="auto"/>
          <w:kern w:val="0"/>
          <w:sz w:val="32"/>
          <w:szCs w:val="32"/>
          <w:highlight w:val="none"/>
          <w:lang w:val="en-US" w:eastAsia="zh-CN"/>
        </w:rPr>
        <w:t>学信网</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A4纸彩色打印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择业期内未就业的毕业生提交《就业报到证》。</w:t>
      </w:r>
      <w:r>
        <w:rPr>
          <w:rFonts w:hint="eastAsia" w:ascii="仿宋_GB2312" w:hAnsi="仿宋_GB2312" w:eastAsia="仿宋_GB2312" w:cs="仿宋_GB2312"/>
          <w:color w:val="auto"/>
          <w:kern w:val="0"/>
          <w:sz w:val="32"/>
          <w:szCs w:val="32"/>
          <w:highlight w:val="none"/>
        </w:rPr>
        <w:t>教师资格证，学历、学位及其他相关证书须在</w:t>
      </w:r>
      <w:r>
        <w:rPr>
          <w:rFonts w:hint="eastAsia" w:ascii="仿宋_GB2312" w:hAnsi="仿宋_GB2312" w:eastAsia="仿宋_GB2312" w:cs="仿宋_GB2312"/>
          <w:color w:val="auto"/>
          <w:kern w:val="0"/>
          <w:sz w:val="32"/>
          <w:szCs w:val="32"/>
          <w:highlight w:val="none"/>
          <w:lang w:eastAsia="zh-CN"/>
        </w:rPr>
        <w:t>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3月31日</w:t>
      </w:r>
      <w:r>
        <w:rPr>
          <w:rFonts w:hint="eastAsia" w:ascii="仿宋_GB2312" w:hAnsi="仿宋_GB2312" w:eastAsia="仿宋_GB2312" w:cs="仿宋_GB2312"/>
          <w:color w:val="auto"/>
          <w:kern w:val="0"/>
          <w:sz w:val="32"/>
          <w:szCs w:val="32"/>
          <w:highlight w:val="none"/>
        </w:rPr>
        <w:t>前取得。</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eastAsia="仿宋_GB2312" w:cs="仿宋_GB2312"/>
          <w:color w:val="auto"/>
          <w:sz w:val="32"/>
          <w:szCs w:val="32"/>
          <w:highlight w:val="none"/>
        </w:rPr>
        <w:t>在职人员</w:t>
      </w:r>
      <w:r>
        <w:rPr>
          <w:rFonts w:hint="eastAsia" w:ascii="仿宋_GB2312" w:eastAsia="仿宋_GB2312" w:cs="仿宋_GB2312"/>
          <w:color w:val="auto"/>
          <w:sz w:val="32"/>
          <w:szCs w:val="32"/>
          <w:highlight w:val="none"/>
          <w:lang w:val="en-US" w:eastAsia="zh-CN"/>
        </w:rPr>
        <w:t>以及已与用人单位签订就业协议的应届毕业生，还需</w:t>
      </w:r>
      <w:r>
        <w:rPr>
          <w:rFonts w:hint="eastAsia" w:ascii="仿宋_GB2312" w:eastAsia="仿宋_GB2312" w:cs="仿宋_GB2312"/>
          <w:color w:val="auto"/>
          <w:sz w:val="32"/>
          <w:szCs w:val="32"/>
          <w:highlight w:val="none"/>
        </w:rPr>
        <w:t>提交</w:t>
      </w:r>
      <w:r>
        <w:rPr>
          <w:rFonts w:ascii="仿宋_GB2312" w:hAnsi="宋体" w:eastAsia="仿宋_GB2312" w:cs="仿宋_GB2312"/>
          <w:color w:val="auto"/>
          <w:kern w:val="0"/>
          <w:sz w:val="31"/>
          <w:szCs w:val="31"/>
          <w:highlight w:val="none"/>
          <w:lang w:val="en-US" w:eastAsia="zh-CN" w:bidi="ar"/>
        </w:rPr>
        <w:t>解除合同（协议）证明</w:t>
      </w:r>
      <w:r>
        <w:rPr>
          <w:rFonts w:hint="eastAsia" w:ascii="仿宋_GB2312" w:hAnsi="宋体" w:eastAsia="仿宋_GB2312" w:cs="仿宋_GB2312"/>
          <w:color w:val="auto"/>
          <w:kern w:val="0"/>
          <w:sz w:val="31"/>
          <w:szCs w:val="31"/>
          <w:highlight w:val="none"/>
          <w:lang w:val="en-US" w:eastAsia="zh-CN" w:bidi="ar"/>
        </w:rPr>
        <w:t>或加盖</w:t>
      </w:r>
      <w:r>
        <w:rPr>
          <w:rFonts w:hint="eastAsia" w:ascii="仿宋_GB2312" w:eastAsia="仿宋_GB2312" w:cs="仿宋_GB2312"/>
          <w:color w:val="auto"/>
          <w:sz w:val="32"/>
          <w:szCs w:val="32"/>
          <w:highlight w:val="none"/>
        </w:rPr>
        <w:t>有用人权限部门</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单位</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公章的《</w:t>
      </w:r>
      <w:r>
        <w:rPr>
          <w:rFonts w:hint="eastAsia" w:ascii="仿宋_GB2312" w:eastAsia="仿宋_GB2312" w:cs="仿宋_GB2312"/>
          <w:color w:val="auto"/>
          <w:sz w:val="32"/>
          <w:szCs w:val="32"/>
          <w:highlight w:val="none"/>
        </w:rPr>
        <w:t>同意应聘介绍信</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（样式见附件3）。</w:t>
      </w:r>
      <w:r>
        <w:rPr>
          <w:rFonts w:hint="eastAsia" w:ascii="仿宋_GB2312" w:hAnsi="仿宋_GB2312" w:eastAsia="仿宋_GB2312" w:cs="仿宋_GB2312"/>
          <w:color w:val="auto"/>
          <w:kern w:val="0"/>
          <w:sz w:val="32"/>
          <w:szCs w:val="32"/>
          <w:highlight w:val="none"/>
        </w:rPr>
        <w:t>在编教师应聘的，除所在单位同意报考外，须经县级以上教育行政部门同意。</w:t>
      </w:r>
      <w:r>
        <w:rPr>
          <w:rFonts w:hint="eastAsia" w:ascii="仿宋_GB2312" w:eastAsia="仿宋_GB2312" w:cs="仿宋_GB2312"/>
          <w:color w:val="auto"/>
          <w:sz w:val="32"/>
          <w:szCs w:val="32"/>
          <w:highlight w:val="none"/>
        </w:rPr>
        <w:t>对按时出具</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同意应聘介绍信</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确有困难的，经招聘</w:t>
      </w:r>
      <w:r>
        <w:rPr>
          <w:rFonts w:hint="eastAsia" w:ascii="仿宋_GB2312" w:eastAsia="仿宋_GB2312" w:cs="仿宋_GB2312"/>
          <w:color w:val="auto"/>
          <w:sz w:val="32"/>
          <w:szCs w:val="32"/>
          <w:highlight w:val="none"/>
          <w:lang w:val="en-US" w:eastAsia="zh-CN"/>
        </w:rPr>
        <w:t>主管部门</w:t>
      </w:r>
      <w:r>
        <w:rPr>
          <w:rFonts w:hint="eastAsia" w:ascii="仿宋_GB2312" w:eastAsia="仿宋_GB2312" w:cs="仿宋_GB2312"/>
          <w:color w:val="auto"/>
          <w:sz w:val="32"/>
          <w:szCs w:val="32"/>
          <w:highlight w:val="none"/>
        </w:rPr>
        <w:t>同意，可在体检考察时提供。</w:t>
      </w:r>
      <w:r>
        <w:rPr>
          <w:rFonts w:hint="eastAsia" w:ascii="仿宋_GB2312" w:hAnsi="仿宋_GB2312" w:eastAsia="仿宋_GB2312" w:cs="仿宋_GB2312"/>
          <w:color w:val="auto"/>
          <w:kern w:val="0"/>
          <w:sz w:val="32"/>
          <w:szCs w:val="32"/>
          <w:highlight w:val="none"/>
          <w:lang w:val="en-US" w:eastAsia="zh-CN"/>
        </w:rPr>
        <w:t xml:space="preserve">     </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firstLine="640" w:firstLineChars="200"/>
        <w:jc w:val="both"/>
        <w:textAlignment w:val="auto"/>
        <w:rPr>
          <w:rFonts w:hint="eastAsia" w:asci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(5)</w:t>
      </w:r>
      <w:r>
        <w:rPr>
          <w:rFonts w:eastAsia="仿宋_GB2312"/>
          <w:sz w:val="32"/>
          <w:szCs w:val="32"/>
          <w:highlight w:val="none"/>
        </w:rPr>
        <w:t>与国（境）内高校应届毕业生同期毕业的留学回国人员应聘的，还需提供规定时间内可取得学历学位证书和学历学位认证材料的承诺书；</w:t>
      </w:r>
      <w:r>
        <w:rPr>
          <w:rFonts w:eastAsia="仿宋_GB2312"/>
          <w:kern w:val="0"/>
          <w:sz w:val="32"/>
          <w:szCs w:val="32"/>
          <w:highlight w:val="none"/>
          <w:lang w:bidi="ar"/>
        </w:rPr>
        <w:t>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eastAsia="仿宋_GB2312" w:cs="仿宋_GB2312"/>
          <w:color w:val="auto"/>
          <w:sz w:val="32"/>
          <w:szCs w:val="32"/>
          <w:highlight w:val="none"/>
        </w:rPr>
        <w:t>香港和澳门居民中的中国公民应聘的，还需提供《港澳居民来往内地通行证》；台湾</w:t>
      </w:r>
      <w:r>
        <w:rPr>
          <w:rFonts w:hint="eastAsia" w:ascii="仿宋_GB2312" w:eastAsia="仿宋_GB2312" w:cs="仿宋_GB2312"/>
          <w:color w:val="auto"/>
          <w:sz w:val="32"/>
          <w:szCs w:val="32"/>
          <w:highlight w:val="none"/>
          <w:lang w:val="en-US" w:eastAsia="zh-CN"/>
        </w:rPr>
        <w:t>学生和</w:t>
      </w:r>
      <w:r>
        <w:rPr>
          <w:rFonts w:hint="eastAsia" w:ascii="仿宋_GB2312" w:eastAsia="仿宋_GB2312" w:cs="仿宋_GB2312"/>
          <w:color w:val="auto"/>
          <w:sz w:val="32"/>
          <w:szCs w:val="32"/>
          <w:highlight w:val="none"/>
        </w:rPr>
        <w:t>居民应聘的，还需提供《台湾居民来往大陆通行证》。</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Autospacing="0" w:after="0" w:afterAutospacing="0" w:line="580" w:lineRule="exact"/>
        <w:ind w:left="0" w:leftChars="0" w:firstLine="640" w:firstLineChars="200"/>
        <w:jc w:val="both"/>
        <w:textAlignment w:val="auto"/>
        <w:rPr>
          <w:rFonts w:hint="eastAsia" w:asci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eastAsia="仿宋_GB2312" w:cs="仿宋_GB2312"/>
          <w:color w:val="auto"/>
          <w:sz w:val="32"/>
          <w:szCs w:val="32"/>
          <w:highlight w:val="none"/>
        </w:rPr>
        <w:t>岗位资格条件需要的其他</w:t>
      </w:r>
      <w:r>
        <w:rPr>
          <w:rFonts w:hint="eastAsia" w:ascii="仿宋_GB2312" w:eastAsia="仿宋_GB2312" w:cs="仿宋_GB2312"/>
          <w:color w:val="auto"/>
          <w:sz w:val="32"/>
          <w:szCs w:val="32"/>
          <w:highlight w:val="none"/>
          <w:lang w:val="en-US" w:eastAsia="zh-CN"/>
        </w:rPr>
        <w:t>资格证书及</w:t>
      </w:r>
      <w:r>
        <w:rPr>
          <w:rFonts w:hint="eastAsia" w:ascii="仿宋_GB2312" w:eastAsia="仿宋_GB2312" w:cs="仿宋_GB2312"/>
          <w:color w:val="auto"/>
          <w:sz w:val="32"/>
          <w:szCs w:val="32"/>
          <w:highlight w:val="none"/>
        </w:rPr>
        <w:t>证明材料。</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20" w:firstLineChars="200"/>
        <w:textAlignment w:val="auto"/>
        <w:rPr>
          <w:rFonts w:ascii="仿宋_GB2312" w:hAnsi="仿宋_GB2312" w:eastAsia="仿宋_GB2312" w:cs="仿宋_GB2312"/>
          <w:color w:val="auto"/>
          <w:kern w:val="0"/>
          <w:sz w:val="32"/>
          <w:szCs w:val="32"/>
          <w:highlight w:val="none"/>
        </w:rPr>
      </w:pPr>
      <w:r>
        <w:rPr>
          <w:rFonts w:ascii="仿宋_GB2312" w:hAnsi="宋体" w:eastAsia="仿宋_GB2312" w:cs="仿宋_GB2312"/>
          <w:color w:val="auto"/>
          <w:kern w:val="0"/>
          <w:sz w:val="31"/>
          <w:szCs w:val="31"/>
          <w:highlight w:val="none"/>
          <w:lang w:val="en-US" w:eastAsia="zh-CN" w:bidi="ar"/>
        </w:rPr>
        <w:t>资格审查的具体要求以资格审查公告为准（确定入围面试</w:t>
      </w:r>
      <w:r>
        <w:rPr>
          <w:rFonts w:hint="eastAsia" w:ascii="仿宋_GB2312" w:hAnsi="宋体" w:eastAsia="仿宋_GB2312" w:cs="仿宋_GB2312"/>
          <w:color w:val="auto"/>
          <w:kern w:val="0"/>
          <w:sz w:val="31"/>
          <w:szCs w:val="31"/>
          <w:highlight w:val="none"/>
          <w:lang w:val="en-US" w:eastAsia="zh-CN" w:bidi="ar"/>
        </w:rPr>
        <w:t>人员后发布），</w:t>
      </w:r>
      <w:r>
        <w:rPr>
          <w:rFonts w:hint="eastAsia" w:ascii="仿宋_GB2312" w:eastAsia="仿宋_GB2312" w:cs="仿宋_GB2312"/>
          <w:color w:val="auto"/>
          <w:sz w:val="32"/>
          <w:szCs w:val="32"/>
          <w:highlight w:val="none"/>
        </w:rPr>
        <w:t>在规定时间内未提交资格审查相关材料的，视为放弃。经审查不具备应聘条件的，取消面试资格。</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应聘人员提供伪造、涂改证件、证明等报名材料或有其它违纪违规行为的，查实后依据《事业单位公开招聘违纪违规行为处理规定》（中华人民共和国人力资源和社会保障部令第35号）处理。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15.减免考务费如何办理？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拟享受减免考务费用的最低生活保障家庭人员、脱贫享受政策人口和防返贫监测帮扶对象，在报名系统完成报名信息填报并通过资格初审后，于2023年4月4日16:00前将减免材料的电子版（对材料进行拍照或扫描即可）发送至邮箱 xtsjyjzgk@ta.shandong.cn，邮件以“姓名+身份证号”命名。邮件发送后请拨打0538-7251618进行确认。减免考务费所需材料包括：</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华文仿宋" w:eastAsia="仿宋_GB2312"/>
          <w:color w:val="auto"/>
          <w:sz w:val="32"/>
          <w:szCs w:val="32"/>
          <w:highlight w:val="none"/>
          <w:lang w:val="en-US" w:eastAsia="zh-CN"/>
        </w:rPr>
        <w:t>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华文仿宋" w:eastAsia="仿宋_GB2312"/>
          <w:color w:val="auto"/>
          <w:sz w:val="32"/>
          <w:szCs w:val="32"/>
          <w:highlight w:val="none"/>
          <w:lang w:val="en-US" w:eastAsia="zh-CN"/>
        </w:rPr>
        <w:t>本人身份证。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应聘人员邮件发送完成后，请于2023年4月5日16:00前登录报名系统查看个人应聘状态。减免申请通过后，个人应聘状态将显示为“完成”。应聘人员须在规定时间内办理减免手续，逾期不再受理。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71" w:firstLineChars="20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16.违纪违规及存在不诚信情形的应聘人员如何处理？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580" w:lineRule="exact"/>
        <w:ind w:firstLine="624"/>
        <w:textAlignment w:val="auto"/>
        <w:rPr>
          <w:rFonts w:eastAsia="仿宋_GB2312"/>
          <w:sz w:val="32"/>
          <w:szCs w:val="32"/>
          <w:highlight w:val="none"/>
          <w:lang w:bidi="ar"/>
        </w:rPr>
      </w:pPr>
      <w:r>
        <w:rPr>
          <w:rFonts w:eastAsia="仿宋_GB2312"/>
          <w:kern w:val="0"/>
          <w:sz w:val="32"/>
          <w:szCs w:val="32"/>
          <w:highlight w:val="none"/>
        </w:rPr>
        <w:t>应聘人员要严格遵守公开招聘的相关政策规定，遵从</w:t>
      </w:r>
      <w:r>
        <w:rPr>
          <w:rFonts w:hint="eastAsia" w:eastAsia="仿宋_GB2312"/>
          <w:kern w:val="0"/>
          <w:sz w:val="32"/>
          <w:szCs w:val="32"/>
          <w:highlight w:val="none"/>
          <w:lang w:val="en-US" w:eastAsia="zh-CN"/>
        </w:rPr>
        <w:t>招</w:t>
      </w:r>
      <w:r>
        <w:rPr>
          <w:rFonts w:hint="eastAsia" w:eastAsia="仿宋_GB2312"/>
          <w:color w:val="auto"/>
          <w:kern w:val="0"/>
          <w:sz w:val="32"/>
          <w:szCs w:val="32"/>
          <w:highlight w:val="none"/>
          <w:lang w:val="en-US" w:eastAsia="zh-CN"/>
        </w:rPr>
        <w:t>聘</w:t>
      </w:r>
      <w:r>
        <w:rPr>
          <w:rFonts w:hint="eastAsia" w:eastAsia="仿宋_GB2312"/>
          <w:color w:val="auto"/>
          <w:kern w:val="0"/>
          <w:sz w:val="32"/>
          <w:szCs w:val="32"/>
          <w:highlight w:val="none"/>
          <w:lang w:eastAsia="zh-CN"/>
        </w:rPr>
        <w:t>主管部门</w:t>
      </w:r>
      <w:r>
        <w:rPr>
          <w:rFonts w:eastAsia="仿宋_GB2312"/>
          <w:color w:val="auto"/>
          <w:kern w:val="0"/>
          <w:sz w:val="32"/>
          <w:szCs w:val="32"/>
          <w:highlight w:val="none"/>
        </w:rPr>
        <w:t>和</w:t>
      </w:r>
      <w:r>
        <w:rPr>
          <w:rFonts w:hint="eastAsia" w:eastAsia="仿宋_GB2312"/>
          <w:color w:val="auto"/>
          <w:kern w:val="0"/>
          <w:sz w:val="32"/>
          <w:szCs w:val="32"/>
          <w:highlight w:val="none"/>
        </w:rPr>
        <w:t>招聘</w:t>
      </w:r>
      <w:r>
        <w:rPr>
          <w:rFonts w:eastAsia="仿宋_GB2312"/>
          <w:color w:val="auto"/>
          <w:kern w:val="0"/>
          <w:sz w:val="32"/>
          <w:szCs w:val="32"/>
          <w:highlight w:val="none"/>
        </w:rPr>
        <w:t>单位的统一安排，其</w:t>
      </w:r>
      <w:r>
        <w:rPr>
          <w:rFonts w:eastAsia="仿宋_GB2312"/>
          <w:kern w:val="0"/>
          <w:sz w:val="32"/>
          <w:szCs w:val="32"/>
          <w:highlight w:val="none"/>
        </w:rPr>
        <w:t>在应聘期间的表现，将作为公开招聘考察的重要内容之一。</w:t>
      </w:r>
      <w:r>
        <w:rPr>
          <w:rFonts w:eastAsia="仿宋_GB2312"/>
          <w:sz w:val="32"/>
          <w:szCs w:val="32"/>
          <w:highlight w:val="none"/>
          <w:lang w:bidi="ar"/>
        </w:rPr>
        <w:t>对违反公开招聘纪律的应聘人员，按照《事业单位公开招聘违纪违规行为处理规定》（人力资源和社会保障部令第</w:t>
      </w:r>
      <w:r>
        <w:rPr>
          <w:rFonts w:hint="eastAsia" w:ascii="仿宋_GB2312" w:hAnsi="仿宋_GB2312" w:eastAsia="仿宋_GB2312" w:cs="仿宋_GB2312"/>
          <w:sz w:val="32"/>
          <w:szCs w:val="32"/>
          <w:highlight w:val="none"/>
          <w:lang w:bidi="ar"/>
        </w:rPr>
        <w:t>35</w:t>
      </w:r>
      <w:r>
        <w:rPr>
          <w:rFonts w:eastAsia="仿宋_GB2312"/>
          <w:sz w:val="32"/>
          <w:szCs w:val="32"/>
          <w:highlight w:val="none"/>
          <w:lang w:bidi="ar"/>
        </w:rPr>
        <w:t>号）处理，对招聘工作中存在不诚信情形的应聘人员，纳入事业单位公开招聘违纪违规与诚信档案库。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17.此次招聘是否有最低服务期限协议？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此次招聘，聘用单位和受聘人员按规定签订聘用合同，确立人事关系。受聘人员须与聘用单位签订最低服务期限为3年的服务协议，在服务协议期内，乙方不得以个人原因提出解除聘用合同和提出辞职，不得报考公务员和到其他企事业单位应聘，不得调动到其他单位，不得擅自离岗。（非新泰户籍考生，请充分考虑家庭距离与其他困难，以及聘用到老区、库区、偏远地区工作等实际情况，慎重选择）。聘用人员按照有关规定实行试用期制度，试用期满合格的正式聘用，不合格的解除聘用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18.是否有指定的辅导用书和辅导培训班?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eastAsia="仿宋_GB2312" w:asciiTheme="minorHAnsi" w:hAnsiTheme="minorHAnsi" w:cstheme="minorBidi"/>
          <w:kern w:val="2"/>
          <w:sz w:val="32"/>
          <w:szCs w:val="32"/>
          <w:highlight w:val="none"/>
          <w:lang w:val="en-US" w:eastAsia="zh-CN" w:bidi="ar-SA"/>
        </w:rPr>
      </w:pPr>
      <w:r>
        <w:rPr>
          <w:rFonts w:hint="eastAsia" w:ascii="仿宋_GB2312" w:hAnsi="华文仿宋" w:eastAsia="仿宋_GB2312"/>
          <w:color w:val="auto"/>
          <w:sz w:val="32"/>
          <w:szCs w:val="32"/>
          <w:highlight w:val="none"/>
          <w:lang w:val="en-US" w:eastAsia="zh-CN"/>
        </w:rPr>
        <w:t>本次新泰市中小学面向社会公开招聘教师考试不指定辅导用书，不举办也不授权或委托任何机构举办考试辅导培训班。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141"/>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2NDE5OTYxN2ZjZDg4YjkyN2JmMWIyNTY2MDMyOTMifQ=="/>
  </w:docVars>
  <w:rsids>
    <w:rsidRoot w:val="004C50EF"/>
    <w:rsid w:val="00000403"/>
    <w:rsid w:val="00004D70"/>
    <w:rsid w:val="00010EDE"/>
    <w:rsid w:val="000117F8"/>
    <w:rsid w:val="00015620"/>
    <w:rsid w:val="00017746"/>
    <w:rsid w:val="0002208C"/>
    <w:rsid w:val="00027F20"/>
    <w:rsid w:val="00034B90"/>
    <w:rsid w:val="00035FD0"/>
    <w:rsid w:val="000378A0"/>
    <w:rsid w:val="00041C0A"/>
    <w:rsid w:val="00045E16"/>
    <w:rsid w:val="00050F10"/>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5273"/>
    <w:rsid w:val="009E5C19"/>
    <w:rsid w:val="00A00D3E"/>
    <w:rsid w:val="00A21EB2"/>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 w:val="011B2343"/>
    <w:rsid w:val="022F6B53"/>
    <w:rsid w:val="027D752E"/>
    <w:rsid w:val="02B34FE6"/>
    <w:rsid w:val="04581CB1"/>
    <w:rsid w:val="04F90411"/>
    <w:rsid w:val="052C0ADD"/>
    <w:rsid w:val="056742E8"/>
    <w:rsid w:val="05FA1728"/>
    <w:rsid w:val="05FF6C49"/>
    <w:rsid w:val="069D1DC2"/>
    <w:rsid w:val="06F70A06"/>
    <w:rsid w:val="08132C9F"/>
    <w:rsid w:val="08F605A4"/>
    <w:rsid w:val="0AE70C11"/>
    <w:rsid w:val="0BAD73F0"/>
    <w:rsid w:val="0BB80280"/>
    <w:rsid w:val="0BDD7ECA"/>
    <w:rsid w:val="0BE92433"/>
    <w:rsid w:val="0C114666"/>
    <w:rsid w:val="0D0A7430"/>
    <w:rsid w:val="0DC13449"/>
    <w:rsid w:val="0E980733"/>
    <w:rsid w:val="0EBB5878"/>
    <w:rsid w:val="110B08C6"/>
    <w:rsid w:val="11534D30"/>
    <w:rsid w:val="11E6790D"/>
    <w:rsid w:val="120E269D"/>
    <w:rsid w:val="122052E5"/>
    <w:rsid w:val="12BB2A83"/>
    <w:rsid w:val="13D273A1"/>
    <w:rsid w:val="14EE2DE7"/>
    <w:rsid w:val="14FD3CA8"/>
    <w:rsid w:val="16CD62A0"/>
    <w:rsid w:val="18DE7CB9"/>
    <w:rsid w:val="192D6375"/>
    <w:rsid w:val="19956D2B"/>
    <w:rsid w:val="1B8003E8"/>
    <w:rsid w:val="1C235B9D"/>
    <w:rsid w:val="1C3C69FC"/>
    <w:rsid w:val="1C40076D"/>
    <w:rsid w:val="1CDD64DB"/>
    <w:rsid w:val="1D5F512C"/>
    <w:rsid w:val="1D6802E8"/>
    <w:rsid w:val="1DA00CF0"/>
    <w:rsid w:val="1DE03DDC"/>
    <w:rsid w:val="1DF6531E"/>
    <w:rsid w:val="1E77297B"/>
    <w:rsid w:val="1E954DBE"/>
    <w:rsid w:val="1FE35461"/>
    <w:rsid w:val="20240F8F"/>
    <w:rsid w:val="2134208E"/>
    <w:rsid w:val="21465766"/>
    <w:rsid w:val="217C5BCF"/>
    <w:rsid w:val="21AC5AFC"/>
    <w:rsid w:val="21AE12AA"/>
    <w:rsid w:val="21B510ED"/>
    <w:rsid w:val="22326947"/>
    <w:rsid w:val="22AA5EBF"/>
    <w:rsid w:val="23631B9E"/>
    <w:rsid w:val="23B32509"/>
    <w:rsid w:val="247C7DF5"/>
    <w:rsid w:val="26666273"/>
    <w:rsid w:val="269558AD"/>
    <w:rsid w:val="27517641"/>
    <w:rsid w:val="278470DC"/>
    <w:rsid w:val="27A93156"/>
    <w:rsid w:val="2A725B65"/>
    <w:rsid w:val="2AC263E1"/>
    <w:rsid w:val="2AFC735B"/>
    <w:rsid w:val="2B0B3293"/>
    <w:rsid w:val="2B2D5EE5"/>
    <w:rsid w:val="2B53611E"/>
    <w:rsid w:val="2B727D88"/>
    <w:rsid w:val="2B8A470F"/>
    <w:rsid w:val="2C7F4EC2"/>
    <w:rsid w:val="2D0964C3"/>
    <w:rsid w:val="2EA30745"/>
    <w:rsid w:val="2FA13EE0"/>
    <w:rsid w:val="307C7377"/>
    <w:rsid w:val="308F471E"/>
    <w:rsid w:val="314A0B6B"/>
    <w:rsid w:val="31C309D3"/>
    <w:rsid w:val="320B0FE9"/>
    <w:rsid w:val="324024F8"/>
    <w:rsid w:val="325C0215"/>
    <w:rsid w:val="32A67EED"/>
    <w:rsid w:val="330B382A"/>
    <w:rsid w:val="332E3A59"/>
    <w:rsid w:val="348959AF"/>
    <w:rsid w:val="34D52A6E"/>
    <w:rsid w:val="37C151CF"/>
    <w:rsid w:val="388A06E9"/>
    <w:rsid w:val="38A07502"/>
    <w:rsid w:val="3AAF07F7"/>
    <w:rsid w:val="3C1B084A"/>
    <w:rsid w:val="3D4C7C79"/>
    <w:rsid w:val="3E121D66"/>
    <w:rsid w:val="3E35213F"/>
    <w:rsid w:val="3E353A49"/>
    <w:rsid w:val="3E5C6124"/>
    <w:rsid w:val="3E741C0B"/>
    <w:rsid w:val="3E76764C"/>
    <w:rsid w:val="3EBB5919"/>
    <w:rsid w:val="3F8B172E"/>
    <w:rsid w:val="3FB978A4"/>
    <w:rsid w:val="429913F0"/>
    <w:rsid w:val="42BB14E0"/>
    <w:rsid w:val="43590DF5"/>
    <w:rsid w:val="43CB6DB8"/>
    <w:rsid w:val="450D26B1"/>
    <w:rsid w:val="46BD19A3"/>
    <w:rsid w:val="46C45D68"/>
    <w:rsid w:val="477B5746"/>
    <w:rsid w:val="47CE689A"/>
    <w:rsid w:val="48C56C01"/>
    <w:rsid w:val="492C4DD3"/>
    <w:rsid w:val="497C7E57"/>
    <w:rsid w:val="4AA03502"/>
    <w:rsid w:val="4AA470DC"/>
    <w:rsid w:val="4AE17271"/>
    <w:rsid w:val="4B9B17D2"/>
    <w:rsid w:val="4C317413"/>
    <w:rsid w:val="4C430800"/>
    <w:rsid w:val="4C7107E7"/>
    <w:rsid w:val="4CB146A9"/>
    <w:rsid w:val="4CC5195E"/>
    <w:rsid w:val="50F62B0C"/>
    <w:rsid w:val="513C7CD9"/>
    <w:rsid w:val="520E55A7"/>
    <w:rsid w:val="52FE2097"/>
    <w:rsid w:val="535106C4"/>
    <w:rsid w:val="544A0D7F"/>
    <w:rsid w:val="548500CC"/>
    <w:rsid w:val="54A762CC"/>
    <w:rsid w:val="55C878B5"/>
    <w:rsid w:val="56152E89"/>
    <w:rsid w:val="56685AA5"/>
    <w:rsid w:val="56B80E27"/>
    <w:rsid w:val="57FA4CF1"/>
    <w:rsid w:val="57FF1771"/>
    <w:rsid w:val="583A43A6"/>
    <w:rsid w:val="586C4236"/>
    <w:rsid w:val="5A0B5705"/>
    <w:rsid w:val="5AC97A1F"/>
    <w:rsid w:val="5BDA1FFE"/>
    <w:rsid w:val="5C121789"/>
    <w:rsid w:val="5D5776A8"/>
    <w:rsid w:val="5E6C77D7"/>
    <w:rsid w:val="5E8855C9"/>
    <w:rsid w:val="5EA47C8D"/>
    <w:rsid w:val="5F2D1C89"/>
    <w:rsid w:val="5F7A4C2C"/>
    <w:rsid w:val="5FD20B9D"/>
    <w:rsid w:val="6051752D"/>
    <w:rsid w:val="60FE4F26"/>
    <w:rsid w:val="629F0EE3"/>
    <w:rsid w:val="636D63D1"/>
    <w:rsid w:val="65153CEE"/>
    <w:rsid w:val="65280C12"/>
    <w:rsid w:val="65363D2F"/>
    <w:rsid w:val="655D2D78"/>
    <w:rsid w:val="656B7094"/>
    <w:rsid w:val="65BC3D28"/>
    <w:rsid w:val="66D34604"/>
    <w:rsid w:val="68103152"/>
    <w:rsid w:val="6898169C"/>
    <w:rsid w:val="68F86F57"/>
    <w:rsid w:val="69B338D6"/>
    <w:rsid w:val="69D11AF7"/>
    <w:rsid w:val="6A696BBC"/>
    <w:rsid w:val="6A6A0D47"/>
    <w:rsid w:val="6AA23B81"/>
    <w:rsid w:val="6AE94891"/>
    <w:rsid w:val="6B283A66"/>
    <w:rsid w:val="6B62057C"/>
    <w:rsid w:val="6B642239"/>
    <w:rsid w:val="6BE35E5F"/>
    <w:rsid w:val="6BEC5C39"/>
    <w:rsid w:val="6C843B0A"/>
    <w:rsid w:val="6DAA5926"/>
    <w:rsid w:val="6E7E26F9"/>
    <w:rsid w:val="708D788E"/>
    <w:rsid w:val="70CC25B3"/>
    <w:rsid w:val="714F5382"/>
    <w:rsid w:val="720455D0"/>
    <w:rsid w:val="73493471"/>
    <w:rsid w:val="73965C55"/>
    <w:rsid w:val="73C96DB4"/>
    <w:rsid w:val="74195612"/>
    <w:rsid w:val="74533CF4"/>
    <w:rsid w:val="76703313"/>
    <w:rsid w:val="77476464"/>
    <w:rsid w:val="775A75DD"/>
    <w:rsid w:val="77E1730F"/>
    <w:rsid w:val="78BE4109"/>
    <w:rsid w:val="78D57BDA"/>
    <w:rsid w:val="79727ACF"/>
    <w:rsid w:val="7B2F7A22"/>
    <w:rsid w:val="7C0B68AE"/>
    <w:rsid w:val="7CA476ED"/>
    <w:rsid w:val="7CCE5BBD"/>
    <w:rsid w:val="7CD31CDE"/>
    <w:rsid w:val="7D0455BC"/>
    <w:rsid w:val="7DD401FC"/>
    <w:rsid w:val="7DE55D32"/>
    <w:rsid w:val="7F5259A6"/>
    <w:rsid w:val="7F7400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5"/>
      <w:ind w:left="1291" w:hanging="505"/>
      <w:outlineLvl w:val="1"/>
    </w:pPr>
    <w:rPr>
      <w:rFonts w:ascii="仿宋_GB2312" w:hAnsi="仿宋_GB2312" w:eastAsia="仿宋_GB2312" w:cs="仿宋_GB2312"/>
      <w:b/>
      <w:bCs/>
      <w:sz w:val="32"/>
      <w:szCs w:val="3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214"/>
      <w:ind w:left="120"/>
    </w:pPr>
    <w:rPr>
      <w:rFonts w:ascii="仿宋_GB2312" w:hAnsi="仿宋_GB2312" w:eastAsia="仿宋_GB2312" w:cs="仿宋_GB2312"/>
      <w:sz w:val="32"/>
      <w:szCs w:val="32"/>
      <w:lang w:val="zh-CN" w:eastAsia="zh-CN" w:bidi="zh-CN"/>
    </w:r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 w:type="paragraph" w:customStyle="1" w:styleId="14">
    <w:name w:val="纯文本1"/>
    <w:basedOn w:val="1"/>
    <w:qFormat/>
    <w:uiPriority w:val="0"/>
    <w:pPr>
      <w:autoSpaceDE w:val="0"/>
      <w:autoSpaceDN w:val="0"/>
      <w:adjustRightInd w:val="0"/>
    </w:pPr>
    <w:rPr>
      <w:rFonts w:ascii="宋体" w:hAnsi="Times New Roman" w:eastAsia="宋体" w:cs="Times New Roman"/>
      <w:sz w:val="20"/>
      <w:szCs w:val="20"/>
    </w:rPr>
  </w:style>
  <w:style w:type="paragraph" w:customStyle="1" w:styleId="15">
    <w:name w:val="纯文本2"/>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6">
    <w:name w:val="纯文本3"/>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7">
    <w:name w:val="纯文本4"/>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8">
    <w:name w:val="纯文本5"/>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E4A8-28E7-49A8-9E8E-5FDC0B5C22A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5523</Words>
  <Characters>5871</Characters>
  <Lines>16</Lines>
  <Paragraphs>4</Paragraphs>
  <TotalTime>5</TotalTime>
  <ScaleCrop>false</ScaleCrop>
  <LinksUpToDate>false</LinksUpToDate>
  <CharactersWithSpaces>5886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2014-05-28T01:22:00Z</dcterms:created>
  <dc:creator>admin</dc:creator>
  <cp:lastModifiedBy>东风</cp:lastModifiedBy>
  <cp:lastPrinted>2023-03-27T07:42:00Z</cp:lastPrinted>
  <dcterms:modified xsi:type="dcterms:W3CDTF">2023-03-27T08:18:03Z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117FF33EB71E49828661FE92F227D741</vt:lpwstr>
  </property>
  <property fmtid="{D5CDD505-2E9C-101B-9397-08002B2CF9AE}" pid="4" name="commondata">
    <vt:lpwstr>eyJoZGlkIjoiZDJmYWUzZjNkNjRmY2NhZTRmNTIyMjNlZWRmNjliZmYifQ==</vt:lpwstr>
  </property>
</Properties>
</file>