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shd w:val="clear" w:color="auto" w:fill="FFFFFF"/>
        </w:rPr>
        <w:t>达州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>市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shd w:val="clear" w:color="auto" w:fill="FFFFFF"/>
        </w:rPr>
        <w:t>耀华中学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spacing w:val="8"/>
          <w:sz w:val="44"/>
          <w:szCs w:val="44"/>
          <w:shd w:val="clear" w:color="auto" w:fill="FFFFFF"/>
          <w:lang w:val="en-US" w:eastAsia="zh-CN"/>
        </w:rPr>
        <w:t>2023年秋季学期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shd w:val="clear" w:color="auto" w:fill="FFFFFF"/>
        </w:rPr>
        <w:t>教师招聘公告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(2023年3月版)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tLeast"/>
        <w:jc w:val="center"/>
        <w:textAlignment w:val="auto"/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  <w:t>学校简介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Times New Roman" w:hAnsi="Times New Roman"/>
          <w:color w:val="FF0000"/>
          <w:kern w:val="0"/>
          <w:sz w:val="24"/>
          <w:lang w:bidi="ar"/>
        </w:rPr>
      </w:pPr>
      <w:r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bidi="ar"/>
          <w14:textFill>
            <w14:solidFill>
              <w14:schemeClr w14:val="tx1"/>
            </w14:solidFill>
          </w14:textFill>
        </w:rPr>
        <w:t>【品牌名校】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hint="default" w:ascii="宋体" w:hAnsi="宋体" w:cs="宋体"/>
          <w:b w:val="0"/>
          <w:bCs/>
          <w:kern w:val="0"/>
          <w:sz w:val="24"/>
          <w:lang w:val="en-US" w:eastAsia="zh-CN"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达州市达川区耀华育才学校创建于2001年，两校区现有在校师生8000余人，现已成为川东著名的品牌民办学校。</w:t>
      </w:r>
      <w:r>
        <w:rPr>
          <w:rStyle w:val="9"/>
          <w:rFonts w:hint="eastAsia" w:ascii="黑体" w:hAnsi="黑体" w:eastAsia="黑体" w:cs="黑体"/>
          <w:b/>
          <w:bCs w:val="0"/>
          <w:color w:val="0000FF"/>
          <w:kern w:val="0"/>
          <w:sz w:val="24"/>
          <w:lang w:val="en-US" w:eastAsia="zh-CN" w:bidi="ar"/>
        </w:rPr>
        <w:t>达州市耀华中学是学校的南城校区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，占地100多亩，全新修建，设施一流，川东标杆，全国典范。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bidi="ar"/>
          <w14:textFill>
            <w14:solidFill>
              <w14:schemeClr w14:val="tx1"/>
            </w14:solidFill>
          </w14:textFill>
        </w:rPr>
        <w:t>【质量上乘】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</w:pPr>
      <w:r>
        <w:rPr>
          <w:rStyle w:val="9"/>
          <w:rFonts w:hint="eastAsia" w:ascii="宋体" w:hAnsi="宋体" w:cs="宋体"/>
          <w:b/>
          <w:bCs w:val="0"/>
          <w:kern w:val="0"/>
          <w:sz w:val="24"/>
          <w:lang w:val="en-US" w:eastAsia="zh-CN" w:bidi="ar"/>
        </w:rPr>
        <w:t>中考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：连续十年中考“A+1”上线率居达州前三甲，其中2018年中考“A+1”比例达57.5%，居全市第一。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</w:pPr>
      <w:r>
        <w:rPr>
          <w:rStyle w:val="9"/>
          <w:rFonts w:hint="eastAsia" w:ascii="宋体" w:hAnsi="宋体" w:cs="宋体"/>
          <w:b/>
          <w:bCs w:val="0"/>
          <w:kern w:val="0"/>
          <w:sz w:val="24"/>
          <w:lang w:val="en-US" w:eastAsia="zh-CN" w:bidi="ar"/>
        </w:rPr>
        <w:t>高考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：历届高考重本、本科率居达州市前茅，实现“低进高出，高进优出”教学效果。其中2016年高考，应届生李倩以670分的成绩荣获达川区理科第一名。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tLeast"/>
        <w:jc w:val="center"/>
        <w:textAlignment w:val="auto"/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  <w:t>招聘信息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bidi="ar"/>
          <w14:textFill>
            <w14:solidFill>
              <w14:schemeClr w14:val="tx1"/>
            </w14:solidFill>
          </w14:textFill>
        </w:rPr>
        <w:t>【招聘岗位】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黑体" w:hAnsi="黑体" w:eastAsia="黑体" w:cs="黑体"/>
          <w:b/>
          <w:bCs w:val="0"/>
          <w:kern w:val="0"/>
          <w:sz w:val="24"/>
          <w:lang w:bidi="ar"/>
        </w:rPr>
      </w:pPr>
      <w:r>
        <w:rPr>
          <w:rStyle w:val="9"/>
          <w:rFonts w:hint="eastAsia" w:ascii="黑体" w:hAnsi="黑体" w:eastAsia="黑体" w:cs="黑体"/>
          <w:b/>
          <w:bCs w:val="0"/>
          <w:color w:val="0000FF"/>
          <w:kern w:val="0"/>
          <w:sz w:val="24"/>
          <w:lang w:val="en-US" w:eastAsia="zh-CN" w:bidi="ar"/>
        </w:rPr>
        <w:t>1、初中物理  2、初中政治  3、高中语文  4、高中信息技术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  <w:t>【应聘条件】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ascii="宋体" w:hAnsi="宋体" w:cs="宋体"/>
          <w:b w:val="0"/>
          <w:bCs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1、应届（或往届近三年以内）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师范类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毕业生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（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部级、省级重点师范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大学毕业生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优先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eastAsia="zh-CN" w:bidi="ar"/>
        </w:rPr>
        <w:t>，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或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45岁以下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在职骨干教师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（名特优教师可放宽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年龄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2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、学历：硕博研究生、公费本科师范生、优秀本科毕业生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（专业对口）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hint="default" w:ascii="宋体" w:hAnsi="宋体" w:cs="宋体"/>
          <w:b w:val="0"/>
          <w:bCs/>
          <w:kern w:val="0"/>
          <w:sz w:val="24"/>
          <w:lang w:val="en-US" w:eastAsia="zh-CN"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3、身体健康，品行良好，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无犯罪记录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（共产党员优先）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  <w:t>【工作平台】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ascii="宋体" w:hAnsi="宋体" w:cs="宋体"/>
          <w:b w:val="0"/>
          <w:bCs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1、</w:t>
      </w:r>
      <w:r>
        <w:rPr>
          <w:rStyle w:val="9"/>
          <w:rFonts w:hint="eastAsia" w:ascii="宋体" w:hAnsi="宋体" w:cs="宋体"/>
          <w:b/>
          <w:bCs w:val="0"/>
          <w:kern w:val="0"/>
          <w:sz w:val="24"/>
          <w:lang w:bidi="ar"/>
        </w:rPr>
        <w:t>事业平台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：耀华品牌的荣耀，与多通道的发展平台，可以让新进耀华的教师快速成长、成才、成功。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ascii="宋体" w:hAnsi="宋体" w:cs="宋体"/>
          <w:i/>
          <w:iCs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2、</w:t>
      </w:r>
      <w:r>
        <w:rPr>
          <w:rStyle w:val="9"/>
          <w:rFonts w:hint="eastAsia" w:ascii="宋体" w:hAnsi="宋体" w:cs="宋体"/>
          <w:b/>
          <w:bCs w:val="0"/>
          <w:kern w:val="0"/>
          <w:sz w:val="24"/>
          <w:lang w:bidi="ar"/>
        </w:rPr>
        <w:t>工资水平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：在职优秀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教师，初中10～20万元/年，高中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12～20万元/年。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ascii="Times New Roman" w:hAnsi="Times New Roman"/>
          <w:color w:val="FF0000"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3、</w:t>
      </w:r>
      <w:r>
        <w:rPr>
          <w:rStyle w:val="9"/>
          <w:rFonts w:hint="eastAsia" w:ascii="宋体" w:hAnsi="宋体" w:cs="宋体"/>
          <w:b/>
          <w:bCs w:val="0"/>
          <w:kern w:val="0"/>
          <w:sz w:val="24"/>
          <w:lang w:bidi="ar"/>
        </w:rPr>
        <w:t>福利体系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：购买五险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一金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，校内有教师公寓，生日祝福，工作期间给予工作餐补贴，免费体检。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2" w:firstLineChars="200"/>
        <w:jc w:val="left"/>
        <w:textAlignment w:val="auto"/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color w:val="000000" w:themeColor="text1"/>
          <w:kern w:val="0"/>
          <w:sz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  <w:t>【应聘流程】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hint="eastAsia" w:ascii="宋体" w:hAnsi="宋体" w:eastAsia="楷体" w:cs="宋体"/>
          <w:b w:val="0"/>
          <w:bCs/>
          <w:kern w:val="0"/>
          <w:sz w:val="24"/>
          <w:lang w:eastAsia="zh-CN"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1、</w:t>
      </w:r>
      <w:r>
        <w:rPr>
          <w:rStyle w:val="9"/>
          <w:rFonts w:hint="eastAsia" w:ascii="黑体" w:hAnsi="黑体" w:eastAsia="黑体" w:cs="黑体"/>
          <w:b/>
          <w:bCs w:val="0"/>
          <w:color w:val="0000FF"/>
          <w:kern w:val="0"/>
          <w:sz w:val="24"/>
          <w:lang w:val="en-US" w:eastAsia="zh-CN" w:bidi="ar"/>
        </w:rPr>
        <w:t>填写我校专用教师招聘信息表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eastAsia="zh-CN" w:bidi="ar"/>
        </w:rPr>
        <w:t>，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向dzyhzx2019@163.com发送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邮件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eastAsia="zh-CN" w:bidi="ar"/>
        </w:rPr>
        <w:t>，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主题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为：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学段+岗位+姓名+毕业学校+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毕业时间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（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例：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高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中+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语文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+张三+四川师范大学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+2023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eastAsia="zh-CN" w:bidi="ar"/>
        </w:rPr>
        <w:t>。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将填好的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信息表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作为邮件的附件发送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eastAsia="zh-CN" w:bidi="ar"/>
        </w:rPr>
        <w:t>。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（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拒收无主题的邮件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，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拒收现成简历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2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、学校对应聘材料进行初审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eastAsia="zh-CN" w:bidi="ar"/>
        </w:rPr>
        <w:t>，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并</w:t>
      </w:r>
      <w:r>
        <w:rPr>
          <w:rStyle w:val="9"/>
          <w:rFonts w:hint="eastAsia" w:ascii="黑体" w:hAnsi="黑体" w:eastAsia="黑体" w:cs="黑体"/>
          <w:b/>
          <w:bCs w:val="0"/>
          <w:color w:val="0000FF"/>
          <w:kern w:val="0"/>
          <w:sz w:val="24"/>
          <w:lang w:val="en-US" w:eastAsia="zh-CN" w:bidi="ar"/>
        </w:rPr>
        <w:t>通知初审合格者来校面试</w:t>
      </w:r>
      <w:r>
        <w:rPr>
          <w:rStyle w:val="9"/>
          <w:rFonts w:hint="eastAsia" w:ascii="宋体" w:hAnsi="宋体" w:cs="宋体"/>
          <w:b/>
          <w:bCs w:val="0"/>
          <w:kern w:val="0"/>
          <w:sz w:val="24"/>
          <w:lang w:val="en-US" w:eastAsia="zh-CN" w:bidi="ar"/>
        </w:rPr>
        <w:t>。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以下情况，学校不会通知来校面试：①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不具备应聘条件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，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或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应聘材料不合格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eastAsia="zh-CN" w:bidi="ar"/>
        </w:rPr>
        <w:t>；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②某岗位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出现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饱和，该岗位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已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暂停招聘。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3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、面试合格，签订合同。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tLeast"/>
        <w:jc w:val="center"/>
        <w:textAlignment w:val="auto"/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  <w:t>联系电话</w:t>
      </w:r>
    </w:p>
    <w:p>
      <w:pPr>
        <w:widowControl/>
        <w:shd w:val="clear" w:color="auto" w:fill="FFFFFF"/>
        <w:spacing w:line="240" w:lineRule="atLeast"/>
        <w:ind w:left="420" w:leftChars="200" w:right="353" w:rightChars="168"/>
        <w:jc w:val="left"/>
        <w:rPr>
          <w:rStyle w:val="9"/>
          <w:rFonts w:hint="eastAsia" w:ascii="宋体" w:hAnsi="宋体" w:cs="宋体"/>
          <w:b/>
          <w:bCs w:val="0"/>
          <w:kern w:val="0"/>
          <w:sz w:val="24"/>
          <w:lang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13568176909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（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卿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老师）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 xml:space="preserve"> 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18381801555（闵老师）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 xml:space="preserve"> </w:t>
      </w:r>
      <w:r>
        <w:rPr>
          <w:rStyle w:val="9"/>
          <w:rFonts w:hint="eastAsia" w:ascii="宋体" w:hAnsi="宋体" w:cs="宋体"/>
          <w:b w:val="0"/>
          <w:bCs/>
          <w:kern w:val="0"/>
          <w:sz w:val="24"/>
          <w:lang w:bidi="ar"/>
        </w:rPr>
        <w:t>18282253208（汤老师）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tLeast"/>
        <w:jc w:val="center"/>
        <w:textAlignment w:val="auto"/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FFFFFF" w:themeColor="background1"/>
          <w:spacing w:val="8"/>
          <w:kern w:val="44"/>
          <w:sz w:val="24"/>
          <w:szCs w:val="24"/>
          <w:highlight w:val="darkGreen"/>
          <w:shd w:val="clear" w:color="auto" w:fill="FFFFFF"/>
          <w:lang w:bidi="ar"/>
          <w14:textFill>
            <w14:solidFill>
              <w14:schemeClr w14:val="bg1"/>
            </w14:solidFill>
          </w14:textFill>
        </w:rPr>
        <w:t>学校地址</w:t>
      </w:r>
    </w:p>
    <w:p>
      <w:pPr>
        <w:widowControl/>
        <w:shd w:val="clear" w:color="auto" w:fill="FFFFFF"/>
        <w:spacing w:line="240" w:lineRule="atLeast"/>
        <w:ind w:left="420" w:leftChars="200" w:right="353" w:rightChars="168"/>
        <w:jc w:val="left"/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四川省达州市达川区杨柳街道杨堰路</w:t>
      </w:r>
    </w:p>
    <w:bookmarkEnd w:id="0"/>
    <w:p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</w:pPr>
      <w:r>
        <w:rPr>
          <w:rStyle w:val="9"/>
          <w:rFonts w:hint="eastAsia" w:ascii="宋体" w:hAnsi="宋体" w:cs="宋体"/>
          <w:b w:val="0"/>
          <w:bCs/>
          <w:kern w:val="0"/>
          <w:sz w:val="24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</w:rPr>
        <w:t>达州</w:t>
      </w:r>
      <w:r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  <w:lang w:val="en-US" w:eastAsia="zh-CN"/>
        </w:rPr>
        <w:t>市</w:t>
      </w:r>
      <w:r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</w:rPr>
        <w:t>耀华中学教师招聘信息表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楷体" w:hAnsi="楷体" w:eastAsia="楷体" w:cs="楷体"/>
          <w:color w:val="FF0000"/>
          <w:lang w:val="en-US" w:eastAsia="zh-CN"/>
        </w:rPr>
      </w:pPr>
      <w:r>
        <w:rPr>
          <w:rFonts w:hint="eastAsia" w:ascii="楷体" w:hAnsi="楷体" w:eastAsia="楷体" w:cs="楷体"/>
          <w:color w:val="FF0000"/>
          <w:lang w:val="en-US" w:eastAsia="zh-CN"/>
        </w:rPr>
        <w:t>说明：1.此表</w:t>
      </w:r>
      <w:r>
        <w:rPr>
          <w:rFonts w:hint="eastAsia" w:ascii="楷体" w:hAnsi="楷体" w:eastAsia="楷体" w:cs="楷体"/>
          <w:b/>
          <w:bCs/>
          <w:color w:val="FF0000"/>
          <w:lang w:val="en-US" w:eastAsia="zh-CN"/>
        </w:rPr>
        <w:t>限制在一页之内</w:t>
      </w:r>
      <w:r>
        <w:rPr>
          <w:rFonts w:hint="eastAsia" w:ascii="楷体" w:hAnsi="楷体" w:eastAsia="楷体" w:cs="楷体"/>
          <w:color w:val="FF0000"/>
          <w:lang w:val="en-US" w:eastAsia="zh-CN"/>
        </w:rPr>
        <w:t>。填写时不得破坏表格样式，不得转为PDF等格式。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050" w:firstLineChars="500"/>
        <w:jc w:val="left"/>
        <w:textAlignment w:val="auto"/>
        <w:rPr>
          <w:rStyle w:val="9"/>
          <w:rFonts w:ascii="Times New Roman" w:hAnsi="Times New Roman"/>
          <w:color w:val="FF0000"/>
          <w:kern w:val="0"/>
          <w:sz w:val="10"/>
          <w:szCs w:val="10"/>
          <w:lang w:bidi="ar"/>
        </w:rPr>
      </w:pPr>
      <w:r>
        <w:rPr>
          <w:rFonts w:hint="eastAsia" w:ascii="楷体" w:hAnsi="楷体" w:eastAsia="楷体" w:cs="楷体"/>
          <w:color w:val="FF0000"/>
          <w:lang w:val="en-US" w:eastAsia="zh-CN"/>
        </w:rPr>
        <w:t>2.按以下示例</w:t>
      </w:r>
      <w:r>
        <w:rPr>
          <w:rFonts w:hint="eastAsia" w:ascii="楷体" w:hAnsi="楷体" w:eastAsia="楷体" w:cs="楷体"/>
          <w:b/>
          <w:bCs/>
          <w:color w:val="FF0000"/>
          <w:lang w:val="en-US" w:eastAsia="zh-CN"/>
        </w:rPr>
        <w:t>将信息表重命名</w:t>
      </w:r>
      <w:r>
        <w:rPr>
          <w:rFonts w:hint="eastAsia" w:ascii="楷体" w:hAnsi="楷体" w:eastAsia="楷体" w:cs="楷体"/>
          <w:color w:val="FF0000"/>
          <w:lang w:val="en-US" w:eastAsia="zh-CN"/>
        </w:rPr>
        <w:t>：高中+语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文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bidi="ar"/>
        </w:rPr>
        <w:t>+张三+四川师范大学+</w:t>
      </w:r>
      <w:r>
        <w:rPr>
          <w:rStyle w:val="9"/>
          <w:rFonts w:hint="eastAsia" w:ascii="楷体" w:hAnsi="楷体" w:eastAsia="楷体" w:cs="楷体"/>
          <w:b w:val="0"/>
          <w:bCs/>
          <w:color w:val="FF0000"/>
          <w:kern w:val="0"/>
          <w:sz w:val="24"/>
          <w:lang w:val="en-US" w:eastAsia="zh-CN" w:bidi="ar"/>
        </w:rPr>
        <w:t>2023。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/>
        <w:ind w:firstLine="211" w:firstLineChars="100"/>
        <w:jc w:val="center"/>
        <w:textAlignment w:val="auto"/>
        <w:rPr>
          <w:rFonts w:hint="eastAsia"/>
        </w:rPr>
      </w:pPr>
      <w:r>
        <w:rPr>
          <w:rFonts w:hint="eastAsia"/>
          <w:b/>
          <w:bCs/>
        </w:rPr>
        <w:t>填表时间</w:t>
      </w:r>
      <w:r>
        <w:rPr>
          <w:rFonts w:hint="eastAsia"/>
        </w:rPr>
        <w:t xml:space="preserve">：    年  月   日                     </w:t>
      </w:r>
      <w:r>
        <w:rPr>
          <w:rFonts w:hint="eastAsia"/>
          <w:b/>
          <w:bCs/>
        </w:rPr>
        <w:t>面试时间</w:t>
      </w:r>
      <w:r>
        <w:rPr>
          <w:rFonts w:hint="eastAsia"/>
        </w:rPr>
        <w:t>：    年  月   日</w:t>
      </w:r>
    </w:p>
    <w:tbl>
      <w:tblPr>
        <w:tblStyle w:val="7"/>
        <w:tblW w:w="8849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23"/>
        <w:gridCol w:w="1418"/>
        <w:gridCol w:w="349"/>
        <w:gridCol w:w="926"/>
        <w:gridCol w:w="184"/>
        <w:gridCol w:w="1320"/>
        <w:gridCol w:w="35"/>
        <w:gridCol w:w="165"/>
        <w:gridCol w:w="276"/>
        <w:gridCol w:w="244"/>
        <w:gridCol w:w="930"/>
        <w:gridCol w:w="81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楷体" w:hAnsi="楷体" w:eastAsia="楷体" w:cs="楷体"/>
                <w:sz w:val="18"/>
                <w:szCs w:val="20"/>
              </w:rPr>
              <w:t>（如四川达川）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身份证上</w:t>
            </w:r>
          </w:p>
          <w:p>
            <w:pPr>
              <w:jc w:val="center"/>
            </w:pPr>
            <w:r>
              <w:rPr>
                <w:rFonts w:hint="eastAsia"/>
              </w:rPr>
              <w:t>的住址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爱好与特长</w:t>
            </w:r>
          </w:p>
        </w:tc>
        <w:tc>
          <w:tcPr>
            <w:tcW w:w="322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  <w:lang w:val="en-US" w:eastAsia="zh-CN"/>
              </w:rPr>
              <w:t>证</w:t>
            </w:r>
          </w:p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种类</w:t>
            </w:r>
            <w:r>
              <w:rPr>
                <w:rFonts w:hint="eastAsia"/>
                <w:color w:val="FF0000"/>
              </w:rPr>
              <w:t>及编号</w:t>
            </w:r>
          </w:p>
        </w:tc>
        <w:tc>
          <w:tcPr>
            <w:tcW w:w="2877" w:type="dxa"/>
            <w:gridSpan w:val="4"/>
          </w:tcPr>
          <w:p/>
        </w:tc>
        <w:tc>
          <w:tcPr>
            <w:tcW w:w="2970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职称资格</w:t>
            </w:r>
          </w:p>
          <w:p>
            <w:pPr>
              <w:jc w:val="center"/>
            </w:pPr>
            <w:r>
              <w:rPr>
                <w:rFonts w:hint="eastAsia"/>
              </w:rPr>
              <w:t>及证书编号</w:t>
            </w:r>
          </w:p>
        </w:tc>
        <w:tc>
          <w:tcPr>
            <w:tcW w:w="160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20"/>
                <w:lang w:val="en-US" w:eastAsia="zh-CN"/>
              </w:rPr>
              <w:t>从高中填起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7452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452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求职意向1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（选填：小学、初中、高中）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求职意向2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（填写：拟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应聘学科）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求职意向3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（填写：是否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愿当班主任）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求职意向4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（填写：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工资意向）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49" w:type="dxa"/>
            <w:gridSpan w:val="14"/>
            <w:vAlign w:val="center"/>
          </w:tcPr>
          <w:p>
            <w:pPr>
              <w:tabs>
                <w:tab w:val="left" w:pos="2940"/>
              </w:tabs>
              <w:jc w:val="center"/>
            </w:pPr>
            <w:r>
              <w:rPr>
                <w:rFonts w:hint="eastAsia" w:ascii="楷体" w:hAnsi="楷体" w:eastAsia="楷体" w:cs="楷体"/>
                <w:color w:val="FF0000"/>
              </w:rPr>
              <w:t>以下栏目</w:t>
            </w:r>
            <w:r>
              <w:rPr>
                <w:rFonts w:hint="eastAsia" w:ascii="楷体" w:hAnsi="楷体" w:eastAsia="楷体" w:cs="楷体"/>
                <w:color w:val="FF000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FF0000"/>
                <w:lang w:val="en-US" w:eastAsia="zh-CN"/>
              </w:rPr>
              <w:t>应聘者不能</w:t>
            </w:r>
            <w:r>
              <w:rPr>
                <w:rFonts w:hint="eastAsia" w:ascii="楷体" w:hAnsi="楷体" w:eastAsia="楷体" w:cs="楷体"/>
                <w:color w:val="FF000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填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写</w:t>
            </w:r>
          </w:p>
        </w:tc>
        <w:tc>
          <w:tcPr>
            <w:tcW w:w="8175" w:type="dxa"/>
            <w:gridSpan w:val="13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考评组成员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7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笔试得分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（满分为      ）</w:t>
            </w:r>
            <w:r>
              <w:rPr>
                <w:rFonts w:hint="eastAsia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讲课得分</w:t>
            </w:r>
            <w:r>
              <w:rPr>
                <w:rFonts w:hint="eastAsia"/>
                <w:lang w:val="en-US" w:eastAsia="zh-CN"/>
              </w:rPr>
              <w:t>（平均）：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考评组综合意见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>考评组长签字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人才中心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推荐意见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执行校长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面试结论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校长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签约</w:t>
            </w: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spacing w:after="79" w:afterLines="25"/>
        <w:ind w:firstLine="301" w:firstLineChars="300"/>
        <w:jc w:val="left"/>
        <w:rPr>
          <w:rStyle w:val="9"/>
          <w:rFonts w:ascii="Times New Roman" w:hAnsi="Times New Roman"/>
          <w:color w:val="FF0000"/>
          <w:kern w:val="0"/>
          <w:sz w:val="10"/>
          <w:szCs w:val="10"/>
          <w:lang w:bidi="ar"/>
        </w:rPr>
      </w:pPr>
    </w:p>
    <w:sectPr>
      <w:pgSz w:w="11906" w:h="16838"/>
      <w:pgMar w:top="1440" w:right="1576" w:bottom="1440" w:left="1576" w:header="851" w:footer="765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6F215C-8950-4880-84C8-500CB84DE8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EE6C727-499A-419D-BE97-A93C406C055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AC0D652-AA24-483E-A3BA-A91588030C5B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EDABB2EA-7926-4BCD-ABDA-9ED0F8B0E6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MDFkZDQyNWFmN2I4ZmI0NTQ4NDIxZGUzYjlkMWUifQ=="/>
  </w:docVars>
  <w:rsids>
    <w:rsidRoot w:val="00C736E6"/>
    <w:rsid w:val="00035749"/>
    <w:rsid w:val="004261A1"/>
    <w:rsid w:val="0064613A"/>
    <w:rsid w:val="00832760"/>
    <w:rsid w:val="008B665D"/>
    <w:rsid w:val="00A01C61"/>
    <w:rsid w:val="00C736E6"/>
    <w:rsid w:val="00D4064E"/>
    <w:rsid w:val="00D54A75"/>
    <w:rsid w:val="00F062D8"/>
    <w:rsid w:val="00F72A1E"/>
    <w:rsid w:val="01352CEB"/>
    <w:rsid w:val="0149141D"/>
    <w:rsid w:val="017E01BB"/>
    <w:rsid w:val="022655F4"/>
    <w:rsid w:val="03925A25"/>
    <w:rsid w:val="05241B93"/>
    <w:rsid w:val="053733E3"/>
    <w:rsid w:val="05E64439"/>
    <w:rsid w:val="061F41D8"/>
    <w:rsid w:val="06C54CB0"/>
    <w:rsid w:val="08C14515"/>
    <w:rsid w:val="0B5C3E34"/>
    <w:rsid w:val="0EF16F8A"/>
    <w:rsid w:val="107B2D3A"/>
    <w:rsid w:val="109B4C39"/>
    <w:rsid w:val="11F43960"/>
    <w:rsid w:val="12FF17F7"/>
    <w:rsid w:val="15963D22"/>
    <w:rsid w:val="17A252BA"/>
    <w:rsid w:val="19FC473A"/>
    <w:rsid w:val="1C4C653F"/>
    <w:rsid w:val="1C766D20"/>
    <w:rsid w:val="1D082F29"/>
    <w:rsid w:val="1D181D21"/>
    <w:rsid w:val="20101248"/>
    <w:rsid w:val="211A5AC0"/>
    <w:rsid w:val="24F86524"/>
    <w:rsid w:val="26CE275E"/>
    <w:rsid w:val="27EE566B"/>
    <w:rsid w:val="29FE50DA"/>
    <w:rsid w:val="2E661CDB"/>
    <w:rsid w:val="2F836C9F"/>
    <w:rsid w:val="316C3603"/>
    <w:rsid w:val="31CE331C"/>
    <w:rsid w:val="329A6F03"/>
    <w:rsid w:val="35F433B7"/>
    <w:rsid w:val="36646200"/>
    <w:rsid w:val="37FC5ED4"/>
    <w:rsid w:val="38474908"/>
    <w:rsid w:val="38687947"/>
    <w:rsid w:val="3A177815"/>
    <w:rsid w:val="3A861764"/>
    <w:rsid w:val="3AF92745"/>
    <w:rsid w:val="3B0E3DC4"/>
    <w:rsid w:val="3D035CAC"/>
    <w:rsid w:val="3D960B78"/>
    <w:rsid w:val="3DD76095"/>
    <w:rsid w:val="3E0D6740"/>
    <w:rsid w:val="3ED606BE"/>
    <w:rsid w:val="3F2F23A6"/>
    <w:rsid w:val="40091614"/>
    <w:rsid w:val="401B390A"/>
    <w:rsid w:val="40C91170"/>
    <w:rsid w:val="4106799F"/>
    <w:rsid w:val="41D17155"/>
    <w:rsid w:val="42A93C29"/>
    <w:rsid w:val="42CA0008"/>
    <w:rsid w:val="42E63D53"/>
    <w:rsid w:val="4450382F"/>
    <w:rsid w:val="457F7A93"/>
    <w:rsid w:val="45A860A2"/>
    <w:rsid w:val="45DB35CC"/>
    <w:rsid w:val="4698770F"/>
    <w:rsid w:val="46B11B10"/>
    <w:rsid w:val="474156B1"/>
    <w:rsid w:val="49240F8F"/>
    <w:rsid w:val="49415363"/>
    <w:rsid w:val="4B247FF5"/>
    <w:rsid w:val="4B9F05CA"/>
    <w:rsid w:val="4D364B62"/>
    <w:rsid w:val="4EEE6988"/>
    <w:rsid w:val="50324731"/>
    <w:rsid w:val="52CD5A59"/>
    <w:rsid w:val="53746E0E"/>
    <w:rsid w:val="547C3E02"/>
    <w:rsid w:val="55564A1D"/>
    <w:rsid w:val="55BB50F6"/>
    <w:rsid w:val="56995541"/>
    <w:rsid w:val="575C15E3"/>
    <w:rsid w:val="58F84467"/>
    <w:rsid w:val="590D3A0C"/>
    <w:rsid w:val="598305A7"/>
    <w:rsid w:val="59FA4157"/>
    <w:rsid w:val="5A665C77"/>
    <w:rsid w:val="5B42323E"/>
    <w:rsid w:val="5CE66608"/>
    <w:rsid w:val="5E724C5B"/>
    <w:rsid w:val="601C5BE4"/>
    <w:rsid w:val="60A62FEE"/>
    <w:rsid w:val="621F4DE5"/>
    <w:rsid w:val="63E37DC4"/>
    <w:rsid w:val="642D3444"/>
    <w:rsid w:val="64F2580E"/>
    <w:rsid w:val="6620284E"/>
    <w:rsid w:val="66D6127F"/>
    <w:rsid w:val="672C3830"/>
    <w:rsid w:val="688C7395"/>
    <w:rsid w:val="68AC481A"/>
    <w:rsid w:val="69B47B0D"/>
    <w:rsid w:val="6CA35F85"/>
    <w:rsid w:val="6D292EAF"/>
    <w:rsid w:val="6D334139"/>
    <w:rsid w:val="6DAC56CB"/>
    <w:rsid w:val="6EF32E85"/>
    <w:rsid w:val="70952446"/>
    <w:rsid w:val="70DF2F6A"/>
    <w:rsid w:val="710E6590"/>
    <w:rsid w:val="7241451B"/>
    <w:rsid w:val="73603C13"/>
    <w:rsid w:val="736A6AD6"/>
    <w:rsid w:val="73BF0CB3"/>
    <w:rsid w:val="759E16C4"/>
    <w:rsid w:val="78E957D1"/>
    <w:rsid w:val="79892D64"/>
    <w:rsid w:val="7A707F36"/>
    <w:rsid w:val="7C034C09"/>
    <w:rsid w:val="7D5B41D7"/>
    <w:rsid w:val="7D845D1C"/>
    <w:rsid w:val="7D8C2E23"/>
    <w:rsid w:val="7EDB04D0"/>
    <w:rsid w:val="7F38736F"/>
    <w:rsid w:val="7F5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1116</Words>
  <Characters>1211</Characters>
  <Lines>9</Lines>
  <Paragraphs>2</Paragraphs>
  <TotalTime>26</TotalTime>
  <ScaleCrop>false</ScaleCrop>
  <LinksUpToDate>false</LinksUpToDate>
  <CharactersWithSpaces>1476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2020-10-19T05:00:00Z</dcterms:created>
  <dc:creator>PC</dc:creator>
  <cp:lastModifiedBy>Administrator</cp:lastModifiedBy>
  <cp:lastPrinted>2021-11-15T12:21:00Z</cp:lastPrinted>
  <dcterms:modified xsi:type="dcterms:W3CDTF">2023-03-27T01:43:11Z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6BA9905BE84D443C9F456C529CAF52EB</vt:lpwstr>
  </property>
  <property fmtid="{D5CDD505-2E9C-101B-9397-08002B2CF9AE}" pid="4" name="commondata">
    <vt:lpwstr>eyJoZGlkIjoiMzY0MDFkZDQyNWFmN2I4ZmI0NTQ4NDIxZGUzYjlkMWUifQ==</vt:lpwstr>
  </property>
</Properties>
</file>