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top"/>
        <w:rPr>
          <w:rFonts w:ascii="微软雅黑" w:hAnsi="微软雅黑" w:eastAsia="微软雅黑" w:cs="微软雅黑"/>
          <w:i w:val="0"/>
          <w:iCs w:val="0"/>
          <w:caps w:val="0"/>
          <w:color w:val="000000"/>
          <w:spacing w:val="0"/>
          <w:sz w:val="27"/>
          <w:szCs w:val="27"/>
        </w:rPr>
      </w:pPr>
      <w:r>
        <w:rPr>
          <w:rStyle w:val="7"/>
          <w:rFonts w:ascii="汉鼎简特宋" w:hAnsi="汉鼎简特宋" w:eastAsia="汉鼎简特宋" w:cs="汉鼎简特宋"/>
          <w:i w:val="0"/>
          <w:iCs w:val="0"/>
          <w:caps w:val="0"/>
          <w:color w:val="000000"/>
          <w:spacing w:val="0"/>
          <w:sz w:val="36"/>
          <w:szCs w:val="36"/>
          <w:bdr w:val="none" w:color="auto" w:sz="0" w:space="0"/>
          <w:shd w:val="clear" w:fill="FFFFFF"/>
        </w:rPr>
        <w:t>新野县</w:t>
      </w:r>
      <w:r>
        <w:rPr>
          <w:rStyle w:val="7"/>
          <w:rFonts w:hint="default" w:ascii="汉鼎简特宋" w:hAnsi="汉鼎简特宋" w:eastAsia="汉鼎简特宋" w:cs="汉鼎简特宋"/>
          <w:i w:val="0"/>
          <w:iCs w:val="0"/>
          <w:caps w:val="0"/>
          <w:color w:val="000000"/>
          <w:spacing w:val="0"/>
          <w:sz w:val="36"/>
          <w:szCs w:val="36"/>
          <w:bdr w:val="none" w:color="auto" w:sz="0" w:space="0"/>
          <w:shd w:val="clear" w:fill="FFFFFF"/>
        </w:rPr>
        <w:t>2023年校园招聘高中教师工作公告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Style w:val="7"/>
          <w:rFonts w:hint="default" w:ascii="汉鼎简特宋" w:hAnsi="汉鼎简特宋" w:eastAsia="汉鼎简特宋" w:cs="汉鼎简特宋"/>
          <w:i w:val="0"/>
          <w:iCs w:val="0"/>
          <w:caps w:val="0"/>
          <w:color w:val="000000"/>
          <w:spacing w:val="0"/>
          <w:sz w:val="36"/>
          <w:szCs w:val="36"/>
          <w:bdr w:val="none" w:color="auto" w:sz="0" w:space="0"/>
          <w:shd w:val="clear" w:fill="FFFFFF"/>
        </w:rPr>
        <w:t>（第</w:t>
      </w:r>
      <w:r>
        <w:rPr>
          <w:rStyle w:val="7"/>
          <w:rFonts w:hint="eastAsia" w:ascii="宋体" w:hAnsi="宋体" w:eastAsia="宋体" w:cs="宋体"/>
          <w:i w:val="0"/>
          <w:iCs w:val="0"/>
          <w:caps w:val="0"/>
          <w:color w:val="000000"/>
          <w:spacing w:val="0"/>
          <w:sz w:val="36"/>
          <w:szCs w:val="36"/>
          <w:bdr w:val="none" w:color="auto" w:sz="0" w:space="0"/>
          <w:shd w:val="clear" w:fill="FFFFFF"/>
        </w:rPr>
        <w:t>4</w:t>
      </w:r>
      <w:r>
        <w:rPr>
          <w:rStyle w:val="7"/>
          <w:rFonts w:hint="default" w:ascii="汉鼎简特宋" w:hAnsi="汉鼎简特宋" w:eastAsia="汉鼎简特宋" w:cs="汉鼎简特宋"/>
          <w:i w:val="0"/>
          <w:iCs w:val="0"/>
          <w:caps w:val="0"/>
          <w:color w:val="000000"/>
          <w:spacing w:val="0"/>
          <w:sz w:val="36"/>
          <w:szCs w:val="36"/>
          <w:bdr w:val="none" w:color="auto" w:sz="0" w:space="0"/>
          <w:shd w:val="clear" w:fill="FFFFFF"/>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根据《事业单位公开招聘人员暂行规定》（人事部第6号令）、《河南省事业单位公开招聘工作规程》(豫人社〔2015〕55号)和《关于进一步规范全市事业单位公开招聘工作的通知》（宛人社〔2017〕24号）精神，结合各高中编制、岗位空缺情况及工作需要，经县委、县政府研究同意，决定到信阳师范学院通过引进人才的办法面向社会公开招聘高中阶段教师。现把有关事宜公告如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1"/>
          <w:szCs w:val="31"/>
          <w:bdr w:val="none" w:color="auto" w:sz="0" w:space="0"/>
          <w:shd w:val="clear" w:fill="FFFFFF"/>
        </w:rPr>
        <w:t>　　</w:t>
      </w:r>
      <w:r>
        <w:rPr>
          <w:rStyle w:val="7"/>
          <w:rFonts w:hint="eastAsia" w:ascii="黑体" w:hAnsi="宋体" w:eastAsia="黑体" w:cs="黑体"/>
          <w:i w:val="0"/>
          <w:iCs w:val="0"/>
          <w:caps w:val="0"/>
          <w:color w:val="000000"/>
          <w:spacing w:val="0"/>
          <w:sz w:val="31"/>
          <w:szCs w:val="31"/>
          <w:bdr w:val="none" w:color="auto" w:sz="0" w:space="0"/>
          <w:shd w:val="clear" w:fill="FFFFFF"/>
        </w:rPr>
        <w:t>一、招聘计划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本次招聘高中教师181名，编制类型为全供事业，经费供给方式为财政全额供给，具体招聘计划详见附件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　　</w:t>
      </w:r>
      <w:r>
        <w:rPr>
          <w:rStyle w:val="7"/>
          <w:rFonts w:hint="eastAsia" w:ascii="黑体" w:hAnsi="宋体" w:eastAsia="黑体" w:cs="黑体"/>
          <w:i w:val="0"/>
          <w:iCs w:val="0"/>
          <w:caps w:val="0"/>
          <w:color w:val="000000"/>
          <w:spacing w:val="0"/>
          <w:sz w:val="31"/>
          <w:szCs w:val="31"/>
          <w:bdr w:val="none" w:color="auto" w:sz="0" w:space="0"/>
          <w:shd w:val="clear" w:fill="FFFFFF"/>
        </w:rPr>
        <w:t>二、招聘原则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贯彻“公开、公平、竞争、择优”的原则，坚持德才兼备标准，严格招聘程序，确保招聘质量。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　　</w:t>
      </w:r>
      <w:r>
        <w:rPr>
          <w:rStyle w:val="7"/>
          <w:rFonts w:hint="eastAsia" w:ascii="黑体" w:hAnsi="宋体" w:eastAsia="黑体" w:cs="黑体"/>
          <w:i w:val="0"/>
          <w:iCs w:val="0"/>
          <w:caps w:val="0"/>
          <w:color w:val="000000"/>
          <w:spacing w:val="0"/>
          <w:sz w:val="31"/>
          <w:szCs w:val="31"/>
          <w:bdr w:val="none" w:color="auto" w:sz="0" w:space="0"/>
          <w:shd w:val="clear" w:fill="FFFFFF"/>
        </w:rPr>
        <w:t>三、招聘条件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r>
        <w:rPr>
          <w:rStyle w:val="7"/>
          <w:rFonts w:ascii="楷体_GB2312" w:hAnsi="微软雅黑" w:eastAsia="楷体_GB2312" w:cs="楷体_GB2312"/>
          <w:i w:val="0"/>
          <w:iCs w:val="0"/>
          <w:caps w:val="0"/>
          <w:color w:val="000000"/>
          <w:spacing w:val="0"/>
          <w:sz w:val="31"/>
          <w:szCs w:val="31"/>
          <w:bdr w:val="none" w:color="auto" w:sz="0" w:space="0"/>
          <w:shd w:val="clear" w:fill="FFFFFF"/>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2、遵守宪法和法律，具有良好的品行；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3、具有正常履行职责的身体条件；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4、岗位所需的其他条件。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（二）年龄条件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30周岁以下（1993年1月1日以后出生）；硕士研究生及以上学历放宽至35周岁以下（1988年1月1日以后出生）。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（三）报考学校条件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报考新野县第一高级中学校，须普通类高等教育硕士研究生及以上学历、普通类“双一流”院校（附件3所列147所普通本科高校）、普通类高等教育一本师范院校师范专业且获得学士学位的毕业生。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报考新野县第二高级中学校和新野县第三高级中学校须普通类高等教育一本院校或普通类高等教育原二本师范院校师范专业及以上学历且获得学士及以上学位毕业生。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报考新野县中等职业学校及其他高中，须普通类高等教育本科院校及以上学历且获得学士及以上学位毕业生。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（四）专业条件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专业及条件见附件1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（五）教师资格条件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2023年以前的毕业生应具有相应教师资格证。2023年应届毕业生教师资格证暂不做要求，须在办理转正手续前取得，否则不予聘用。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textAlignment w:val="top"/>
        <w:rPr>
          <w:rFonts w:hint="eastAsia" w:ascii="微软雅黑" w:hAnsi="微软雅黑" w:eastAsia="微软雅黑" w:cs="微软雅黑"/>
          <w:i w:val="0"/>
          <w:iCs w:val="0"/>
          <w:caps w:val="0"/>
          <w:color w:val="000000"/>
          <w:spacing w:val="0"/>
          <w:sz w:val="27"/>
          <w:szCs w:val="27"/>
        </w:rPr>
      </w:pP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 （六）有下列情形之一的不得报名应聘：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1、刑事处罚期限未满或者涉嫌违法犯罪正在接受调查的人员；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2、尚未解除党纪、政纪处分或正在接受纪律审查的人员；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3、曾在公务员招录、事业单位公开招聘考试中被认定有舞弊等严重违反招聘纪律行为人员5年内不得参加本省内各级事业单位公开招聘；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4、现役军人、普通高等学校在校生(2023年应届毕业生除外)、试用期未满的新录用事业单位工作人员以及未满规定最低服务年限的事业单位工作人员；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5、新野县服务期未满的特岗教师和在编在职教师；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6、国家和省另有规定不得应聘到事业单位的人员。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　　</w:t>
      </w:r>
      <w:r>
        <w:rPr>
          <w:rStyle w:val="7"/>
          <w:rFonts w:hint="eastAsia" w:ascii="黑体" w:hAnsi="宋体" w:eastAsia="黑体" w:cs="黑体"/>
          <w:i w:val="0"/>
          <w:iCs w:val="0"/>
          <w:caps w:val="0"/>
          <w:color w:val="000000"/>
          <w:spacing w:val="0"/>
          <w:sz w:val="31"/>
          <w:szCs w:val="31"/>
          <w:bdr w:val="none" w:color="auto" w:sz="0" w:space="0"/>
          <w:shd w:val="clear" w:fill="FFFFFF"/>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（一）发布公告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Calibri" w:eastAsia="仿宋_GB2312" w:cs="仿宋_GB2312"/>
          <w:i w:val="0"/>
          <w:iCs w:val="0"/>
          <w:caps w:val="0"/>
          <w:color w:val="000000"/>
          <w:spacing w:val="0"/>
          <w:sz w:val="31"/>
          <w:szCs w:val="31"/>
          <w:bdr w:val="none" w:color="auto" w:sz="0" w:space="0"/>
          <w:shd w:val="clear" w:fill="FFFFFF"/>
        </w:rPr>
        <w:t>按发布公告、</w:t>
      </w:r>
      <w:r>
        <w:rPr>
          <w:rFonts w:hint="default" w:ascii="仿宋_GB2312" w:hAnsi="微软雅黑" w:eastAsia="仿宋_GB2312" w:cs="仿宋_GB2312"/>
          <w:i w:val="0"/>
          <w:iCs w:val="0"/>
          <w:caps w:val="0"/>
          <w:color w:val="000000"/>
          <w:spacing w:val="0"/>
          <w:sz w:val="31"/>
          <w:szCs w:val="31"/>
          <w:bdr w:val="none" w:color="auto" w:sz="0" w:space="0"/>
          <w:shd w:val="clear" w:fill="FFFFFF"/>
        </w:rPr>
        <w:t>资格初审和现场确认、</w:t>
      </w:r>
      <w:r>
        <w:rPr>
          <w:rFonts w:hint="default" w:ascii="仿宋_GB2312" w:hAnsi="Calibri" w:eastAsia="仿宋_GB2312" w:cs="仿宋_GB2312"/>
          <w:i w:val="0"/>
          <w:iCs w:val="0"/>
          <w:caps w:val="0"/>
          <w:color w:val="000000"/>
          <w:spacing w:val="0"/>
          <w:sz w:val="31"/>
          <w:szCs w:val="31"/>
          <w:bdr w:val="none" w:color="auto" w:sz="0" w:space="0"/>
          <w:shd w:val="clear" w:fill="FFFFFF"/>
        </w:rPr>
        <w:t>笔试、面试、体检、考察、公示拟聘用对象等程序进行。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新野政务网（</w:t>
      </w:r>
      <w:r>
        <w:rPr>
          <w:rFonts w:hint="default" w:ascii="Calibri" w:hAnsi="Calibri" w:eastAsia="微软雅黑" w:cs="Calibri"/>
          <w:i w:val="0"/>
          <w:iCs w:val="0"/>
          <w:caps w:val="0"/>
          <w:color w:val="000000"/>
          <w:spacing w:val="0"/>
          <w:sz w:val="31"/>
          <w:szCs w:val="31"/>
          <w:bdr w:val="none" w:color="auto" w:sz="0" w:space="0"/>
          <w:shd w:val="clear" w:fill="FFFFFF"/>
        </w:rPr>
        <w:t>http://www.xinye.gov.cn</w:t>
      </w:r>
      <w:r>
        <w:rPr>
          <w:rFonts w:hint="default" w:ascii="仿宋_GB2312" w:hAnsi="微软雅黑" w:eastAsia="仿宋_GB2312" w:cs="仿宋_GB2312"/>
          <w:i w:val="0"/>
          <w:iCs w:val="0"/>
          <w:caps w:val="0"/>
          <w:color w:val="000000"/>
          <w:spacing w:val="0"/>
          <w:sz w:val="31"/>
          <w:szCs w:val="31"/>
          <w:bdr w:val="none" w:color="auto" w:sz="0" w:space="0"/>
          <w:shd w:val="clear" w:fill="FFFFFF"/>
        </w:rPr>
        <w:t>）为</w:t>
      </w:r>
      <w:r>
        <w:rPr>
          <w:rFonts w:hint="default" w:ascii="仿宋_GB2312" w:hAnsi="Calibri" w:eastAsia="仿宋_GB2312" w:cs="仿宋_GB2312"/>
          <w:i w:val="0"/>
          <w:iCs w:val="0"/>
          <w:caps w:val="0"/>
          <w:color w:val="000000"/>
          <w:spacing w:val="0"/>
          <w:sz w:val="31"/>
          <w:szCs w:val="31"/>
          <w:bdr w:val="none" w:color="auto" w:sz="0" w:space="0"/>
          <w:shd w:val="clear" w:fill="FFFFFF"/>
        </w:rPr>
        <w:t>本次</w:t>
      </w:r>
      <w:r>
        <w:rPr>
          <w:rFonts w:hint="default" w:ascii="仿宋_GB2312" w:hAnsi="微软雅黑" w:eastAsia="仿宋_GB2312" w:cs="仿宋_GB2312"/>
          <w:i w:val="0"/>
          <w:iCs w:val="0"/>
          <w:caps w:val="0"/>
          <w:color w:val="000000"/>
          <w:spacing w:val="0"/>
          <w:sz w:val="31"/>
          <w:szCs w:val="31"/>
          <w:bdr w:val="none" w:color="auto" w:sz="0" w:space="0"/>
          <w:shd w:val="clear" w:fill="FFFFFF"/>
        </w:rPr>
        <w:t>事业</w:t>
      </w:r>
      <w:r>
        <w:rPr>
          <w:rFonts w:hint="default" w:ascii="仿宋_GB2312" w:hAnsi="Calibri" w:eastAsia="仿宋_GB2312" w:cs="仿宋_GB2312"/>
          <w:i w:val="0"/>
          <w:iCs w:val="0"/>
          <w:caps w:val="0"/>
          <w:color w:val="000000"/>
          <w:spacing w:val="0"/>
          <w:sz w:val="31"/>
          <w:szCs w:val="31"/>
          <w:bdr w:val="none" w:color="auto" w:sz="0" w:space="0"/>
          <w:shd w:val="clear" w:fill="FFFFFF"/>
        </w:rPr>
        <w:t>单位</w:t>
      </w:r>
      <w:r>
        <w:rPr>
          <w:rFonts w:hint="default" w:ascii="仿宋_GB2312" w:hAnsi="微软雅黑" w:eastAsia="仿宋_GB2312" w:cs="仿宋_GB2312"/>
          <w:i w:val="0"/>
          <w:iCs w:val="0"/>
          <w:caps w:val="0"/>
          <w:color w:val="000000"/>
          <w:spacing w:val="0"/>
          <w:sz w:val="31"/>
          <w:szCs w:val="31"/>
          <w:bdr w:val="none" w:color="auto" w:sz="0" w:space="0"/>
          <w:shd w:val="clear" w:fill="FFFFFF"/>
        </w:rPr>
        <w:t>招聘</w:t>
      </w:r>
      <w:r>
        <w:rPr>
          <w:rFonts w:hint="default" w:ascii="仿宋_GB2312" w:hAnsi="Calibri" w:eastAsia="仿宋_GB2312" w:cs="仿宋_GB2312"/>
          <w:i w:val="0"/>
          <w:iCs w:val="0"/>
          <w:caps w:val="0"/>
          <w:color w:val="000000"/>
          <w:spacing w:val="0"/>
          <w:sz w:val="31"/>
          <w:szCs w:val="31"/>
          <w:bdr w:val="none" w:color="auto" w:sz="0" w:space="0"/>
          <w:shd w:val="clear" w:fill="FFFFFF"/>
        </w:rPr>
        <w:t>工作专用</w:t>
      </w:r>
      <w:r>
        <w:rPr>
          <w:rFonts w:hint="default" w:ascii="仿宋_GB2312" w:hAnsi="微软雅黑" w:eastAsia="仿宋_GB2312" w:cs="仿宋_GB2312"/>
          <w:i w:val="0"/>
          <w:iCs w:val="0"/>
          <w:caps w:val="0"/>
          <w:color w:val="000000"/>
          <w:spacing w:val="0"/>
          <w:sz w:val="31"/>
          <w:szCs w:val="31"/>
          <w:bdr w:val="none" w:color="auto" w:sz="0" w:space="0"/>
          <w:shd w:val="clear" w:fill="FFFFFF"/>
        </w:rPr>
        <w:t>网站</w:t>
      </w:r>
      <w:r>
        <w:rPr>
          <w:rFonts w:hint="default" w:ascii="仿宋_GB2312" w:hAnsi="Calibri" w:eastAsia="仿宋_GB2312" w:cs="仿宋_GB2312"/>
          <w:i w:val="0"/>
          <w:iCs w:val="0"/>
          <w:caps w:val="0"/>
          <w:color w:val="000000"/>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（二）考试时间及地点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报考者请于</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2023</w:t>
      </w:r>
      <w:r>
        <w:rPr>
          <w:rFonts w:hint="default" w:ascii="仿宋_GB2312" w:hAnsi="微软雅黑"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4</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8</w:t>
      </w:r>
      <w:r>
        <w:rPr>
          <w:rFonts w:hint="default" w:ascii="仿宋_GB2312" w:hAnsi="微软雅黑" w:eastAsia="仿宋_GB2312" w:cs="仿宋_GB2312"/>
          <w:i w:val="0"/>
          <w:iCs w:val="0"/>
          <w:caps w:val="0"/>
          <w:color w:val="000000"/>
          <w:spacing w:val="0"/>
          <w:sz w:val="31"/>
          <w:szCs w:val="31"/>
          <w:bdr w:val="none" w:color="auto" w:sz="0" w:space="0"/>
          <w:shd w:val="clear" w:fill="FFFFFF"/>
        </w:rPr>
        <w:t>日上午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8:00-12:00</w:t>
      </w:r>
      <w:r>
        <w:rPr>
          <w:rFonts w:hint="default" w:ascii="仿宋_GB2312" w:hAnsi="微软雅黑" w:eastAsia="仿宋_GB2312" w:cs="仿宋_GB2312"/>
          <w:i w:val="0"/>
          <w:iCs w:val="0"/>
          <w:caps w:val="0"/>
          <w:color w:val="000000"/>
          <w:spacing w:val="0"/>
          <w:sz w:val="31"/>
          <w:szCs w:val="31"/>
          <w:bdr w:val="none" w:color="auto" w:sz="0" w:space="0"/>
          <w:shd w:val="clear" w:fill="FFFFFF"/>
        </w:rPr>
        <w:t>在信阳师范学院西操场第</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366-369</w:t>
      </w:r>
      <w:r>
        <w:rPr>
          <w:rFonts w:hint="default" w:ascii="仿宋_GB2312" w:hAnsi="微软雅黑" w:eastAsia="仿宋_GB2312" w:cs="仿宋_GB2312"/>
          <w:i w:val="0"/>
          <w:iCs w:val="0"/>
          <w:caps w:val="0"/>
          <w:color w:val="000000"/>
          <w:spacing w:val="0"/>
          <w:sz w:val="31"/>
          <w:szCs w:val="31"/>
          <w:bdr w:val="none" w:color="auto" w:sz="0" w:space="0"/>
          <w:shd w:val="clear" w:fill="FFFFFF"/>
        </w:rPr>
        <w:t>摊位现场报名，报考人员只能选择一个岗位进行报名，多报者无效，报名与考试时使用的有效身份证必须一致。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（三）考试流程及相关要求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0"/>
          <w:szCs w:val="30"/>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报名结束后将对报考人员进行现场资格审查，现场资格审查不合格的，不得进入下一招聘环节。招聘岗位与通过资格初审人数比例不低于1：3，达不到要求的，该岗位招聘名额核减或取消。岗位被取消的报考者可改报符合报考条件的其他岗位。报考急需紧缺岗位教师人员，在现场报名、资格确认后的人数与招聘岗位的比例大于5  ：1的，进行笔试，等于或小于5：1的，采取直接面试的方法进行，若急需紧缺学科岗位没有完成计划，则将剩余计划调整到该学科普通岗位。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若未完成招聘计划，剩余的名额可到其他本科院校设置报名处，按照规定程序和条件继续面向省内外高校毕业生进行补招。补招的相关信息及时予以公布。报名时，报考人员应持本人有效身份证、毕业证、学位证、教师资格证原件及复印件，学信网下载的《教育部学历证书电子注册备案表》1份，报名登记表一式1份，如毕业证书中无明确标注“师范”字样，需提供由毕业院校或档案代管部门加盖公章的个人在校期间全部所学课程成绩单复印件【有必修科目教育学、教育心理学的考试和教育实习合格成绩，华中师范大学、陕西师范大学、郑州大学、河南大学等147所高校（附件3）普通高等教育本科及以上学历毕业生无需提供】；2023年应届生需持本人有效身份证、学生证原件及复印件， 学信网下载的《教育部学籍在线验证报告》，所在院校出具的载明有在读学历层次、所学专业、是否为师范专业等内容的证明【华中师范大学、陕西师范大学、郑州大学、河南大学等147所高校普通高等教育本科及以上学历毕业生无需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资格审查贯穿于公开招聘工作全过程,凡不符合报名条件的应聘者，一经发现随时取消其招聘资格。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（四）考试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default" w:ascii="仿宋_GB2312" w:hAnsi="微软雅黑" w:eastAsia="仿宋_GB2312" w:cs="仿宋_GB2312"/>
          <w:i w:val="0"/>
          <w:iCs w:val="0"/>
          <w:caps w:val="0"/>
          <w:color w:val="000000"/>
          <w:spacing w:val="0"/>
          <w:sz w:val="31"/>
          <w:szCs w:val="31"/>
          <w:bdr w:val="none" w:color="auto" w:sz="0" w:space="0"/>
          <w:shd w:val="clear" w:fill="FFFFFF"/>
        </w:rPr>
        <w:t>1、笔试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（1）笔试时间及地点另行通知。报考者须持有效身份证参加考试。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（2）笔试异地命题，异地阅卷，内容主要包括教育学和心理学。笔试成绩满分为100分，占总成绩的40%。笔试成绩保留到小数点后两位。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default" w:ascii="仿宋_GB2312" w:hAnsi="微软雅黑" w:eastAsia="仿宋_GB2312" w:cs="仿宋_GB2312"/>
          <w:i w:val="0"/>
          <w:iCs w:val="0"/>
          <w:caps w:val="0"/>
          <w:color w:val="000000"/>
          <w:spacing w:val="0"/>
          <w:sz w:val="31"/>
          <w:szCs w:val="31"/>
          <w:bdr w:val="none" w:color="auto" w:sz="0" w:space="0"/>
          <w:shd w:val="clear" w:fill="FFFFFF"/>
        </w:rPr>
        <w:t>2、面试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（1）根据笔试成绩，按聘用岗位1:3的比例从高分到低分确定参加面试人员（若最后一名成绩并列，同时进入面试）。笔试缺考、作弊或成绩为零分的，不得进入面试。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（2）面试异地命题、异地考官。主要采取试讲的形式进行，主要考核报考者的学科知识，教师基本素养等。面试成绩满分为100分，面试成绩保留到小数点后两位。面试人员成绩不得低于60分，否则不予录用。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考试总成绩=笔试成绩×40%+面试成绩×60%。保留到小数点后两位。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如果考生直接参加面试，考试总成绩为面试成绩。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面试地点另行通知。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（五）体检与考察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根据面试成绩按拟招聘岗位1：1的比例从高分到低分确定参加体检人员（最后一名分数相同者一并进入体检）。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体检按《河南省教师资格申请人员体格检查标准（2017年修订）》有关规定进行。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体检合格人员确定为考察人员。考察要严格按照《事业单位公开招聘人员暂行规定》进行。考察主要是对考生的政治表现及有无违法违纪现象进行审查，同时对考生报名资格条件进行复查。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体检自愿放弃或不合格或在考察阶段自愿放弃考察出现岗位空缺的，可在同岗位应聘人员中，按面试成绩从高分到低分等额递补。考察不合格出现招聘岗位缺额的不再递补。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被聘人员无正当理由逾期不报到的，取消聘用资格。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（六）公示与聘用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对通过面试、体检、考察的拟聘人员，在新野县政务网公示。公示无异议后，确定招聘人员，然后办理有关人事手续。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新招聘人员按规定实行试用期制度，同时签订聘用合同。试用期满考核合格的，办理转正手续，本次新招聘人员最低服务年限为5年（含试用期）。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　　</w:t>
      </w:r>
      <w:r>
        <w:rPr>
          <w:rStyle w:val="7"/>
          <w:rFonts w:hint="eastAsia" w:ascii="黑体" w:hAnsi="宋体" w:eastAsia="黑体" w:cs="黑体"/>
          <w:i w:val="0"/>
          <w:iCs w:val="0"/>
          <w:caps w:val="0"/>
          <w:color w:val="000000"/>
          <w:spacing w:val="0"/>
          <w:sz w:val="31"/>
          <w:szCs w:val="31"/>
          <w:bdr w:val="none" w:color="auto" w:sz="0" w:space="0"/>
          <w:shd w:val="clear" w:fill="FFFFFF"/>
        </w:rPr>
        <w:t>五、校园招聘高中教师优惠待遇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凡被招录的教师，当年办理入编手续，在五年内县政府每年给予3000元的房租补贴。除此外还有以下优惠政策：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（一）全日制硕士及以上研究生、“双一流”大学、一本师范院校师范专业获得学士学位的毕业生在县城“园丁小区”提供住房一套，面积100-120m2，房价低于周边商品房1000元/m2；或享受10万元安家费。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（二）普通类原一本院校非师范类专业和原二本师范院校师范专业毕业生享受5万元安家费。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eastAsia" w:ascii="黑体" w:hAnsi="宋体" w:eastAsia="黑体" w:cs="黑体"/>
          <w:i w:val="0"/>
          <w:iCs w:val="0"/>
          <w:caps w:val="0"/>
          <w:color w:val="000000"/>
          <w:spacing w:val="0"/>
          <w:sz w:val="31"/>
          <w:szCs w:val="31"/>
          <w:bdr w:val="none" w:color="auto" w:sz="0" w:space="0"/>
          <w:shd w:val="clear" w:fill="FFFFFF"/>
        </w:rPr>
        <w:t>六、纪律与监督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（一）实行回避制度。</w:t>
      </w:r>
      <w:r>
        <w:rPr>
          <w:rFonts w:hint="default" w:ascii="仿宋_GB2312" w:hAnsi="微软雅黑" w:eastAsia="仿宋_GB2312" w:cs="仿宋_GB2312"/>
          <w:i w:val="0"/>
          <w:iCs w:val="0"/>
          <w:caps w:val="0"/>
          <w:color w:val="000000"/>
          <w:spacing w:val="0"/>
          <w:sz w:val="31"/>
          <w:szCs w:val="31"/>
          <w:bdr w:val="none" w:color="auto" w:sz="0" w:space="0"/>
          <w:shd w:val="clear" w:fill="FFFFFF"/>
        </w:rPr>
        <w:t>凡参与本次公开招聘的工作人员，按有关规定一律实行回避制度。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default" w:ascii="楷体_GB2312" w:hAnsi="微软雅黑" w:eastAsia="楷体_GB2312" w:cs="楷体_GB2312"/>
          <w:i w:val="0"/>
          <w:iCs w:val="0"/>
          <w:caps w:val="0"/>
          <w:color w:val="000000"/>
          <w:spacing w:val="0"/>
          <w:sz w:val="31"/>
          <w:szCs w:val="31"/>
          <w:bdr w:val="none" w:color="auto" w:sz="0" w:space="0"/>
          <w:shd w:val="clear" w:fill="FFFFFF"/>
        </w:rPr>
        <w:t>（二）严格纪律。</w:t>
      </w:r>
      <w:r>
        <w:rPr>
          <w:rFonts w:hint="default" w:ascii="仿宋_GB2312" w:hAnsi="微软雅黑" w:eastAsia="仿宋_GB2312" w:cs="仿宋_GB2312"/>
          <w:i w:val="0"/>
          <w:iCs w:val="0"/>
          <w:caps w:val="0"/>
          <w:color w:val="000000"/>
          <w:spacing w:val="0"/>
          <w:sz w:val="31"/>
          <w:szCs w:val="31"/>
          <w:bdr w:val="none" w:color="auto" w:sz="0" w:space="0"/>
          <w:shd w:val="clear" w:fill="FFFFFF"/>
        </w:rPr>
        <w:t>在本次招聘工作中要严格执行有关纪律要求，如发现有违纪违规行为，将严格按照有关规定进行处理。要做到信息公开、过程公开、结果公开，接受社会及有关部门的监督。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7"/>
          <w:rFonts w:hint="eastAsia" w:ascii="黑体" w:hAnsi="宋体" w:eastAsia="黑体" w:cs="黑体"/>
          <w:i w:val="0"/>
          <w:iCs w:val="0"/>
          <w:caps w:val="0"/>
          <w:color w:val="000000"/>
          <w:spacing w:val="0"/>
          <w:sz w:val="31"/>
          <w:szCs w:val="31"/>
          <w:bdr w:val="none" w:color="auto" w:sz="0" w:space="0"/>
          <w:shd w:val="clear" w:fill="FFFFFF"/>
        </w:rPr>
        <w:t>七、组织领导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为加强招聘工作组织领导，成立新野县公开招聘高中教师工作领导小组，县主要领导任组长，教体局、人社局、编办、财政局等部门负责同志为成员，下设办公室，办公室设在新野县教育体育局，办公室主任由新野县教育体育局局长兼任，具体负责整个招聘工作的组织实施。公开招聘高中教师工作要在领导小组的统一领导下，各有关部门密切配合，相互支持，精心组织，规范运作，确保招聘工作顺利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本方案由新野县公开招聘高中教师工作领导小组办公室负责解释，未尽事宜按国家、省、市有关规定执行。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本次招聘工作的有关信息以新野县政务网发布为准，请考生及时登录查询并保持通讯畅通。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96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一高中：万校长15238190770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二高中：范校长13693852508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三高中：耿校长13838951709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中职校（实验高中）：孙校长13598266069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其他高中：孙校长13949320507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张校长13949339398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1.2023年新野县校园招聘高中（中职）教师职位表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2.2023年新野县校园招聘高中（中职）教师报名登记表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3.全国147所高校名单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0"/>
        <w:jc w:val="right"/>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2023年4月3日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br w:type="textWrapping"/>
      </w:r>
      <w:r>
        <w:rPr>
          <w:rFonts w:hint="default" w:ascii="仿宋_GB2312" w:hAnsi="微软雅黑" w:eastAsia="仿宋_GB2312" w:cs="仿宋_GB2312"/>
          <w:i w:val="0"/>
          <w:iCs w:val="0"/>
          <w:caps w:val="0"/>
          <w:color w:val="000000"/>
          <w:spacing w:val="0"/>
          <w:sz w:val="28"/>
          <w:szCs w:val="28"/>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6"/>
          <w:szCs w:val="36"/>
          <w:bdr w:val="none" w:color="auto" w:sz="0" w:space="0"/>
          <w:shd w:val="clear" w:fill="FFFFFF"/>
        </w:rPr>
        <w:t>2023年新野县校园招聘高中（中职）教师职位表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6"/>
          <w:szCs w:val="36"/>
          <w:bdr w:val="none" w:color="auto" w:sz="0" w:space="0"/>
          <w:shd w:val="clear" w:fill="FFFFFF"/>
        </w:rPr>
        <w:t> </w:t>
      </w:r>
    </w:p>
    <w:tbl>
      <w:tblPr>
        <w:tblW w:w="9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7"/>
        <w:gridCol w:w="617"/>
        <w:gridCol w:w="726"/>
        <w:gridCol w:w="411"/>
        <w:gridCol w:w="3688"/>
        <w:gridCol w:w="1303"/>
        <w:gridCol w:w="1083"/>
        <w:gridCol w:w="562"/>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名称</w:t>
            </w:r>
          </w:p>
        </w:tc>
        <w:tc>
          <w:tcPr>
            <w:tcW w:w="617"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岗位代码</w:t>
            </w:r>
          </w:p>
        </w:tc>
        <w:tc>
          <w:tcPr>
            <w:tcW w:w="726"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名称</w:t>
            </w:r>
          </w:p>
        </w:tc>
        <w:tc>
          <w:tcPr>
            <w:tcW w:w="411"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聘用人数</w:t>
            </w:r>
          </w:p>
        </w:tc>
        <w:tc>
          <w:tcPr>
            <w:tcW w:w="4991"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岗  位  条  件</w:t>
            </w:r>
          </w:p>
        </w:tc>
        <w:tc>
          <w:tcPr>
            <w:tcW w:w="1083"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年龄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要求</w:t>
            </w:r>
          </w:p>
        </w:tc>
        <w:tc>
          <w:tcPr>
            <w:tcW w:w="562"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教师资格条件</w:t>
            </w:r>
          </w:p>
        </w:tc>
        <w:tc>
          <w:tcPr>
            <w:tcW w:w="630"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38" w:hRule="atLeast"/>
        </w:trPr>
        <w:tc>
          <w:tcPr>
            <w:tcW w:w="877"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72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411"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专业要求</w:t>
            </w:r>
          </w:p>
        </w:tc>
        <w:tc>
          <w:tcPr>
            <w:tcW w:w="130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学历学位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7"/>
                <w:rFonts w:hint="default" w:ascii="仿宋_GB2312" w:hAnsi="微软雅黑" w:eastAsia="仿宋_GB2312" w:cs="仿宋_GB2312"/>
                <w:i w:val="0"/>
                <w:iCs w:val="0"/>
                <w:caps w:val="0"/>
                <w:color w:val="000000"/>
                <w:spacing w:val="0"/>
                <w:sz w:val="19"/>
                <w:szCs w:val="19"/>
                <w:bdr w:val="none" w:color="auto" w:sz="0" w:space="0"/>
              </w:rPr>
              <w:t>要求</w:t>
            </w:r>
          </w:p>
        </w:tc>
        <w:tc>
          <w:tcPr>
            <w:tcW w:w="1083"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(26人)</w:t>
            </w: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1001</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语文</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汉语言文学、汉语言、中国文学、语言学、对外汉语、汉语言文学教育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普通类高等教育硕士研究生及以上学历、普通类“双一流”院校（附件3所列147所普通高等本科院校）、普通类高等教育一本师范院校师范专业且获得学士学位毕业生</w:t>
            </w:r>
          </w:p>
        </w:tc>
        <w:tc>
          <w:tcPr>
            <w:tcW w:w="108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年龄在30周岁（1993年1月1日以后出生）以下，研究生可放宽到35周岁（1988年1月1日以后出生）</w:t>
            </w:r>
          </w:p>
        </w:tc>
        <w:tc>
          <w:tcPr>
            <w:tcW w:w="562"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详见招聘条件4</w:t>
            </w:r>
          </w:p>
        </w:tc>
        <w:tc>
          <w:tcPr>
            <w:tcW w:w="63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急需紧缺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1002</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数学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5</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Calibri" w:hAnsi="Calibri" w:eastAsia="微软雅黑" w:cs="Calibri"/>
                <w:i w:val="0"/>
                <w:iCs w:val="0"/>
                <w:caps w:val="0"/>
                <w:color w:val="000000"/>
                <w:spacing w:val="0"/>
                <w:sz w:val="21"/>
                <w:szCs w:val="21"/>
                <w:u w:val="none"/>
                <w:bdr w:val="none" w:color="auto" w:sz="0" w:space="0"/>
              </w:rPr>
              <w:fldChar w:fldCharType="begin"/>
            </w:r>
            <w:r>
              <w:rPr>
                <w:rFonts w:hint="default" w:ascii="Calibri" w:hAnsi="Calibri" w:eastAsia="微软雅黑" w:cs="Calibri"/>
                <w:i w:val="0"/>
                <w:iCs w:val="0"/>
                <w:caps w:val="0"/>
                <w:color w:val="000000"/>
                <w:spacing w:val="0"/>
                <w:sz w:val="21"/>
                <w:szCs w:val="21"/>
                <w:u w:val="none"/>
                <w:bdr w:val="none" w:color="auto" w:sz="0" w:space="0"/>
              </w:rPr>
              <w:instrText xml:space="preserve"> HYPERLINK "https://baike.sogou.com/lemma/ShowInnerLink.htm?lemmaId=74232071&amp;ss_c=ssc.citiao.link" \o "https://baike.sogou.com/lemma/ShowInnerLink.htm?lemmaId=74232071&amp;ss_c=ssc.citiao.link" </w:instrText>
            </w:r>
            <w:r>
              <w:rPr>
                <w:rFonts w:hint="default" w:ascii="Calibri" w:hAnsi="Calibri" w:eastAsia="微软雅黑" w:cs="Calibri"/>
                <w:i w:val="0"/>
                <w:iCs w:val="0"/>
                <w:caps w:val="0"/>
                <w:color w:val="000000"/>
                <w:spacing w:val="0"/>
                <w:sz w:val="21"/>
                <w:szCs w:val="21"/>
                <w:u w:val="none"/>
                <w:bdr w:val="none" w:color="auto" w:sz="0" w:space="0"/>
              </w:rPr>
              <w:fldChar w:fldCharType="separate"/>
            </w:r>
            <w:r>
              <w:rPr>
                <w:rStyle w:val="8"/>
                <w:rFonts w:hint="default" w:ascii="仿宋_GB2312" w:hAnsi="Calibri" w:eastAsia="仿宋_GB2312" w:cs="仿宋_GB2312"/>
                <w:i w:val="0"/>
                <w:iCs w:val="0"/>
                <w:caps w:val="0"/>
                <w:color w:val="000000"/>
                <w:spacing w:val="0"/>
                <w:sz w:val="21"/>
                <w:szCs w:val="21"/>
                <w:u w:val="none"/>
                <w:bdr w:val="none" w:color="auto" w:sz="0" w:space="0"/>
              </w:rPr>
              <w:t>数学与应用数学、信息与计算科学、计算数学及其应用软件、统计与概率、数学教育</w:t>
            </w:r>
            <w:r>
              <w:rPr>
                <w:rFonts w:hint="default" w:ascii="Calibri" w:hAnsi="Calibri" w:eastAsia="微软雅黑" w:cs="Calibri"/>
                <w:i w:val="0"/>
                <w:iCs w:val="0"/>
                <w:caps w:val="0"/>
                <w:color w:val="000000"/>
                <w:spacing w:val="0"/>
                <w:sz w:val="21"/>
                <w:szCs w:val="21"/>
                <w:u w:val="none"/>
                <w:bdr w:val="none" w:color="auto" w:sz="0" w:space="0"/>
              </w:rPr>
              <w:fldChar w:fldCharType="end"/>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1003</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英语</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英语、商务英语、英语教育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1004</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物理</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6</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物理学、应用物理学、物理学教育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1005</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化学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化学、应用化学、化学工程与工艺、化学教育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1006</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生物</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生物科学、生物信息学、生物技术、生物学教育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1007</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地理</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地理科学、地理学、地理学教育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1008</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信息技术</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计算机科学与技术、通信工程、数字媒体技术、网络工程、物联网工程、软件工程、计算机类</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01"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1009</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心理健康教育</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心理学、应用心理学、心理健康教育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(30人)</w:t>
            </w: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2001</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语文</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汉语言文学、汉语言、中国文学、语言学、对外汉语、汉语言文学教育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普通类高等教育硕士研究生及以上学历、普通类“双一流”院校（附件3所列147所普通高等本科院校）、普通类高等教育一本师范院校师范专业且获得学士学位毕业生</w:t>
            </w:r>
          </w:p>
        </w:tc>
        <w:tc>
          <w:tcPr>
            <w:tcW w:w="108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年龄在30周岁（1993年1月1日以后出生）以下，研究生可放宽到35周岁（1988年1月1日以后出生）</w:t>
            </w:r>
          </w:p>
        </w:tc>
        <w:tc>
          <w:tcPr>
            <w:tcW w:w="562"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详见招聘条件4</w:t>
            </w:r>
          </w:p>
        </w:tc>
        <w:tc>
          <w:tcPr>
            <w:tcW w:w="63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急需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紧缺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2002</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数学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数学与应用数学、信息与计算科学、计算数学及其应用软件、统计与概率、数学教育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2"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2003</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英语</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英语、商务英语、英语教育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2004</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化学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化学、应用化学、化学工程与工艺、化学教育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普通类高等教育一本院校或普通类高等教育原二本师范院校师范专业及以上学历且获得学士及以上学位毕业生</w:t>
            </w: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2005</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生物</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5</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生物科学、生物信息学、生物技术、生物学教育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2006</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地理</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地理科学、地理学、地理学教育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2007</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语文</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汉语言文学、汉语言、中国文学、语言学、对外汉语、汉语言文学教育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普通类高等教育一本院校或普通类高等教育原二本师范院校师范专业及以上学历且获得学士及以上学位毕业生。</w:t>
            </w:r>
          </w:p>
        </w:tc>
        <w:tc>
          <w:tcPr>
            <w:tcW w:w="108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年龄在30周岁（1993年1月1日以后出生）以下，研究生可放宽到35周岁（1988年1月1日以后出生）</w:t>
            </w:r>
          </w:p>
        </w:tc>
        <w:tc>
          <w:tcPr>
            <w:tcW w:w="562"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详见招聘条件4</w:t>
            </w:r>
          </w:p>
        </w:tc>
        <w:tc>
          <w:tcPr>
            <w:tcW w:w="63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2008</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数学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数学与应用数学、信息与计算科学、计算数学及其应用软件、统计与概率、数学教育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2009</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英语</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英语、商务英语、英语教育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2010</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历史</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历史学、中国历史、世界历史、历史学教育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7"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2011</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物理</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6</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物理学、应用物理学、物理学教育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43"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auto"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2012</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体育</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运动训练、社会体育、体育教育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8" w:hRule="atLeast"/>
        </w:trPr>
        <w:tc>
          <w:tcPr>
            <w:tcW w:w="877"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(25人)</w:t>
            </w: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3001</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语文</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汉语言文学、汉语言、中国文学、语言学、对外汉语、汉语言文学教育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普通类高等教育硕士研究生及以上学历、普通类“双一流”院校（附件3所列147所普通高等本科院校）、普通类高等教育一本师范院校师范专业且获得学士学位毕业生</w:t>
            </w:r>
          </w:p>
        </w:tc>
        <w:tc>
          <w:tcPr>
            <w:tcW w:w="108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年龄在30周岁（1993年1月1日以后出生）以下，研究生可放宽到35周岁（1988年1月1日以后出生）</w:t>
            </w:r>
          </w:p>
        </w:tc>
        <w:tc>
          <w:tcPr>
            <w:tcW w:w="562"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详见招聘条件4</w:t>
            </w:r>
          </w:p>
        </w:tc>
        <w:tc>
          <w:tcPr>
            <w:tcW w:w="63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textAlignment w:val="top"/>
            </w:pPr>
            <w:r>
              <w:rPr>
                <w:rFonts w:hint="default" w:ascii="仿宋_GB2312" w:hAnsi="微软雅黑" w:eastAsia="仿宋_GB2312" w:cs="仿宋_GB2312"/>
                <w:i w:val="0"/>
                <w:iCs w:val="0"/>
                <w:caps w:val="0"/>
                <w:color w:val="000000"/>
                <w:spacing w:val="0"/>
                <w:sz w:val="19"/>
                <w:szCs w:val="19"/>
                <w:bdr w:val="none" w:color="auto" w:sz="0" w:space="0"/>
              </w:rPr>
              <w:t>急需紧缺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6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3002</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数学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Calibri" w:hAnsi="Calibri" w:eastAsia="微软雅黑" w:cs="Calibri"/>
                <w:i w:val="0"/>
                <w:iCs w:val="0"/>
                <w:caps w:val="0"/>
                <w:color w:val="000000"/>
                <w:spacing w:val="0"/>
                <w:sz w:val="21"/>
                <w:szCs w:val="21"/>
                <w:u w:val="none"/>
                <w:bdr w:val="none" w:color="auto" w:sz="0" w:space="0"/>
              </w:rPr>
              <w:fldChar w:fldCharType="begin"/>
            </w:r>
            <w:r>
              <w:rPr>
                <w:rFonts w:hint="default" w:ascii="Calibri" w:hAnsi="Calibri" w:eastAsia="微软雅黑" w:cs="Calibri"/>
                <w:i w:val="0"/>
                <w:iCs w:val="0"/>
                <w:caps w:val="0"/>
                <w:color w:val="000000"/>
                <w:spacing w:val="0"/>
                <w:sz w:val="21"/>
                <w:szCs w:val="21"/>
                <w:u w:val="none"/>
                <w:bdr w:val="none" w:color="auto" w:sz="0" w:space="0"/>
              </w:rPr>
              <w:instrText xml:space="preserve"> HYPERLINK "https://baike.sogou.com/lemma/ShowInnerLink.htm?lemmaId=74232071&amp;ss_c=ssc.citiao.link" </w:instrText>
            </w:r>
            <w:r>
              <w:rPr>
                <w:rFonts w:hint="default" w:ascii="Calibri" w:hAnsi="Calibri" w:eastAsia="微软雅黑" w:cs="Calibri"/>
                <w:i w:val="0"/>
                <w:iCs w:val="0"/>
                <w:caps w:val="0"/>
                <w:color w:val="000000"/>
                <w:spacing w:val="0"/>
                <w:sz w:val="21"/>
                <w:szCs w:val="21"/>
                <w:u w:val="none"/>
                <w:bdr w:val="none" w:color="auto" w:sz="0" w:space="0"/>
              </w:rPr>
              <w:fldChar w:fldCharType="separate"/>
            </w:r>
            <w:r>
              <w:rPr>
                <w:rStyle w:val="8"/>
                <w:rFonts w:hint="default" w:ascii="仿宋_GB2312" w:hAnsi="Calibri" w:eastAsia="仿宋_GB2312" w:cs="仿宋_GB2312"/>
                <w:i w:val="0"/>
                <w:iCs w:val="0"/>
                <w:caps w:val="0"/>
                <w:color w:val="000000"/>
                <w:spacing w:val="0"/>
                <w:sz w:val="21"/>
                <w:szCs w:val="21"/>
                <w:u w:val="none"/>
                <w:bdr w:val="none" w:color="auto" w:sz="0" w:space="0"/>
              </w:rPr>
              <w:t>数学与应用数学、信息与计算科学、计算数学及其应用软件、统计与概率、数学教育</w:t>
            </w:r>
            <w:r>
              <w:rPr>
                <w:rFonts w:hint="default" w:ascii="Calibri" w:hAnsi="Calibri" w:eastAsia="微软雅黑" w:cs="Calibri"/>
                <w:i w:val="0"/>
                <w:iCs w:val="0"/>
                <w:caps w:val="0"/>
                <w:color w:val="000000"/>
                <w:spacing w:val="0"/>
                <w:sz w:val="21"/>
                <w:szCs w:val="21"/>
                <w:u w:val="none"/>
                <w:bdr w:val="none" w:color="auto" w:sz="0" w:space="0"/>
              </w:rPr>
              <w:fldChar w:fldCharType="end"/>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88"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3003</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英语</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auto"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英语、商务英语、英语教育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3004</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化学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化学、应用化学、化学工程与工艺、化学教育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普通类高等教育一本院校或普通类高等教育原二本师范院校师范专业及以上学历且获得学士及以上学位毕业生</w:t>
            </w: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3005</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生物</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生物科学、生物信息学、生物技术、生物学教育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3"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3006</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心理健康教育</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心理学、应用心理学、心理健康教育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3007</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语文</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汉语言文学、汉语言、中国文学、语言学、对外汉语、汉语言文学教育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普通类高等教育一本院校或普通类高等教育原二本师范院校师范专业及以上学历且获得学士及以上学位毕业生。</w:t>
            </w:r>
          </w:p>
        </w:tc>
        <w:tc>
          <w:tcPr>
            <w:tcW w:w="108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年龄在30周岁（1993年1月1日以后出生）以下，研究生可放宽到35周岁（1988年1月1日以后出生）</w:t>
            </w:r>
          </w:p>
        </w:tc>
        <w:tc>
          <w:tcPr>
            <w:tcW w:w="562"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详见招聘条件4</w:t>
            </w:r>
          </w:p>
        </w:tc>
        <w:tc>
          <w:tcPr>
            <w:tcW w:w="63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3008</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数学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Calibri" w:hAnsi="Calibri" w:eastAsia="微软雅黑" w:cs="Calibri"/>
                <w:i w:val="0"/>
                <w:iCs w:val="0"/>
                <w:caps w:val="0"/>
                <w:color w:val="000000"/>
                <w:spacing w:val="0"/>
                <w:sz w:val="21"/>
                <w:szCs w:val="21"/>
                <w:u w:val="none"/>
                <w:bdr w:val="none" w:color="auto" w:sz="0" w:space="0"/>
              </w:rPr>
              <w:fldChar w:fldCharType="begin"/>
            </w:r>
            <w:r>
              <w:rPr>
                <w:rFonts w:hint="default" w:ascii="Calibri" w:hAnsi="Calibri" w:eastAsia="微软雅黑" w:cs="Calibri"/>
                <w:i w:val="0"/>
                <w:iCs w:val="0"/>
                <w:caps w:val="0"/>
                <w:color w:val="000000"/>
                <w:spacing w:val="0"/>
                <w:sz w:val="21"/>
                <w:szCs w:val="21"/>
                <w:u w:val="none"/>
                <w:bdr w:val="none" w:color="auto" w:sz="0" w:space="0"/>
              </w:rPr>
              <w:instrText xml:space="preserve"> HYPERLINK "https://baike.sogou.com/lemma/ShowInnerLink.htm?lemmaId=74232071&amp;ss_c=ssc.citiao.link" </w:instrText>
            </w:r>
            <w:r>
              <w:rPr>
                <w:rFonts w:hint="default" w:ascii="Calibri" w:hAnsi="Calibri" w:eastAsia="微软雅黑" w:cs="Calibri"/>
                <w:i w:val="0"/>
                <w:iCs w:val="0"/>
                <w:caps w:val="0"/>
                <w:color w:val="000000"/>
                <w:spacing w:val="0"/>
                <w:sz w:val="21"/>
                <w:szCs w:val="21"/>
                <w:u w:val="none"/>
                <w:bdr w:val="none" w:color="auto" w:sz="0" w:space="0"/>
              </w:rPr>
              <w:fldChar w:fldCharType="separate"/>
            </w:r>
            <w:r>
              <w:rPr>
                <w:rStyle w:val="8"/>
                <w:rFonts w:hint="default" w:ascii="仿宋_GB2312" w:hAnsi="Calibri" w:eastAsia="仿宋_GB2312" w:cs="仿宋_GB2312"/>
                <w:i w:val="0"/>
                <w:iCs w:val="0"/>
                <w:caps w:val="0"/>
                <w:color w:val="000000"/>
                <w:spacing w:val="0"/>
                <w:sz w:val="21"/>
                <w:szCs w:val="21"/>
                <w:u w:val="none"/>
                <w:bdr w:val="none" w:color="auto" w:sz="0" w:space="0"/>
              </w:rPr>
              <w:t>数学与应用数学、信息与计算科学、计算数学及其应用软件、统计与概率、数学教育</w:t>
            </w:r>
            <w:r>
              <w:rPr>
                <w:rFonts w:hint="default" w:ascii="Calibri" w:hAnsi="Calibri" w:eastAsia="微软雅黑" w:cs="Calibri"/>
                <w:i w:val="0"/>
                <w:iCs w:val="0"/>
                <w:caps w:val="0"/>
                <w:color w:val="000000"/>
                <w:spacing w:val="0"/>
                <w:sz w:val="21"/>
                <w:szCs w:val="21"/>
                <w:u w:val="none"/>
                <w:bdr w:val="none" w:color="auto" w:sz="0" w:space="0"/>
              </w:rPr>
              <w:fldChar w:fldCharType="end"/>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3009</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英语</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英语、商务英语、英语教育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3010</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物理</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物理学、应用物理学、物理学教育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3011</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政治</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政治学、政治学与行政学、国际政治、马克思主义理论与思想政治教育、思想政治教育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3012</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历史</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历史学、中国历史、世界历史、历史学教育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3013</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技术</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计算机科学与技术、通信工程、数字媒体技术、网络工程、物联网工程、软件工程、计算机类</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校(60人)</w:t>
            </w: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4001</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语文</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汉语言文学、汉语言、中国文学、语言学、对外汉语、汉语言文学教育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普通类高等教育硕士研究生及以上学历、普通类“双一流”院校（附件3所列147所普通高等本科院校）、普通类高等教育一本师范院校师范专业且获得学士学位毕业生</w:t>
            </w:r>
          </w:p>
        </w:tc>
        <w:tc>
          <w:tcPr>
            <w:tcW w:w="108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年龄在30周岁（1993年1月1日以后出生）以下，研究生可放宽到35周岁（1988年1月1日以后出生）</w:t>
            </w:r>
          </w:p>
        </w:tc>
        <w:tc>
          <w:tcPr>
            <w:tcW w:w="562"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详见招聘条件4</w:t>
            </w:r>
          </w:p>
        </w:tc>
        <w:tc>
          <w:tcPr>
            <w:tcW w:w="63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急需紧缺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52"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4002</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数学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Calibri" w:hAnsi="Calibri" w:eastAsia="微软雅黑" w:cs="Calibri"/>
                <w:i w:val="0"/>
                <w:iCs w:val="0"/>
                <w:caps w:val="0"/>
                <w:color w:val="000000"/>
                <w:spacing w:val="0"/>
                <w:sz w:val="21"/>
                <w:szCs w:val="21"/>
                <w:u w:val="none"/>
                <w:bdr w:val="none" w:color="auto" w:sz="0" w:space="0"/>
              </w:rPr>
              <w:fldChar w:fldCharType="begin"/>
            </w:r>
            <w:r>
              <w:rPr>
                <w:rFonts w:hint="default" w:ascii="Calibri" w:hAnsi="Calibri" w:eastAsia="微软雅黑" w:cs="Calibri"/>
                <w:i w:val="0"/>
                <w:iCs w:val="0"/>
                <w:caps w:val="0"/>
                <w:color w:val="000000"/>
                <w:spacing w:val="0"/>
                <w:sz w:val="21"/>
                <w:szCs w:val="21"/>
                <w:u w:val="none"/>
                <w:bdr w:val="none" w:color="auto" w:sz="0" w:space="0"/>
              </w:rPr>
              <w:instrText xml:space="preserve"> HYPERLINK "https://baike.sogou.com/lemma/ShowInnerLink.htm?lemmaId=74232071&amp;ss_c=ssc.citiao.link" </w:instrText>
            </w:r>
            <w:r>
              <w:rPr>
                <w:rFonts w:hint="default" w:ascii="Calibri" w:hAnsi="Calibri" w:eastAsia="微软雅黑" w:cs="Calibri"/>
                <w:i w:val="0"/>
                <w:iCs w:val="0"/>
                <w:caps w:val="0"/>
                <w:color w:val="000000"/>
                <w:spacing w:val="0"/>
                <w:sz w:val="21"/>
                <w:szCs w:val="21"/>
                <w:u w:val="none"/>
                <w:bdr w:val="none" w:color="auto" w:sz="0" w:space="0"/>
              </w:rPr>
              <w:fldChar w:fldCharType="separate"/>
            </w:r>
            <w:r>
              <w:rPr>
                <w:rStyle w:val="8"/>
                <w:rFonts w:hint="default" w:ascii="仿宋_GB2312" w:hAnsi="Calibri" w:eastAsia="仿宋_GB2312" w:cs="仿宋_GB2312"/>
                <w:i w:val="0"/>
                <w:iCs w:val="0"/>
                <w:caps w:val="0"/>
                <w:color w:val="000000"/>
                <w:spacing w:val="0"/>
                <w:sz w:val="21"/>
                <w:szCs w:val="21"/>
                <w:u w:val="none"/>
                <w:bdr w:val="none" w:color="auto" w:sz="0" w:space="0"/>
              </w:rPr>
              <w:t>数学与应用数学、信息与计算科学、计算数学及其应用软件、统计与概率、数学教育</w:t>
            </w:r>
            <w:r>
              <w:rPr>
                <w:rFonts w:hint="default" w:ascii="Calibri" w:hAnsi="Calibri" w:eastAsia="微软雅黑" w:cs="Calibri"/>
                <w:i w:val="0"/>
                <w:iCs w:val="0"/>
                <w:caps w:val="0"/>
                <w:color w:val="000000"/>
                <w:spacing w:val="0"/>
                <w:sz w:val="21"/>
                <w:szCs w:val="21"/>
                <w:u w:val="none"/>
                <w:bdr w:val="none" w:color="auto" w:sz="0" w:space="0"/>
              </w:rPr>
              <w:fldChar w:fldCharType="end"/>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49"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4003</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英语</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英语、商务英语、英语教育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4004</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化学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化学、应用化学、化学工程与工艺、化学教育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普通类高等教育本科及以上学历且获得学士学位</w:t>
            </w: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4005</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生物</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生物科学、生物信息学、生物技术、生物学教育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4006</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地理</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地理科学、地理学、地理学教育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4007</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心理健康教育</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心理学、应用心理学、心理健康教育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4008</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语文</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10</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汉语言文学、汉语言、中国文学、语言学、对外汉语、汉语言文学教育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普通类高等教育本科及以上学历且获得学士学位</w:t>
            </w:r>
          </w:p>
        </w:tc>
        <w:tc>
          <w:tcPr>
            <w:tcW w:w="108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年龄在30周岁（1993年1月1日以后出生）以下，研究生可放宽到35周岁（1988年1月1日以后出生）</w:t>
            </w:r>
          </w:p>
        </w:tc>
        <w:tc>
          <w:tcPr>
            <w:tcW w:w="562"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详见招聘条件4</w:t>
            </w:r>
          </w:p>
        </w:tc>
        <w:tc>
          <w:tcPr>
            <w:tcW w:w="63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4009</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数学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8</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Calibri" w:hAnsi="Calibri" w:eastAsia="微软雅黑" w:cs="Calibri"/>
                <w:i w:val="0"/>
                <w:iCs w:val="0"/>
                <w:caps w:val="0"/>
                <w:color w:val="000000"/>
                <w:spacing w:val="0"/>
                <w:sz w:val="21"/>
                <w:szCs w:val="21"/>
                <w:u w:val="none"/>
                <w:bdr w:val="none" w:color="auto" w:sz="0" w:space="0"/>
              </w:rPr>
              <w:fldChar w:fldCharType="begin"/>
            </w:r>
            <w:r>
              <w:rPr>
                <w:rFonts w:hint="default" w:ascii="Calibri" w:hAnsi="Calibri" w:eastAsia="微软雅黑" w:cs="Calibri"/>
                <w:i w:val="0"/>
                <w:iCs w:val="0"/>
                <w:caps w:val="0"/>
                <w:color w:val="000000"/>
                <w:spacing w:val="0"/>
                <w:sz w:val="21"/>
                <w:szCs w:val="21"/>
                <w:u w:val="none"/>
                <w:bdr w:val="none" w:color="auto" w:sz="0" w:space="0"/>
              </w:rPr>
              <w:instrText xml:space="preserve"> HYPERLINK "https://baike.sogou.com/lemma/ShowInnerLink.htm?lemmaId=74232071&amp;ss_c=ssc.citiao.link" </w:instrText>
            </w:r>
            <w:r>
              <w:rPr>
                <w:rFonts w:hint="default" w:ascii="Calibri" w:hAnsi="Calibri" w:eastAsia="微软雅黑" w:cs="Calibri"/>
                <w:i w:val="0"/>
                <w:iCs w:val="0"/>
                <w:caps w:val="0"/>
                <w:color w:val="000000"/>
                <w:spacing w:val="0"/>
                <w:sz w:val="21"/>
                <w:szCs w:val="21"/>
                <w:u w:val="none"/>
                <w:bdr w:val="none" w:color="auto" w:sz="0" w:space="0"/>
              </w:rPr>
              <w:fldChar w:fldCharType="separate"/>
            </w:r>
            <w:r>
              <w:rPr>
                <w:rStyle w:val="8"/>
                <w:rFonts w:hint="default" w:ascii="仿宋_GB2312" w:hAnsi="Calibri" w:eastAsia="仿宋_GB2312" w:cs="仿宋_GB2312"/>
                <w:i w:val="0"/>
                <w:iCs w:val="0"/>
                <w:caps w:val="0"/>
                <w:color w:val="000000"/>
                <w:spacing w:val="0"/>
                <w:sz w:val="21"/>
                <w:szCs w:val="21"/>
                <w:u w:val="none"/>
                <w:bdr w:val="none" w:color="auto" w:sz="0" w:space="0"/>
              </w:rPr>
              <w:t>数学与应用数学、信息与计算科学、计算数学及其应用软件、统计与概率、数学教育</w:t>
            </w:r>
            <w:r>
              <w:rPr>
                <w:rFonts w:hint="default" w:ascii="Calibri" w:hAnsi="Calibri" w:eastAsia="微软雅黑" w:cs="Calibri"/>
                <w:i w:val="0"/>
                <w:iCs w:val="0"/>
                <w:caps w:val="0"/>
                <w:color w:val="000000"/>
                <w:spacing w:val="0"/>
                <w:sz w:val="21"/>
                <w:szCs w:val="21"/>
                <w:u w:val="none"/>
                <w:bdr w:val="none" w:color="auto" w:sz="0" w:space="0"/>
              </w:rPr>
              <w:fldChar w:fldCharType="end"/>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4010</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英语</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8</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英语、商务英语、英语教育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4011</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物理</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物理学、应用物理学、物理学教育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4012</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体育</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运动训练、社会体育、体育教育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44"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4013</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政治</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政治学、政治学与行政学、国际政治、马克思主义理论与思想政治教育、思想政治教育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8"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4014</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历史</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历史学、中国历史、世界历史、历史学教育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4015</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技术</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计算机科学与技术、通信工程、数字媒体技术、网络工程、物联网工程、软件工程、计算机类</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4016</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机电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技术</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机械工程、机械电子工程、电器工程</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4017</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电子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技术</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电机学  单片机  PLC   数电与模电  CAD</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4018</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会计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专业</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会计学 会计电算化  财务管理  会计实务</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4019</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音乐</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音乐学</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(40人)</w:t>
            </w: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5001</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语文</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6</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汉语言文学、汉语言、中国文学、语言学、对外汉语、汉语言文学教育</w:t>
            </w:r>
          </w:p>
        </w:tc>
        <w:tc>
          <w:tcPr>
            <w:tcW w:w="130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普通类高等教育本科及以上学历且获得学士学位</w:t>
            </w:r>
          </w:p>
        </w:tc>
        <w:tc>
          <w:tcPr>
            <w:tcW w:w="1083"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年龄在30周岁（1993年1月1日以后出生）以下，研究生可放宽到35周岁（1988年1月1日以后出生）</w:t>
            </w:r>
          </w:p>
        </w:tc>
        <w:tc>
          <w:tcPr>
            <w:tcW w:w="562"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详见招聘条件4</w:t>
            </w:r>
          </w:p>
        </w:tc>
        <w:tc>
          <w:tcPr>
            <w:tcW w:w="63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5"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5002</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数学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6</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Calibri" w:hAnsi="Calibri" w:eastAsia="微软雅黑" w:cs="Calibri"/>
                <w:i w:val="0"/>
                <w:iCs w:val="0"/>
                <w:caps w:val="0"/>
                <w:color w:val="000000"/>
                <w:spacing w:val="0"/>
                <w:sz w:val="21"/>
                <w:szCs w:val="21"/>
                <w:u w:val="none"/>
                <w:bdr w:val="none" w:color="auto" w:sz="0" w:space="0"/>
              </w:rPr>
              <w:fldChar w:fldCharType="begin"/>
            </w:r>
            <w:r>
              <w:rPr>
                <w:rFonts w:hint="default" w:ascii="Calibri" w:hAnsi="Calibri" w:eastAsia="微软雅黑" w:cs="Calibri"/>
                <w:i w:val="0"/>
                <w:iCs w:val="0"/>
                <w:caps w:val="0"/>
                <w:color w:val="000000"/>
                <w:spacing w:val="0"/>
                <w:sz w:val="21"/>
                <w:szCs w:val="21"/>
                <w:u w:val="none"/>
                <w:bdr w:val="none" w:color="auto" w:sz="0" w:space="0"/>
              </w:rPr>
              <w:instrText xml:space="preserve"> HYPERLINK "https://baike.sogou.com/lemma/ShowInnerLink.htm?lemmaId=74232071&amp;ss_c=ssc.citiao.link" </w:instrText>
            </w:r>
            <w:r>
              <w:rPr>
                <w:rFonts w:hint="default" w:ascii="Calibri" w:hAnsi="Calibri" w:eastAsia="微软雅黑" w:cs="Calibri"/>
                <w:i w:val="0"/>
                <w:iCs w:val="0"/>
                <w:caps w:val="0"/>
                <w:color w:val="000000"/>
                <w:spacing w:val="0"/>
                <w:sz w:val="21"/>
                <w:szCs w:val="21"/>
                <w:u w:val="none"/>
                <w:bdr w:val="none" w:color="auto" w:sz="0" w:space="0"/>
              </w:rPr>
              <w:fldChar w:fldCharType="separate"/>
            </w:r>
            <w:r>
              <w:rPr>
                <w:rStyle w:val="8"/>
                <w:rFonts w:hint="default" w:ascii="仿宋_GB2312" w:hAnsi="Calibri" w:eastAsia="仿宋_GB2312" w:cs="仿宋_GB2312"/>
                <w:i w:val="0"/>
                <w:iCs w:val="0"/>
                <w:caps w:val="0"/>
                <w:color w:val="000000"/>
                <w:spacing w:val="0"/>
                <w:sz w:val="21"/>
                <w:szCs w:val="21"/>
                <w:u w:val="none"/>
                <w:bdr w:val="none" w:color="auto" w:sz="0" w:space="0"/>
              </w:rPr>
              <w:t>数学与应用数学、信息与计算科学、计算数学及其应用软件、统计与概率、数学教育</w:t>
            </w:r>
            <w:r>
              <w:rPr>
                <w:rFonts w:hint="default" w:ascii="Calibri" w:hAnsi="Calibri" w:eastAsia="微软雅黑" w:cs="Calibri"/>
                <w:i w:val="0"/>
                <w:iCs w:val="0"/>
                <w:caps w:val="0"/>
                <w:color w:val="000000"/>
                <w:spacing w:val="0"/>
                <w:sz w:val="21"/>
                <w:szCs w:val="21"/>
                <w:u w:val="none"/>
                <w:bdr w:val="none" w:color="auto" w:sz="0" w:space="0"/>
              </w:rPr>
              <w:fldChar w:fldCharType="end"/>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5003</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英语</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6</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英语、商务英语、英语教育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5004</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物理</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6</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物理学、应用物理学、物理学教育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5005</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政治</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政治学、政治学与行政学、国际政治、马克思主义理论与思想政治教育、思想政治教育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5006</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化学</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6</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化学、应用化学、化学工程与工艺、化学教育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5007</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生物</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4</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生物科学、生物信息学、生物技术、生物学教育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5008</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历史</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历史学、中国历史、世界历史、历史学教育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atLeast"/>
        </w:trPr>
        <w:tc>
          <w:tcPr>
            <w:tcW w:w="877"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17"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5009</w:t>
            </w:r>
          </w:p>
        </w:tc>
        <w:tc>
          <w:tcPr>
            <w:tcW w:w="72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地理</w:t>
            </w:r>
          </w:p>
        </w:tc>
        <w:tc>
          <w:tcPr>
            <w:tcW w:w="41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68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地理科学、地理学、地理学教育</w:t>
            </w:r>
          </w:p>
        </w:tc>
        <w:tc>
          <w:tcPr>
            <w:tcW w:w="130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1083"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562"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ascii="仿宋" w:hAnsi="仿宋" w:eastAsia="仿宋" w:cs="仿宋"/>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5" w:lineRule="atLeast"/>
        <w:ind w:left="0" w:right="0" w:firstLine="0"/>
        <w:textAlignment w:val="top"/>
        <w:rPr>
          <w:rFonts w:hint="eastAsia" w:ascii="微软雅黑" w:hAnsi="微软雅黑" w:eastAsia="微软雅黑" w:cs="微软雅黑"/>
          <w:i w:val="0"/>
          <w:iCs w:val="0"/>
          <w:caps w:val="0"/>
          <w:color w:val="000000"/>
          <w:spacing w:val="0"/>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8"/>
          <w:szCs w:val="28"/>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6"/>
          <w:szCs w:val="36"/>
          <w:bdr w:val="none" w:color="auto" w:sz="0" w:space="0"/>
          <w:shd w:val="clear" w:fill="FFFFFF"/>
        </w:rPr>
        <w:t>2023年新野县校园招聘高中（中职）教师报名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6"/>
          <w:szCs w:val="36"/>
          <w:bdr w:val="none" w:color="auto" w:sz="0" w:space="0"/>
          <w:shd w:val="clear" w:fill="FFFFFF"/>
        </w:rPr>
        <w:t>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Style w:val="7"/>
          <w:rFonts w:hint="eastAsia" w:ascii="仿宋" w:hAnsi="仿宋" w:eastAsia="仿宋" w:cs="仿宋"/>
          <w:i w:val="0"/>
          <w:iCs w:val="0"/>
          <w:caps w:val="0"/>
          <w:color w:val="000000"/>
          <w:spacing w:val="0"/>
          <w:sz w:val="28"/>
          <w:szCs w:val="28"/>
          <w:bdr w:val="none" w:color="auto" w:sz="0" w:space="0"/>
          <w:shd w:val="clear" w:fill="FFFFFF"/>
        </w:rPr>
        <w:t>报考岗位  </w:t>
      </w:r>
      <w:r>
        <w:rPr>
          <w:rFonts w:hint="eastAsia" w:ascii="仿宋" w:hAnsi="仿宋" w:eastAsia="仿宋" w:cs="仿宋"/>
          <w:i w:val="0"/>
          <w:iCs w:val="0"/>
          <w:caps w:val="0"/>
          <w:color w:val="000000"/>
          <w:spacing w:val="0"/>
          <w:sz w:val="28"/>
          <w:szCs w:val="28"/>
          <w:bdr w:val="none" w:color="auto" w:sz="0" w:space="0"/>
          <w:shd w:val="clear" w:fill="FFFFFF"/>
        </w:rPr>
        <w:t>学校：</w:t>
      </w:r>
      <w:r>
        <w:rPr>
          <w:rFonts w:hint="eastAsia" w:ascii="仿宋" w:hAnsi="仿宋" w:eastAsia="仿宋" w:cs="仿宋"/>
          <w:i w:val="0"/>
          <w:iCs w:val="0"/>
          <w:caps w:val="0"/>
          <w:color w:val="000000"/>
          <w:spacing w:val="0"/>
          <w:sz w:val="28"/>
          <w:szCs w:val="28"/>
          <w:u w:val="single"/>
          <w:bdr w:val="none" w:color="auto" w:sz="0" w:space="0"/>
          <w:shd w:val="clear" w:fill="FFFFFF"/>
        </w:rPr>
        <w:t>              </w:t>
      </w:r>
      <w:r>
        <w:rPr>
          <w:rFonts w:hint="eastAsia" w:ascii="仿宋" w:hAnsi="仿宋" w:eastAsia="仿宋" w:cs="仿宋"/>
          <w:i w:val="0"/>
          <w:iCs w:val="0"/>
          <w:caps w:val="0"/>
          <w:color w:val="000000"/>
          <w:spacing w:val="0"/>
          <w:sz w:val="28"/>
          <w:szCs w:val="28"/>
          <w:bdr w:val="none" w:color="auto" w:sz="0" w:space="0"/>
          <w:shd w:val="clear" w:fill="FFFFFF"/>
        </w:rPr>
        <w:t>  学科代码：</w:t>
      </w:r>
      <w:r>
        <w:rPr>
          <w:rFonts w:hint="eastAsia" w:ascii="仿宋" w:hAnsi="仿宋" w:eastAsia="仿宋" w:cs="仿宋"/>
          <w:i w:val="0"/>
          <w:iCs w:val="0"/>
          <w:caps w:val="0"/>
          <w:color w:val="000000"/>
          <w:spacing w:val="0"/>
          <w:sz w:val="28"/>
          <w:szCs w:val="28"/>
          <w:u w:val="single"/>
          <w:bdr w:val="none" w:color="auto" w:sz="0" w:space="0"/>
          <w:shd w:val="clear" w:fill="FFFFFF"/>
        </w:rPr>
        <w:t>      </w:t>
      </w:r>
      <w:r>
        <w:rPr>
          <w:rFonts w:hint="eastAsia" w:ascii="仿宋" w:hAnsi="仿宋" w:eastAsia="仿宋" w:cs="仿宋"/>
          <w:i w:val="0"/>
          <w:iCs w:val="0"/>
          <w:caps w:val="0"/>
          <w:color w:val="000000"/>
          <w:spacing w:val="0"/>
          <w:sz w:val="28"/>
          <w:szCs w:val="28"/>
          <w:bdr w:val="none" w:color="auto" w:sz="0" w:space="0"/>
          <w:shd w:val="clear" w:fill="FFFFFF"/>
        </w:rPr>
        <w:t>学科：</w:t>
      </w:r>
      <w:r>
        <w:rPr>
          <w:rFonts w:hint="eastAsia" w:ascii="仿宋" w:hAnsi="仿宋" w:eastAsia="仿宋" w:cs="仿宋"/>
          <w:i w:val="0"/>
          <w:iCs w:val="0"/>
          <w:caps w:val="0"/>
          <w:color w:val="000000"/>
          <w:spacing w:val="0"/>
          <w:sz w:val="28"/>
          <w:szCs w:val="28"/>
          <w:u w:val="single"/>
          <w:bdr w:val="none" w:color="auto" w:sz="0" w:space="0"/>
          <w:shd w:val="clear" w:fill="FFFFFF"/>
        </w:rPr>
        <w:t>        </w:t>
      </w:r>
    </w:p>
    <w:tbl>
      <w:tblP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60"/>
        <w:gridCol w:w="32"/>
        <w:gridCol w:w="568"/>
        <w:gridCol w:w="65"/>
        <w:gridCol w:w="438"/>
        <w:gridCol w:w="373"/>
        <w:gridCol w:w="32"/>
        <w:gridCol w:w="584"/>
        <w:gridCol w:w="194"/>
        <w:gridCol w:w="195"/>
        <w:gridCol w:w="616"/>
        <w:gridCol w:w="617"/>
        <w:gridCol w:w="33"/>
        <w:gridCol w:w="79"/>
        <w:gridCol w:w="666"/>
        <w:gridCol w:w="242"/>
        <w:gridCol w:w="50"/>
        <w:gridCol w:w="406"/>
        <w:gridCol w:w="273"/>
        <w:gridCol w:w="261"/>
        <w:gridCol w:w="324"/>
        <w:gridCol w:w="244"/>
        <w:gridCol w:w="355"/>
        <w:gridCol w:w="796"/>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9" w:hRule="atLeast"/>
        </w:trPr>
        <w:tc>
          <w:tcPr>
            <w:tcW w:w="9880" w:type="dxa"/>
            <w:gridSpan w:val="2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Style w:val="7"/>
                <w:rFonts w:hint="eastAsia" w:ascii="仿宋" w:hAnsi="仿宋" w:eastAsia="仿宋" w:cs="仿宋"/>
                <w:i w:val="0"/>
                <w:iCs w:val="0"/>
                <w:caps w:val="0"/>
                <w:color w:val="000000"/>
                <w:spacing w:val="0"/>
                <w:sz w:val="21"/>
                <w:szCs w:val="21"/>
                <w:bdr w:val="none" w:color="auto" w:sz="0" w:space="0"/>
              </w:rPr>
              <w:t>个人基本情况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9" w:hRule="atLeast"/>
        </w:trPr>
        <w:tc>
          <w:tcPr>
            <w:tcW w:w="14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姓  名</w:t>
            </w:r>
          </w:p>
        </w:tc>
        <w:tc>
          <w:tcPr>
            <w:tcW w:w="1508"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77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性别</w:t>
            </w:r>
          </w:p>
        </w:tc>
        <w:tc>
          <w:tcPr>
            <w:tcW w:w="81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729" w:type="dxa"/>
            <w:gridSpan w:val="3"/>
            <w:tcBorders>
              <w:top w:val="single" w:color="auto" w:sz="6" w:space="0"/>
              <w:left w:val="single" w:color="auto" w:sz="6" w:space="0"/>
              <w:bottom w:val="nil"/>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民族</w:t>
            </w:r>
          </w:p>
        </w:tc>
        <w:tc>
          <w:tcPr>
            <w:tcW w:w="90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729"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年月</w:t>
            </w:r>
          </w:p>
        </w:tc>
        <w:tc>
          <w:tcPr>
            <w:tcW w:w="1184"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773"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粘贴一寸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免冠彩照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9" w:hRule="atLeast"/>
        </w:trPr>
        <w:tc>
          <w:tcPr>
            <w:tcW w:w="14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户口所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在  地</w:t>
            </w:r>
          </w:p>
        </w:tc>
        <w:tc>
          <w:tcPr>
            <w:tcW w:w="4734" w:type="dxa"/>
            <w:gridSpan w:val="1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729"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面貎</w:t>
            </w:r>
          </w:p>
        </w:tc>
        <w:tc>
          <w:tcPr>
            <w:tcW w:w="1184"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773"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9" w:hRule="atLeast"/>
        </w:trPr>
        <w:tc>
          <w:tcPr>
            <w:tcW w:w="14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家庭住址</w:t>
            </w:r>
          </w:p>
        </w:tc>
        <w:tc>
          <w:tcPr>
            <w:tcW w:w="2092" w:type="dxa"/>
            <w:gridSpan w:val="7"/>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005"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婚 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状 况</w:t>
            </w:r>
          </w:p>
        </w:tc>
        <w:tc>
          <w:tcPr>
            <w:tcW w:w="1637"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729"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状况</w:t>
            </w:r>
          </w:p>
        </w:tc>
        <w:tc>
          <w:tcPr>
            <w:tcW w:w="1184"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773"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9" w:hRule="atLeast"/>
        </w:trPr>
        <w:tc>
          <w:tcPr>
            <w:tcW w:w="14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学  历</w:t>
            </w:r>
          </w:p>
        </w:tc>
        <w:tc>
          <w:tcPr>
            <w:tcW w:w="665"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811"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top"/>
            </w:pPr>
            <w:r>
              <w:rPr>
                <w:rFonts w:hint="eastAsia" w:ascii="仿宋" w:hAnsi="仿宋" w:eastAsia="仿宋" w:cs="仿宋"/>
                <w:i w:val="0"/>
                <w:iCs w:val="0"/>
                <w:caps w:val="0"/>
                <w:color w:val="000000"/>
                <w:spacing w:val="0"/>
                <w:sz w:val="21"/>
                <w:szCs w:val="21"/>
                <w:bdr w:val="none" w:color="auto" w:sz="0" w:space="0"/>
              </w:rPr>
              <w:t>学制</w:t>
            </w:r>
          </w:p>
        </w:tc>
        <w:tc>
          <w:tcPr>
            <w:tcW w:w="616"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005"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所 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专 业</w:t>
            </w:r>
          </w:p>
        </w:tc>
        <w:tc>
          <w:tcPr>
            <w:tcW w:w="1395"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232"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是否师范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类专业</w:t>
            </w:r>
          </w:p>
        </w:tc>
        <w:tc>
          <w:tcPr>
            <w:tcW w:w="923"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773"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9" w:hRule="atLeast"/>
        </w:trPr>
        <w:tc>
          <w:tcPr>
            <w:tcW w:w="14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本科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毕业院校</w:t>
            </w:r>
          </w:p>
        </w:tc>
        <w:tc>
          <w:tcPr>
            <w:tcW w:w="3747" w:type="dxa"/>
            <w:gridSpan w:val="1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443" w:type="dxa"/>
            <w:gridSpan w:val="5"/>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本科批次</w:t>
            </w:r>
          </w:p>
        </w:tc>
        <w:tc>
          <w:tcPr>
            <w:tcW w:w="1102"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151"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毕业时间</w:t>
            </w:r>
          </w:p>
        </w:tc>
        <w:tc>
          <w:tcPr>
            <w:tcW w:w="977"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9" w:hRule="atLeast"/>
        </w:trPr>
        <w:tc>
          <w:tcPr>
            <w:tcW w:w="14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研究生毕业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院校</w:t>
            </w:r>
          </w:p>
        </w:tc>
        <w:tc>
          <w:tcPr>
            <w:tcW w:w="3747" w:type="dxa"/>
            <w:gridSpan w:val="1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443"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专业</w:t>
            </w:r>
          </w:p>
        </w:tc>
        <w:tc>
          <w:tcPr>
            <w:tcW w:w="1102"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151"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毕业时间</w:t>
            </w:r>
          </w:p>
        </w:tc>
        <w:tc>
          <w:tcPr>
            <w:tcW w:w="977"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14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身份证号码</w:t>
            </w:r>
          </w:p>
        </w:tc>
        <w:tc>
          <w:tcPr>
            <w:tcW w:w="3747" w:type="dxa"/>
            <w:gridSpan w:val="1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443"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联系电话</w:t>
            </w:r>
          </w:p>
        </w:tc>
        <w:tc>
          <w:tcPr>
            <w:tcW w:w="3230" w:type="dxa"/>
            <w:gridSpan w:val="7"/>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0" w:hRule="atLeast"/>
        </w:trPr>
        <w:tc>
          <w:tcPr>
            <w:tcW w:w="9880" w:type="dxa"/>
            <w:gridSpan w:val="2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top"/>
            </w:pPr>
            <w:r>
              <w:rPr>
                <w:rStyle w:val="7"/>
                <w:rFonts w:hint="eastAsia" w:ascii="仿宋" w:hAnsi="仿宋" w:eastAsia="仿宋" w:cs="仿宋"/>
                <w:i w:val="0"/>
                <w:iCs w:val="0"/>
                <w:caps w:val="0"/>
                <w:color w:val="000000"/>
                <w:spacing w:val="0"/>
                <w:sz w:val="21"/>
                <w:szCs w:val="21"/>
                <w:bdr w:val="none" w:color="auto" w:sz="0" w:space="0"/>
              </w:rPr>
              <w:t>报名所提供的材料：请在对应空格内划“√”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 w:hRule="atLeast"/>
        </w:trPr>
        <w:tc>
          <w:tcPr>
            <w:tcW w:w="149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个人简历</w:t>
            </w:r>
          </w:p>
        </w:tc>
        <w:tc>
          <w:tcPr>
            <w:tcW w:w="1071"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身份证</w:t>
            </w:r>
          </w:p>
        </w:tc>
        <w:tc>
          <w:tcPr>
            <w:tcW w:w="1378"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教师资格证</w:t>
            </w:r>
          </w:p>
        </w:tc>
        <w:tc>
          <w:tcPr>
            <w:tcW w:w="1233"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学历证</w:t>
            </w:r>
          </w:p>
        </w:tc>
        <w:tc>
          <w:tcPr>
            <w:tcW w:w="1070"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学位证</w:t>
            </w:r>
          </w:p>
        </w:tc>
        <w:tc>
          <w:tcPr>
            <w:tcW w:w="1264"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就业协议</w:t>
            </w:r>
          </w:p>
        </w:tc>
        <w:tc>
          <w:tcPr>
            <w:tcW w:w="2372"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学历电子注册备案表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149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071"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378"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233"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070"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264"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2372"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05" w:hRule="atLeast"/>
        </w:trPr>
        <w:tc>
          <w:tcPr>
            <w:tcW w:w="206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是否愿意调剂岗位</w:t>
            </w:r>
          </w:p>
        </w:tc>
        <w:tc>
          <w:tcPr>
            <w:tcW w:w="7820" w:type="dxa"/>
            <w:gridSpan w:val="2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                     本人签名：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1" w:hRule="atLeast"/>
        </w:trPr>
        <w:tc>
          <w:tcPr>
            <w:tcW w:w="9880" w:type="dxa"/>
            <w:gridSpan w:val="2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Style w:val="7"/>
                <w:rFonts w:hint="eastAsia" w:ascii="仿宋" w:hAnsi="仿宋" w:eastAsia="仿宋" w:cs="仿宋"/>
                <w:i w:val="0"/>
                <w:iCs w:val="0"/>
                <w:caps w:val="0"/>
                <w:color w:val="000000"/>
                <w:spacing w:val="0"/>
                <w:sz w:val="21"/>
                <w:szCs w:val="21"/>
                <w:bdr w:val="none" w:color="auto" w:sz="0" w:space="0"/>
              </w:rPr>
              <w:t>本人对所填内容的保证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9" w:hRule="atLeast"/>
        </w:trPr>
        <w:tc>
          <w:tcPr>
            <w:tcW w:w="9880" w:type="dxa"/>
            <w:gridSpan w:val="25"/>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top"/>
            </w:pPr>
            <w:r>
              <w:rPr>
                <w:rFonts w:hint="eastAsia" w:ascii="仿宋" w:hAnsi="仿宋" w:eastAsia="仿宋" w:cs="仿宋"/>
                <w:i w:val="0"/>
                <w:iCs w:val="0"/>
                <w:caps w:val="0"/>
                <w:color w:val="000000"/>
                <w:spacing w:val="0"/>
                <w:sz w:val="21"/>
                <w:szCs w:val="21"/>
                <w:bdr w:val="none" w:color="auto" w:sz="0" w:space="0"/>
              </w:rPr>
              <w:t>本表所填写的信息准确无误，所提交的证件、资料和照片真实有效，若有虚假，所产生的一切后果由本人承担。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680"/>
              <w:textAlignment w:val="top"/>
            </w:pPr>
            <w:r>
              <w:rPr>
                <w:rFonts w:hint="eastAsia" w:ascii="仿宋" w:hAnsi="仿宋" w:eastAsia="仿宋" w:cs="仿宋"/>
                <w:i w:val="0"/>
                <w:iCs w:val="0"/>
                <w:caps w:val="0"/>
                <w:color w:val="000000"/>
                <w:spacing w:val="0"/>
                <w:sz w:val="21"/>
                <w:szCs w:val="21"/>
                <w:bdr w:val="none" w:color="auto" w:sz="0" w:space="0"/>
              </w:rPr>
              <w:t>  本人签名：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4" w:hRule="atLeast"/>
        </w:trPr>
        <w:tc>
          <w:tcPr>
            <w:tcW w:w="9880" w:type="dxa"/>
            <w:gridSpan w:val="25"/>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top"/>
            </w:pPr>
            <w:r>
              <w:rPr>
                <w:rFonts w:hint="eastAsia" w:ascii="仿宋" w:hAnsi="仿宋" w:eastAsia="仿宋" w:cs="仿宋"/>
                <w:i w:val="0"/>
                <w:iCs w:val="0"/>
                <w:caps w:val="0"/>
                <w:color w:val="000000"/>
                <w:spacing w:val="0"/>
                <w:sz w:val="21"/>
                <w:szCs w:val="21"/>
                <w:bdr w:val="none" w:color="auto" w:sz="0" w:space="0"/>
              </w:rPr>
              <w:t>招聘办资格审查意见：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25"/>
              <w:textAlignment w:val="top"/>
            </w:pPr>
            <w:r>
              <w:rPr>
                <w:rFonts w:hint="eastAsia" w:ascii="仿宋" w:hAnsi="仿宋" w:eastAsia="仿宋" w:cs="仿宋"/>
                <w:i w:val="0"/>
                <w:iCs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25"/>
              <w:textAlignment w:val="top"/>
            </w:pPr>
            <w:r>
              <w:rPr>
                <w:rFonts w:hint="eastAsia" w:ascii="仿宋" w:hAnsi="仿宋" w:eastAsia="仿宋" w:cs="仿宋"/>
                <w:i w:val="0"/>
                <w:iCs w:val="0"/>
                <w:caps w:val="0"/>
                <w:color w:val="000000"/>
                <w:spacing w:val="0"/>
                <w:sz w:val="21"/>
                <w:szCs w:val="21"/>
                <w:bdr w:val="none" w:color="auto" w:sz="0" w:space="0"/>
              </w:rPr>
              <w:t>                 审核人签名：                                    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8"/>
          <w:szCs w:val="28"/>
          <w:bdr w:val="none" w:color="auto" w:sz="0" w:space="0"/>
          <w:shd w:val="clear" w:fill="FFFFFF"/>
        </w:rPr>
        <w:br w:type="textWrapping"/>
      </w:r>
      <w:r>
        <w:rPr>
          <w:rFonts w:hint="default" w:ascii="仿宋_GB2312" w:hAnsi="微软雅黑" w:eastAsia="仿宋_GB2312" w:cs="仿宋_GB2312"/>
          <w:i w:val="0"/>
          <w:iCs w:val="0"/>
          <w:caps w:val="0"/>
          <w:color w:val="000000"/>
          <w:spacing w:val="0"/>
          <w:sz w:val="28"/>
          <w:szCs w:val="28"/>
          <w:bdr w:val="none" w:color="auto" w:sz="0" w:space="0"/>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ascii="方正大标宋简体" w:hAnsi="方正大标宋简体" w:eastAsia="方正大标宋简体" w:cs="方正大标宋简体"/>
          <w:i w:val="0"/>
          <w:iCs w:val="0"/>
          <w:caps w:val="0"/>
          <w:color w:val="000000"/>
          <w:spacing w:val="0"/>
          <w:sz w:val="40"/>
          <w:szCs w:val="40"/>
          <w:bdr w:val="none" w:color="auto" w:sz="0" w:space="0"/>
          <w:shd w:val="clear" w:fill="FFFFFF"/>
        </w:rPr>
        <w:t>全国</w:t>
      </w:r>
      <w:r>
        <w:rPr>
          <w:rFonts w:hint="eastAsia" w:ascii="方正大标宋简体" w:hAnsi="方正大标宋简体" w:eastAsia="方正大标宋简体" w:cs="方正大标宋简体"/>
          <w:i w:val="0"/>
          <w:iCs w:val="0"/>
          <w:caps w:val="0"/>
          <w:color w:val="000000"/>
          <w:spacing w:val="0"/>
          <w:sz w:val="40"/>
          <w:szCs w:val="40"/>
          <w:bdr w:val="none" w:color="auto" w:sz="0" w:space="0"/>
          <w:shd w:val="clear" w:fill="FFFFFF"/>
        </w:rPr>
        <w:t>147所高校名单</w:t>
      </w:r>
    </w:p>
    <w:tbl>
      <w:tblPr>
        <w:tblW w:w="97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84"/>
        <w:gridCol w:w="2204"/>
        <w:gridCol w:w="2419"/>
        <w:gridCol w:w="2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北京大学</w:t>
            </w:r>
          </w:p>
        </w:tc>
        <w:tc>
          <w:tcPr>
            <w:tcW w:w="220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中国政法大学</w:t>
            </w:r>
          </w:p>
        </w:tc>
        <w:tc>
          <w:tcPr>
            <w:tcW w:w="241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上海中医药大学</w:t>
            </w:r>
          </w:p>
        </w:tc>
        <w:tc>
          <w:tcPr>
            <w:tcW w:w="227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中央戏剧学院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中国人民大学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南开大学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华东师范大学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中央民族大学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清华大学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天津大学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上海外国语大学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北京交通大学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天津工业大学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上海财经大学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北京工业大学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天津医科大学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上海体育学院</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南昌大学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北京航空航天大学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天津中医药大学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上海音乐学院</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山东大学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北京理工大学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华北电力大学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北京科技大学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河北工业大学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中国石油大学（华东）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北京化工大学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山西大学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苏州大学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郑州大学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北京邮电大学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太原理工大学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东南大学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河南大学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中国农业大学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内蒙古大学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南京航空航天大学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武汉大学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北京林业大学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辽宁大学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南京理工大学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华中科技大学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北京协和医学院</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大连理工大学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中国矿业大学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中国地质大学（武汉）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北京中医药大学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东北大学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南京邮电大学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武汉理工大学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北京师范大学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大连海事大学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河海大学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华中农业大学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首都师范大学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吉林大学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江南大学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华中师范大学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北京外国语大学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延边大学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南京林业大学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中南财经政法大学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中国传媒大学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东北师范大学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南京信息工程大学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湘潭大学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中央财经大学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哈尔滨工业大学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南京农业大学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湖南大学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对外经济贸易大学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哈尔滨工程大学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南京医科大学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外交学院</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东北农业大学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南京中医药大学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湖南师范大学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中国人民公安大学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东北林业大学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中国药科大学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中山大学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北京体育大学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复旦大学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南京师范大学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暨南大学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中央音乐学院</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同济大学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浙江大学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中国科学技术大学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中国音乐学院</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上海交通大学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中国美术学院</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合肥工业大学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中央美术学院</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华东理工大学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安徽大学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西安交通大学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西北农林科技大学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南方科技大学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东华大学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陕西师范大学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上海科技大学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上海海洋大学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四川农业大学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兰州大学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中国科学院大学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华南理工大学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青海大学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国防科技大学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华南农业大学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宁夏大学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海军军医大学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广州医科大学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新疆大学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空军军医大学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广州中医药大学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贵州大学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石河子大学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电子科技大学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华南师范大学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云南大学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中国矿业大学（北京）</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西南石油大学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海南大学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中国石油大学（北京）</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西南交通大学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广西大学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中国地质大学（北京）</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长安大学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四川大学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西北工业大学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288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宁波大学</w:t>
            </w:r>
          </w:p>
        </w:tc>
        <w:tc>
          <w:tcPr>
            <w:tcW w:w="2204"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重庆大学</w:t>
            </w:r>
          </w:p>
        </w:tc>
        <w:tc>
          <w:tcPr>
            <w:tcW w:w="2419"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西安电子科技大学</w:t>
            </w:r>
          </w:p>
        </w:tc>
        <w:tc>
          <w:tcPr>
            <w:tcW w:w="2270" w:type="dxa"/>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6"/>
          <w:szCs w:val="36"/>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汉鼎简特宋">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B3D5ECF"/>
    <w:rsid w:val="6B3D5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2023-04-07T05:33:00Z</dcterms:created>
  <dc:creator>Administrator</dc:creator>
  <cp:lastModifiedBy>Administrator</cp:lastModifiedBy>
  <dcterms:modified xsi:type="dcterms:W3CDTF">2023-04-07T08:06:58Z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29831E274B9D4338845B0CF6CCDC15CF</vt:lpwstr>
  </property>
</Properties>
</file>