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eastAsia="黑体"/>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2               </w:t>
      </w:r>
      <w:r>
        <w:rPr>
          <w:rFonts w:hint="eastAsia" w:ascii="黑体" w:eastAsia="黑体"/>
          <w:color w:val="000000"/>
          <w:sz w:val="32"/>
          <w:szCs w:val="32"/>
        </w:rPr>
        <w:t xml:space="preserve">          </w:t>
      </w:r>
    </w:p>
    <w:p>
      <w:pPr>
        <w:spacing w:line="500" w:lineRule="exact"/>
        <w:jc w:val="center"/>
        <w:rPr>
          <w:rFonts w:hint="eastAsia" w:ascii="黑体" w:eastAsia="黑体"/>
          <w:kern w:val="0"/>
          <w:sz w:val="32"/>
          <w:szCs w:val="32"/>
        </w:rPr>
      </w:pPr>
      <w:r>
        <w:rPr>
          <w:rFonts w:hint="eastAsia" w:ascii="方正小标宋简体" w:hAnsi="宋体" w:eastAsia="方正小标宋简体" w:cs="Times New Roman"/>
          <w:color w:val="000000"/>
          <w:kern w:val="0"/>
          <w:sz w:val="38"/>
          <w:szCs w:val="44"/>
          <w:highlight w:val="none"/>
        </w:rPr>
        <w:t>资格复审材料清单</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kern w:val="0"/>
          <w:sz w:val="32"/>
          <w:szCs w:val="32"/>
          <w:lang w:val="en-US" w:eastAsia="zh-CN"/>
        </w:rPr>
      </w:pPr>
      <w:r>
        <w:rPr>
          <w:rFonts w:hint="eastAsia" w:ascii="宋体" w:hAnsi="宋体" w:eastAsia="宋体" w:cs="宋体"/>
          <w:b w:val="0"/>
          <w:bCs w:val="0"/>
          <w:kern w:val="0"/>
          <w:sz w:val="32"/>
          <w:szCs w:val="32"/>
          <w:lang w:val="en-US" w:eastAsia="zh-CN"/>
        </w:rPr>
        <w:t>一、</w:t>
      </w:r>
      <w:r>
        <w:rPr>
          <w:rFonts w:hint="eastAsia" w:ascii="仿宋_GB2312" w:hAnsi="Times New Roman" w:eastAsia="仿宋_GB2312" w:cs="Times New Roman"/>
          <w:b/>
          <w:bCs/>
          <w:color w:val="000000"/>
          <w:sz w:val="32"/>
          <w:szCs w:val="32"/>
          <w:highlight w:val="none"/>
          <w:lang w:val="en-US" w:eastAsia="zh-CN"/>
        </w:rPr>
        <w:t>第一类和第二类招聘对象：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rPr>
        <w:t>1.</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报名登记表</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（通过再次扫描报名二维码下载并打印）</w:t>
      </w:r>
      <w:r>
        <w:rPr>
          <w:rFonts w:hint="eastAsia" w:ascii="仿宋_GB2312" w:eastAsia="仿宋_GB2312"/>
          <w:color w:val="000000"/>
          <w:sz w:val="32"/>
          <w:szCs w:val="32"/>
          <w:highlight w:val="none"/>
        </w:rPr>
        <w:t xml:space="preserve"> </w:t>
      </w:r>
      <w:r>
        <w:rPr>
          <w:rFonts w:hint="eastAsia" w:ascii="仿宋_GB2312" w:eastAsia="仿宋_GB2312"/>
          <w:color w:val="000000"/>
          <w:sz w:val="32"/>
          <w:szCs w:val="32"/>
          <w:highlight w:val="none"/>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ascii="仿宋_GB2312" w:eastAsia="仿宋_GB2312"/>
          <w:color w:val="000000"/>
          <w:sz w:val="32"/>
          <w:szCs w:val="32"/>
          <w:highlight w:val="none"/>
        </w:rPr>
        <w:t>本人</w:t>
      </w:r>
      <w:r>
        <w:rPr>
          <w:rFonts w:hint="eastAsia" w:ascii="仿宋_GB2312" w:eastAsia="仿宋_GB2312"/>
          <w:color w:val="000000"/>
          <w:sz w:val="32"/>
          <w:szCs w:val="32"/>
          <w:highlight w:val="none"/>
        </w:rPr>
        <w:t>有效</w:t>
      </w:r>
      <w:r>
        <w:rPr>
          <w:rFonts w:ascii="仿宋_GB2312" w:eastAsia="仿宋_GB2312"/>
          <w:color w:val="000000"/>
          <w:sz w:val="32"/>
          <w:szCs w:val="32"/>
          <w:highlight w:val="none"/>
        </w:rPr>
        <w:t>身份证</w:t>
      </w:r>
      <w:r>
        <w:rPr>
          <w:rFonts w:hint="eastAsia" w:ascii="仿宋_GB2312" w:eastAsia="仿宋_GB2312"/>
          <w:color w:val="000000"/>
          <w:sz w:val="32"/>
          <w:szCs w:val="32"/>
          <w:highlight w:val="none"/>
          <w:lang w:val="en-US" w:eastAsia="zh-CN"/>
        </w:rPr>
        <w:t>件</w:t>
      </w:r>
      <w:r>
        <w:rPr>
          <w:rFonts w:hint="eastAsia" w:ascii="仿宋_GB2312"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ascii="仿宋_GB2312" w:eastAsia="仿宋_GB2312"/>
          <w:color w:val="000000"/>
          <w:sz w:val="32"/>
          <w:szCs w:val="32"/>
        </w:rPr>
        <w:t>户口簿</w:t>
      </w:r>
      <w:r>
        <w:rPr>
          <w:rFonts w:hint="eastAsia" w:ascii="仿宋_GB2312" w:eastAsia="仿宋_GB2312"/>
          <w:color w:val="000000"/>
          <w:sz w:val="32"/>
          <w:szCs w:val="32"/>
        </w:rPr>
        <w:t>或公安部门出具的</w:t>
      </w:r>
      <w:r>
        <w:rPr>
          <w:rFonts w:ascii="仿宋_GB2312" w:eastAsia="仿宋_GB2312"/>
          <w:color w:val="000000"/>
          <w:sz w:val="32"/>
          <w:szCs w:val="32"/>
        </w:rPr>
        <w:t>户籍证明</w:t>
      </w:r>
      <w:r>
        <w:rPr>
          <w:rFonts w:hint="eastAsia" w:ascii="仿宋_GB2312" w:eastAsia="仿宋_GB2312"/>
          <w:color w:val="000000"/>
          <w:sz w:val="32"/>
          <w:szCs w:val="32"/>
        </w:rPr>
        <w:t>（</w:t>
      </w:r>
      <w:r>
        <w:rPr>
          <w:rFonts w:ascii="仿宋_GB2312" w:eastAsia="仿宋_GB2312"/>
          <w:color w:val="000000"/>
          <w:sz w:val="32"/>
          <w:szCs w:val="32"/>
        </w:rPr>
        <w:t>按生源地报名的考生提供高</w:t>
      </w:r>
      <w:r>
        <w:rPr>
          <w:rFonts w:hint="eastAsia" w:ascii="仿宋_GB2312" w:eastAsia="仿宋_GB2312"/>
          <w:color w:val="000000"/>
          <w:sz w:val="32"/>
          <w:szCs w:val="32"/>
        </w:rPr>
        <w:t>考</w:t>
      </w:r>
      <w:r>
        <w:rPr>
          <w:rFonts w:ascii="仿宋_GB2312" w:eastAsia="仿宋_GB2312"/>
          <w:color w:val="000000"/>
          <w:sz w:val="32"/>
          <w:szCs w:val="32"/>
        </w:rPr>
        <w:t>前的家庭户口簿或原户口所在地派出所证明</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在校</w:t>
      </w:r>
      <w:r>
        <w:rPr>
          <w:rFonts w:hint="eastAsia" w:ascii="仿宋_GB2312" w:eastAsia="仿宋_GB2312"/>
          <w:color w:val="000000"/>
          <w:sz w:val="32"/>
          <w:szCs w:val="32"/>
        </w:rPr>
        <w:t>学生证；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highlight w:val="none"/>
        </w:rPr>
        <w:t>就业推荐表</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国（境）</w:t>
      </w:r>
      <w:r>
        <w:rPr>
          <w:rFonts w:hint="eastAsia" w:ascii="仿宋_GB2312" w:eastAsia="仿宋_GB2312"/>
          <w:color w:val="000000"/>
          <w:sz w:val="32"/>
          <w:szCs w:val="32"/>
          <w:highlight w:val="none"/>
        </w:rPr>
        <w:t>外留学人员需提供境外学校学籍证明</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就读证明或</w:t>
      </w:r>
      <w:r>
        <w:rPr>
          <w:rFonts w:hint="eastAsia" w:ascii="仿宋_GB2312" w:eastAsia="仿宋_GB2312"/>
          <w:color w:val="000000"/>
          <w:sz w:val="32"/>
          <w:szCs w:val="32"/>
          <w:highlight w:val="none"/>
        </w:rPr>
        <w:t>教育部中国留学服务中心出具的境外学历、学位认证书</w:t>
      </w:r>
      <w:r>
        <w:rPr>
          <w:rFonts w:hint="eastAsia" w:ascii="仿宋_GB2312" w:eastAsia="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val="en-US" w:eastAsia="zh-CN"/>
        </w:rPr>
        <w:t>6</w:t>
      </w:r>
      <w:r>
        <w:rPr>
          <w:rFonts w:hint="eastAsia" w:ascii="仿宋_GB2312" w:hAnsi="Times New Roman" w:eastAsia="仿宋_GB2312" w:cs="Times New Roman"/>
          <w:color w:val="000000"/>
          <w:sz w:val="32"/>
          <w:szCs w:val="32"/>
          <w:highlight w:val="none"/>
        </w:rPr>
        <w:t>.教师资格证书或有效期内的中小学教师资格考试合格证明</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rPr>
        <w:t>报到证、就业推荐表、空白就业协议书</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lang w:val="en-US" w:eastAsia="zh-CN"/>
        </w:rPr>
        <w:t>社保个人参保证明（限</w:t>
      </w:r>
      <w:r>
        <w:rPr>
          <w:rFonts w:hint="eastAsia" w:ascii="仿宋_GB2312" w:hAnsi="Times New Roman" w:eastAsia="仿宋_GB2312" w:cs="Times New Roman"/>
          <w:color w:val="000000"/>
          <w:kern w:val="2"/>
          <w:sz w:val="32"/>
          <w:szCs w:val="32"/>
          <w:highlight w:val="none"/>
          <w:lang w:val="en-US" w:eastAsia="zh-CN"/>
        </w:rPr>
        <w:t>未就业的2021届和2022届择业期内毕业生提供</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color w:val="000000"/>
          <w:sz w:val="32"/>
          <w:szCs w:val="32"/>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kern w:val="0"/>
          <w:sz w:val="32"/>
          <w:szCs w:val="32"/>
          <w:lang w:val="en-US" w:eastAsia="zh-CN"/>
        </w:rPr>
      </w:pPr>
      <w:r>
        <w:rPr>
          <w:rFonts w:hint="eastAsia" w:ascii="仿宋_GB2312" w:hAnsi="Times New Roman" w:eastAsia="仿宋_GB2312" w:cs="Times New Roman"/>
          <w:b/>
          <w:bCs/>
          <w:color w:val="000000"/>
          <w:sz w:val="32"/>
          <w:szCs w:val="32"/>
          <w:highlight w:val="none"/>
          <w:lang w:val="en-US" w:eastAsia="zh-CN"/>
        </w:rPr>
        <w:t>第三类招聘对象：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报名登记表</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（通过再次扫描报名二维码下载并打印）</w:t>
      </w:r>
      <w:r>
        <w:rPr>
          <w:rFonts w:hint="eastAsia" w:ascii="仿宋_GB2312" w:hAnsi="Times New Roman" w:eastAsia="仿宋_GB2312"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2.</w:t>
      </w:r>
      <w:r>
        <w:rPr>
          <w:rFonts w:hint="eastAsia" w:ascii="仿宋_GB2312" w:hAnsi="Times New Roman" w:eastAsia="仿宋_GB2312" w:cs="Times New Roman"/>
          <w:color w:val="000000"/>
          <w:sz w:val="32"/>
          <w:szCs w:val="32"/>
        </w:rPr>
        <w:t>本人有效</w:t>
      </w:r>
      <w:r>
        <w:rPr>
          <w:rFonts w:hint="eastAsia" w:ascii="仿宋_GB2312" w:hAnsi="Times New Roman" w:eastAsia="仿宋_GB2312" w:cs="Times New Roman"/>
          <w:color w:val="000000"/>
          <w:sz w:val="32"/>
          <w:szCs w:val="32"/>
          <w:lang w:val="en-US" w:eastAsia="zh-CN"/>
        </w:rPr>
        <w:t>身份证件</w:t>
      </w:r>
      <w:r>
        <w:rPr>
          <w:rFonts w:hint="eastAsia" w:ascii="仿宋_GB2312"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3.毕业证书</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国（境）</w:t>
      </w:r>
      <w:r>
        <w:rPr>
          <w:rFonts w:hint="eastAsia" w:ascii="仿宋_GB2312" w:hAnsi="Times New Roman" w:eastAsia="仿宋_GB2312" w:cs="Times New Roman"/>
          <w:color w:val="000000"/>
          <w:sz w:val="32"/>
          <w:szCs w:val="32"/>
        </w:rPr>
        <w:t>外留学人员提供毕业证书和教育部中国留学服务中心出具的境外学历、学位认证书；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4</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幼儿园</w:t>
      </w:r>
      <w:r>
        <w:rPr>
          <w:rFonts w:hint="eastAsia" w:ascii="仿宋_GB2312" w:hAnsi="Times New Roman" w:eastAsia="仿宋_GB2312" w:cs="Times New Roman"/>
          <w:color w:val="000000"/>
          <w:sz w:val="32"/>
          <w:szCs w:val="32"/>
        </w:rPr>
        <w:t>教师资格证书或有效期内的</w:t>
      </w:r>
      <w:r>
        <w:rPr>
          <w:rFonts w:hint="eastAsia" w:ascii="仿宋_GB2312" w:hAnsi="Times New Roman" w:eastAsia="仿宋_GB2312" w:cs="Times New Roman"/>
          <w:color w:val="000000"/>
          <w:sz w:val="32"/>
          <w:szCs w:val="32"/>
          <w:lang w:val="en-US" w:eastAsia="zh-CN"/>
        </w:rPr>
        <w:t>幼儿园</w:t>
      </w:r>
      <w:r>
        <w:rPr>
          <w:rFonts w:hint="eastAsia" w:ascii="仿宋_GB2312" w:hAnsi="Times New Roman" w:eastAsia="仿宋_GB2312" w:cs="Times New Roman"/>
          <w:color w:val="000000"/>
          <w:sz w:val="32"/>
          <w:szCs w:val="32"/>
        </w:rPr>
        <w:t>教师资格考试合格证明</w:t>
      </w:r>
      <w:r>
        <w:rPr>
          <w:rFonts w:hint="eastAsia" w:ascii="仿宋_GB2312" w:hAnsi="Times New Roman" w:eastAsia="仿宋_GB2312" w:cs="Times New Roman"/>
          <w:color w:val="000000"/>
          <w:sz w:val="32"/>
          <w:szCs w:val="32"/>
          <w:lang w:eastAsia="zh-CN"/>
        </w:rPr>
        <w:t>。</w:t>
      </w:r>
    </w:p>
    <w:p>
      <w:pPr>
        <w:jc w:val="both"/>
        <w:rPr>
          <w:rFonts w:hint="eastAsia" w:ascii="仿宋_GB2312" w:hAnsi="宋体" w:eastAsia="仿宋_GB2312" w:cs="宋体"/>
          <w:b/>
          <w:bCs/>
          <w:strike w:val="0"/>
          <w:spacing w:val="-6"/>
          <w:kern w:val="0"/>
          <w:sz w:val="32"/>
          <w:szCs w:val="32"/>
          <w:highlight w:val="none"/>
          <w:lang w:val="en-US" w:eastAsia="zh-CN"/>
        </w:rPr>
      </w:pPr>
    </w:p>
    <w:p>
      <w:pPr>
        <w:jc w:val="both"/>
        <w:rPr>
          <w:rFonts w:hint="eastAsia" w:ascii="仿宋_GB2312" w:hAnsi="Times New Roman" w:eastAsia="仿宋_GB2312" w:cs="Times New Roman"/>
          <w:color w:val="000000"/>
          <w:sz w:val="32"/>
          <w:szCs w:val="32"/>
          <w:lang w:val="en-US" w:eastAsia="zh-CN"/>
        </w:rPr>
      </w:pPr>
      <w:r>
        <w:rPr>
          <w:rFonts w:hint="eastAsia" w:ascii="仿宋_GB2312" w:hAnsi="宋体" w:eastAsia="仿宋_GB2312" w:cs="宋体"/>
          <w:b/>
          <w:bCs/>
          <w:strike w:val="0"/>
          <w:spacing w:val="-6"/>
          <w:kern w:val="0"/>
          <w:sz w:val="32"/>
          <w:szCs w:val="32"/>
          <w:highlight w:val="none"/>
          <w:lang w:val="en-US" w:eastAsia="zh-CN"/>
        </w:rPr>
        <w:t>温馨提醒：以上材料复印件按顺序装订成册</w:t>
      </w:r>
    </w:p>
    <w:p/>
    <w:sectPr>
      <w:headerReference r:id="rId5" w:type="first"/>
      <w:footerReference r:id="rId8" w:type="first"/>
      <w:headerReference r:id="rId3" w:type="default"/>
      <w:footerReference r:id="rId6" w:type="default"/>
      <w:headerReference r:id="rId4" w:type="even"/>
      <w:footerReference r:id="rId7" w:type="even"/>
      <w:pgSz w:w="11906" w:h="16838"/>
      <w:pgMar w:top="1701"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BDD94"/>
    <w:multiLevelType w:val="singleLevel"/>
    <w:tmpl w:val="691BDD9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C7754"/>
    <w:rsid w:val="075C7754"/>
    <w:rsid w:val="36B50271"/>
    <w:rsid w:val="5E5E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2023-04-07T11:13:00Z</dcterms:created>
  <dc:creator>gaojj</dc:creator>
  <cp:lastModifiedBy>gaojj</cp:lastModifiedBy>
  <dcterms:modified xsi:type="dcterms:W3CDTF">2023-04-07T11:14:00Z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