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46" w:rsidRDefault="001832CE">
      <w:pPr>
        <w:pStyle w:val="p0"/>
        <w:widowControl w:val="0"/>
        <w:snapToGrid w:val="0"/>
        <w:spacing w:line="630" w:lineRule="exact"/>
        <w:rPr>
          <w:rFonts w:ascii="黑体" w:eastAsia="黑体" w:hAnsi="黑体" w:cs="黑体"/>
          <w:sz w:val="32"/>
          <w:szCs w:val="32"/>
        </w:rPr>
      </w:pPr>
      <w:r>
        <w:rPr>
          <w:rFonts w:ascii="黑体" w:eastAsia="黑体" w:hAnsi="黑体" w:cs="黑体" w:hint="eastAsia"/>
          <w:sz w:val="32"/>
          <w:szCs w:val="32"/>
        </w:rPr>
        <w:t>附件1</w:t>
      </w:r>
    </w:p>
    <w:p w:rsidR="00172D46" w:rsidRDefault="001832CE">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2023年威海临港经济技术开发区公开招聘</w:t>
      </w:r>
    </w:p>
    <w:p w:rsidR="00172D46" w:rsidRDefault="001832CE">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幼儿园教师应聘须知</w:t>
      </w:r>
    </w:p>
    <w:p w:rsidR="00172D46" w:rsidRDefault="00172D46">
      <w:pPr>
        <w:spacing w:line="700" w:lineRule="exact"/>
        <w:jc w:val="center"/>
        <w:rPr>
          <w:rFonts w:ascii="仿宋_GB2312" w:eastAsia="仿宋_GB2312" w:hAnsi="仿宋_GB2312" w:cs="仿宋_GB2312"/>
          <w:b/>
          <w:bCs/>
          <w:sz w:val="32"/>
          <w:szCs w:val="32"/>
        </w:rPr>
      </w:pPr>
    </w:p>
    <w:p w:rsidR="00172D46" w:rsidRDefault="001832CE">
      <w:pPr>
        <w:spacing w:line="56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哪些人员可以应聘？</w:t>
      </w:r>
    </w:p>
    <w:p w:rsidR="00172D46" w:rsidRDefault="001832C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按照事业单位公开招聘的有关规定，凡符合《2023年威海临港经济技术开发区公开招聘幼儿园教师公告》规定的应聘条件及岗位条件者，均可应聘。</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2.留学回国人员应聘需要提供哪些材料？</w:t>
      </w:r>
    </w:p>
    <w:p w:rsidR="00172D46" w:rsidRDefault="001832CE">
      <w:pPr>
        <w:pStyle w:val="p18"/>
        <w:widowControl w:val="0"/>
        <w:adjustRightInd w:val="0"/>
        <w:spacing w:line="560" w:lineRule="exact"/>
        <w:ind w:firstLineChars="200" w:firstLine="640"/>
        <w:rPr>
          <w:rFonts w:ascii="仿宋_GB2312" w:eastAsia="仿宋_GB2312" w:hAnsi="仿宋_GB2312" w:cs="仿宋_GB2312"/>
          <w:kern w:val="2"/>
          <w:sz w:val="32"/>
          <w:szCs w:val="32"/>
          <w:highlight w:val="yellow"/>
        </w:rPr>
      </w:pPr>
      <w:r>
        <w:rPr>
          <w:rFonts w:ascii="仿宋_GB2312" w:eastAsia="仿宋_GB2312" w:hAnsi="仿宋_GB2312" w:cs="仿宋_GB2312" w:hint="eastAsia"/>
          <w:kern w:val="2"/>
          <w:sz w:val="32"/>
          <w:szCs w:val="32"/>
        </w:rPr>
        <w:t>留学回国人员应聘的，除需提供应聘岗位所要求的相关材料外，还要提供国家教育部门的学历学位认证材料。应聘人员可登录教育部留学服务中心网站（http://www.cscse.edu.cn）查询认证的有关要求和程序。已取得国（境）外学历学位证书、但未获得教育部门认证的留学生应聘的，需提供国（境）外学历学位证书及有资质的机构出具的翻译资料，并于2023年4月16日前提供教育部学历学位认证资料。</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3.“应届毕业生”如何界定？</w:t>
      </w:r>
    </w:p>
    <w:p w:rsidR="00172D46" w:rsidRDefault="001832CE">
      <w:pPr>
        <w:pStyle w:val="p18"/>
        <w:widowControl w:val="0"/>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本次招聘中的“应届毕业生”，是指国内普通高等学校或承担研究生教育任务的科学研究机构中，国家统一招生且就读期间个人档案、组织关系保管在就读院校（或科研机构），并于2023年毕业的学生。</w:t>
      </w:r>
    </w:p>
    <w:p w:rsidR="00172D46" w:rsidRDefault="001832CE">
      <w:pPr>
        <w:spacing w:line="580" w:lineRule="exact"/>
        <w:ind w:firstLineChars="200" w:firstLine="643"/>
        <w:rPr>
          <w:rFonts w:eastAsia="楷体"/>
          <w:sz w:val="36"/>
          <w:szCs w:val="36"/>
        </w:rPr>
      </w:pPr>
      <w:r>
        <w:rPr>
          <w:rFonts w:ascii="仿宋_GB2312" w:eastAsia="仿宋_GB2312" w:hAnsi="仿宋_GB2312" w:cs="仿宋_GB2312" w:hint="eastAsia"/>
          <w:b/>
          <w:bCs/>
          <w:sz w:val="32"/>
          <w:szCs w:val="32"/>
        </w:rPr>
        <w:t>4.择业期内</w:t>
      </w:r>
      <w:r>
        <w:rPr>
          <w:rFonts w:ascii="仿宋_GB2312" w:eastAsia="仿宋_GB2312" w:hAnsi="仿宋_GB2312" w:cs="仿宋_GB2312"/>
          <w:b/>
          <w:bCs/>
          <w:sz w:val="32"/>
          <w:szCs w:val="32"/>
        </w:rPr>
        <w:t>未落实工作单位的</w:t>
      </w:r>
      <w:r>
        <w:rPr>
          <w:rFonts w:ascii="仿宋_GB2312" w:eastAsia="仿宋_GB2312" w:hAnsi="仿宋_GB2312" w:cs="仿宋_GB2312" w:hint="eastAsia"/>
          <w:b/>
          <w:bCs/>
          <w:sz w:val="32"/>
          <w:szCs w:val="32"/>
        </w:rPr>
        <w:t>高校毕业生</w:t>
      </w:r>
      <w:r>
        <w:rPr>
          <w:rFonts w:ascii="仿宋_GB2312" w:eastAsia="仿宋_GB2312" w:hAnsi="仿宋_GB2312" w:cs="仿宋_GB2312"/>
          <w:b/>
          <w:bCs/>
          <w:sz w:val="32"/>
          <w:szCs w:val="32"/>
        </w:rPr>
        <w:t>如何界定</w:t>
      </w:r>
      <w:r>
        <w:rPr>
          <w:rFonts w:ascii="仿宋_GB2312" w:eastAsia="仿宋_GB2312" w:hAnsi="仿宋_GB2312" w:cs="仿宋_GB2312" w:hint="eastAsia"/>
          <w:b/>
          <w:bCs/>
          <w:sz w:val="32"/>
          <w:szCs w:val="32"/>
        </w:rPr>
        <w:t>？</w:t>
      </w:r>
    </w:p>
    <w:p w:rsidR="00172D46" w:rsidRDefault="001832CE">
      <w:pPr>
        <w:spacing w:line="580" w:lineRule="exact"/>
        <w:ind w:firstLineChars="200" w:firstLine="640"/>
        <w:rPr>
          <w:rFonts w:eastAsia="仿宋_GB2312"/>
          <w:sz w:val="32"/>
          <w:szCs w:val="32"/>
        </w:rPr>
      </w:pPr>
      <w:r>
        <w:rPr>
          <w:rFonts w:eastAsia="仿宋_GB2312" w:hint="eastAsia"/>
          <w:sz w:val="32"/>
          <w:szCs w:val="32"/>
        </w:rPr>
        <w:t>本次</w:t>
      </w:r>
      <w:r>
        <w:rPr>
          <w:rFonts w:eastAsia="仿宋_GB2312"/>
          <w:sz w:val="32"/>
          <w:szCs w:val="32"/>
        </w:rPr>
        <w:t>招聘中</w:t>
      </w:r>
      <w:r>
        <w:rPr>
          <w:rFonts w:eastAsia="仿宋_GB2312" w:hint="eastAsia"/>
          <w:sz w:val="32"/>
          <w:szCs w:val="32"/>
        </w:rPr>
        <w:t>的</w:t>
      </w:r>
      <w:r>
        <w:rPr>
          <w:rFonts w:eastAsia="仿宋_GB2312"/>
          <w:sz w:val="32"/>
          <w:szCs w:val="32"/>
        </w:rPr>
        <w:t>“</w:t>
      </w:r>
      <w:r>
        <w:rPr>
          <w:rFonts w:eastAsia="仿宋_GB2312" w:hint="eastAsia"/>
          <w:sz w:val="32"/>
          <w:szCs w:val="32"/>
        </w:rPr>
        <w:t>择业期内</w:t>
      </w:r>
      <w:r>
        <w:rPr>
          <w:rFonts w:eastAsia="仿宋_GB2312"/>
          <w:sz w:val="32"/>
          <w:szCs w:val="32"/>
        </w:rPr>
        <w:t>未落实工作单位的高校毕业生</w:t>
      </w:r>
      <w:r>
        <w:rPr>
          <w:rFonts w:eastAsia="仿宋_GB2312"/>
          <w:sz w:val="32"/>
          <w:szCs w:val="32"/>
        </w:rPr>
        <w:t>”</w:t>
      </w:r>
      <w:r>
        <w:rPr>
          <w:rFonts w:eastAsia="仿宋_GB2312" w:hint="eastAsia"/>
          <w:sz w:val="32"/>
          <w:szCs w:val="32"/>
        </w:rPr>
        <w:t>，是</w:t>
      </w:r>
      <w:r>
        <w:rPr>
          <w:rFonts w:eastAsia="仿宋_GB2312"/>
          <w:sz w:val="32"/>
          <w:szCs w:val="32"/>
        </w:rPr>
        <w:t>指国家统一招生的普通高校毕业生离校时和在择业期内（国家规定择业期为二年</w:t>
      </w:r>
      <w:r>
        <w:rPr>
          <w:rFonts w:eastAsia="仿宋_GB2312" w:hint="eastAsia"/>
          <w:sz w:val="32"/>
          <w:szCs w:val="32"/>
        </w:rPr>
        <w:t>，</w:t>
      </w:r>
      <w:r>
        <w:rPr>
          <w:rFonts w:eastAsia="仿宋_GB2312"/>
          <w:sz w:val="32"/>
          <w:szCs w:val="32"/>
        </w:rPr>
        <w:t>即</w:t>
      </w:r>
      <w:r>
        <w:rPr>
          <w:rFonts w:ascii="仿宋_GB2312" w:eastAsia="仿宋_GB2312" w:hAnsi="仿宋_GB2312" w:cs="仿宋_GB2312" w:hint="eastAsia"/>
          <w:kern w:val="0"/>
          <w:sz w:val="32"/>
          <w:szCs w:val="32"/>
        </w:rPr>
        <w:t>2021年</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2022年</w:t>
      </w:r>
      <w:r>
        <w:rPr>
          <w:rFonts w:ascii="仿宋_GB2312" w:eastAsia="仿宋_GB2312" w:hAnsi="仿宋_GB2312" w:cs="仿宋_GB2312"/>
          <w:kern w:val="0"/>
          <w:sz w:val="32"/>
          <w:szCs w:val="32"/>
        </w:rPr>
        <w:t>）</w:t>
      </w:r>
      <w:r>
        <w:rPr>
          <w:rFonts w:eastAsia="仿宋_GB2312"/>
          <w:sz w:val="32"/>
          <w:szCs w:val="32"/>
        </w:rPr>
        <w:t>未落实</w:t>
      </w:r>
      <w:r>
        <w:rPr>
          <w:rFonts w:eastAsia="仿宋_GB2312" w:hint="eastAsia"/>
          <w:sz w:val="32"/>
          <w:szCs w:val="32"/>
        </w:rPr>
        <w:t>过</w:t>
      </w:r>
      <w:r>
        <w:rPr>
          <w:rFonts w:eastAsia="仿宋_GB2312"/>
          <w:sz w:val="32"/>
          <w:szCs w:val="32"/>
        </w:rPr>
        <w:t>工作单位，其档案、组织关系仍</w:t>
      </w:r>
      <w:r>
        <w:rPr>
          <w:rFonts w:eastAsia="仿宋_GB2312"/>
          <w:sz w:val="32"/>
          <w:szCs w:val="32"/>
        </w:rPr>
        <w:lastRenderedPageBreak/>
        <w:t>保留在原毕业学校，或保留在各级毕业生就业主管部门（毕业生就业指导服务中心）、各级人才交流服务机构和各级公共就业服务机构的毕业生。</w:t>
      </w:r>
      <w:r>
        <w:rPr>
          <w:rFonts w:eastAsia="仿宋_GB2312" w:hint="eastAsia"/>
          <w:sz w:val="32"/>
          <w:szCs w:val="32"/>
        </w:rPr>
        <w:t>择业期内</w:t>
      </w:r>
      <w:r>
        <w:rPr>
          <w:rFonts w:eastAsia="仿宋_GB2312"/>
          <w:sz w:val="32"/>
          <w:szCs w:val="32"/>
        </w:rPr>
        <w:t>未落实工作单位的高校毕业生</w:t>
      </w:r>
      <w:r>
        <w:rPr>
          <w:rFonts w:eastAsia="仿宋_GB2312" w:hint="eastAsia"/>
          <w:sz w:val="32"/>
          <w:szCs w:val="32"/>
        </w:rPr>
        <w:t>应无机关事业、企业社保缴费记录。</w:t>
      </w:r>
    </w:p>
    <w:p w:rsidR="00172D46" w:rsidRDefault="001832CE">
      <w:pPr>
        <w:spacing w:line="580" w:lineRule="exact"/>
        <w:ind w:firstLineChars="200" w:firstLine="640"/>
        <w:rPr>
          <w:rFonts w:eastAsia="仿宋_GB2312"/>
          <w:sz w:val="32"/>
          <w:szCs w:val="32"/>
        </w:rPr>
      </w:pPr>
      <w:r>
        <w:rPr>
          <w:rFonts w:eastAsia="仿宋_GB2312" w:hint="eastAsia"/>
          <w:sz w:val="32"/>
          <w:szCs w:val="32"/>
        </w:rPr>
        <w:t>国家规定择业期内未落实工作单位的高校毕业生，以及在国（境）外教学科研机构学习，与国（境）内高校应届毕业生同期毕业的留学回国人员（含择业期内未落实工作单位的），可以报考限应届毕业生和择业期内未落实工作单位的高校毕业生报考的岗位。</w:t>
      </w:r>
    </w:p>
    <w:p w:rsidR="00172D46" w:rsidRDefault="001832CE">
      <w:pPr>
        <w:adjustRightInd w:val="0"/>
        <w:snapToGrid w:val="0"/>
        <w:spacing w:line="560" w:lineRule="exact"/>
        <w:ind w:firstLineChars="200" w:firstLine="643"/>
        <w:rPr>
          <w:rFonts w:eastAsia="楷体_GB2312"/>
          <w:b/>
          <w:sz w:val="32"/>
          <w:szCs w:val="20"/>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sz w:val="32"/>
          <w:szCs w:val="20"/>
        </w:rPr>
        <w:t>对学历学位及教师</w:t>
      </w:r>
      <w:r>
        <w:rPr>
          <w:rFonts w:ascii="仿宋_GB2312" w:eastAsia="仿宋_GB2312" w:hAnsi="仿宋_GB2312" w:cs="仿宋_GB2312"/>
          <w:b/>
          <w:sz w:val="32"/>
          <w:szCs w:val="20"/>
        </w:rPr>
        <w:t>资格</w:t>
      </w:r>
      <w:r>
        <w:rPr>
          <w:rFonts w:ascii="仿宋_GB2312" w:eastAsia="仿宋_GB2312" w:hAnsi="仿宋_GB2312" w:cs="仿宋_GB2312" w:hint="eastAsia"/>
          <w:b/>
          <w:sz w:val="32"/>
          <w:szCs w:val="20"/>
        </w:rPr>
        <w:t>证书取得时间有什么要求？</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2023年应届毕业生</w:t>
      </w:r>
      <w:r w:rsidR="001530CA" w:rsidRPr="001349D2">
        <w:rPr>
          <w:rFonts w:ascii="仿宋_GB2312" w:eastAsia="仿宋_GB2312" w:hAnsi="仿宋_GB2312" w:cs="仿宋_GB2312"/>
          <w:sz w:val="32"/>
          <w:szCs w:val="32"/>
        </w:rPr>
        <w:t>须在2023年8月15日前取得应聘岗位要求的学历学位证书，其他应聘人员须在2023年4月16日前取得应聘岗位要求的学历学位证书。应聘人员须在办理聘用手续（2023年8月31日）前取得应聘岗位要求的教师资格证书。</w:t>
      </w:r>
    </w:p>
    <w:p w:rsidR="00172D46" w:rsidRDefault="001832CE" w:rsidP="001530CA">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6.在全国各军队院校取得学历证书的人员可否报考？</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报考时应提供正当途径入学、正规方式毕业的相关政策依据和证明材料。</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7.“×年以上工作经历”中的“×年”如何计算？</w:t>
      </w:r>
    </w:p>
    <w:p w:rsidR="00172D46" w:rsidRDefault="001832CE">
      <w:pPr>
        <w:pStyle w:val="p18"/>
        <w:widowControl w:val="0"/>
        <w:adjustRightInd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“×年”的计算方法是：截止2023年4月16日，应聘人员工作</w:t>
      </w:r>
      <w:r>
        <w:rPr>
          <w:rFonts w:ascii="仿宋_GB2312" w:eastAsia="仿宋_GB2312" w:hAnsi="仿宋_GB2312" w:cs="仿宋_GB2312" w:hint="eastAsia"/>
          <w:kern w:val="2"/>
          <w:sz w:val="32"/>
          <w:szCs w:val="32"/>
        </w:rPr>
        <w:lastRenderedPageBreak/>
        <w:t>的时间足年足月累计为×年，但毕业生在校期间的社会实践、实习、兼职等不能作为工作经历。幼儿教师岗位所需的工作经历是指在幼儿园全职从事幼儿教师工作的年限。</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8.应聘人员提供的照片有什么要求？</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应聘人员在报名时提供的照片，应是1寸单色背景，正面、免冠近期证件照，须能真实反映本人特征。现场资格审查和网上报名时提交的照片应属于同底版照片。</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9.公开招聘期间需要出具和使用的有效身份证件有什么要求？</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应聘人员须使用有效身份证件进行报名和考试，招聘各个阶段使用的身份证件必须一致且在有效期内。</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10.填写报名信息时应注意什么事项？</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报名时，报名人员要认真阅读诚信承诺书，对照招聘岗位规定条件填报要求完整如实填写相关信息，每人限报一个岗位。报名人员的姓名、身份证号码等个人信息必须真实一致。</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应聘人员报名信息不实，扰乱报名秩序的或者伪造学历证明及其他有关证件获取考试资格的，一经查实，取消其资格并按有关规定处理。报名人员在应聘期间的表现，将作为公开招聘考察的重要内容之一。</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11.如何界定应聘人员所学专业是否符合招聘岗位要求？</w:t>
      </w:r>
    </w:p>
    <w:p w:rsidR="00172D46" w:rsidRDefault="001832CE">
      <w:pPr>
        <w:pStyle w:val="p18"/>
        <w:widowControl w:val="0"/>
        <w:adjustRightInd w:val="0"/>
        <w:spacing w:line="560" w:lineRule="exact"/>
        <w:ind w:firstLineChars="200" w:firstLine="640"/>
        <w:rPr>
          <w:rFonts w:ascii="仿宋_GB2312" w:eastAsia="仿宋_GB2312" w:hAnsi="仿宋_GB2312" w:cs="仿宋_GB2312"/>
          <w:b/>
          <w:bCs/>
          <w:kern w:val="2"/>
          <w:sz w:val="32"/>
          <w:szCs w:val="32"/>
        </w:rPr>
      </w:pPr>
      <w:r>
        <w:rPr>
          <w:rFonts w:ascii="仿宋_GB2312" w:eastAsia="仿宋_GB2312" w:hAnsi="仿宋_GB2312" w:cs="仿宋_GB2312" w:hint="eastAsia"/>
          <w:kern w:val="2"/>
          <w:sz w:val="32"/>
          <w:szCs w:val="32"/>
        </w:rPr>
        <w:t>以应聘人员所获毕业证上的专业名称为准，留学回国人员、在港澳台取得学历学位的人员应以国家教育部门的学历认证材料上标明的专业名称为准。</w:t>
      </w:r>
      <w:r>
        <w:rPr>
          <w:rFonts w:ascii="Times New Roman" w:eastAsia="仿宋_GB2312" w:hAnsi="Times New Roman" w:cs="Times New Roman"/>
          <w:sz w:val="32"/>
          <w:szCs w:val="32"/>
        </w:rPr>
        <w:t>其中，辅修专业证书与学历证书配合使用，可依据辅修专业证书上注明的专业报考。</w:t>
      </w:r>
      <w:r>
        <w:rPr>
          <w:rFonts w:ascii="仿宋_GB2312" w:eastAsia="仿宋_GB2312" w:hAnsi="仿宋_GB2312" w:cs="仿宋_GB2312" w:hint="eastAsia"/>
          <w:kern w:val="2"/>
          <w:sz w:val="32"/>
          <w:szCs w:val="32"/>
        </w:rPr>
        <w:t>有专业方向要求的，应聘人员在报名时应如实填写毕业证上的专业名称。毕业证上的专业名称不能体现专</w:t>
      </w:r>
      <w:r>
        <w:rPr>
          <w:rFonts w:ascii="仿宋_GB2312" w:eastAsia="仿宋_GB2312" w:hAnsi="仿宋_GB2312" w:cs="仿宋_GB2312" w:hint="eastAsia"/>
          <w:kern w:val="2"/>
          <w:sz w:val="32"/>
          <w:szCs w:val="32"/>
        </w:rPr>
        <w:lastRenderedPageBreak/>
        <w:t>业方向的，应当注明专业方向，并在资格审查时提供相应证明。</w:t>
      </w:r>
      <w:r>
        <w:rPr>
          <w:rFonts w:ascii="仿宋_GB2312" w:eastAsia="仿宋_GB2312" w:hAnsi="仿宋_GB2312" w:cs="仿宋_GB2312" w:hint="eastAsia"/>
          <w:b/>
          <w:bCs/>
          <w:kern w:val="2"/>
          <w:sz w:val="32"/>
          <w:szCs w:val="32"/>
        </w:rPr>
        <w:t xml:space="preserve"> </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12.应聘人员在报名时符合应聘条件，但在招聘过程中，自身的资格条件发生变化，不再符合应聘条件，应如何处理？</w:t>
      </w:r>
    </w:p>
    <w:p w:rsidR="00172D46" w:rsidRDefault="001832CE">
      <w:pPr>
        <w:pStyle w:val="p18"/>
        <w:widowControl w:val="0"/>
        <w:adjustRightInd w:val="0"/>
        <w:spacing w:line="560" w:lineRule="exact"/>
        <w:ind w:firstLineChars="200" w:firstLine="640"/>
        <w:jc w:val="lef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应聘人员一旦发生成为在读的非应届毕业生、被取消学历学位及其他失去应聘资格条件等情形，应及时向威海市教育局临港经济技术开发区分局如实报告情况，并停止应聘行为，威海市教育局临港经济技术开发区分局不再将其列为考试、考察、体检和拟聘用人选。</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13.需要了解招聘单位相关信息，或对招聘岗位要求的资格条件有疑问的，如何咨询？</w:t>
      </w:r>
    </w:p>
    <w:p w:rsidR="00172D46" w:rsidRDefault="001832CE">
      <w:pPr>
        <w:pStyle w:val="p18"/>
        <w:widowControl w:val="0"/>
        <w:adjustRightInd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请考生直接咨询威海市教育局临港经济技术开发区分局。咨询电话：0631-5581885。请在工作时间段（工作日8:30-11:30，13:30-17:00）拨打以上电话。</w:t>
      </w:r>
    </w:p>
    <w:p w:rsidR="00172D46" w:rsidRDefault="001832CE">
      <w:pPr>
        <w:pStyle w:val="p0"/>
        <w:widowControl w:val="0"/>
        <w:adjustRightInd w:val="0"/>
        <w:snapToGrid w:val="0"/>
        <w:spacing w:line="560" w:lineRule="exact"/>
        <w:ind w:left="660"/>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14.应聘人员在现场资格审查时需提交哪些证明材料？</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须按应聘岗位条件，在规定时间内提交本人亲笔签名的《报名表》（贴好照片）、同底版1寸近期免冠彩色照片2张和相关证明材料原件及复印件（原件审查后退回，复印件留存备查）。相关证明材料包括：</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（1）2023年应届毕业生提交：①有效期内的二代身份证；②学校核发的毕业生就业推荐表，硕士研究生还需提供本科阶段学历证书、学位证书（从第一学历至最高学历均需提供）；③教师资格证书（</w:t>
      </w:r>
      <w:r w:rsidR="00CB238E">
        <w:rPr>
          <w:rFonts w:ascii="仿宋_GB2312" w:eastAsia="仿宋_GB2312" w:hAnsi="仿宋_GB2312" w:cs="仿宋_GB2312" w:hint="eastAsia"/>
          <w:sz w:val="32"/>
          <w:szCs w:val="32"/>
        </w:rPr>
        <w:t>暂未取得的须在</w:t>
      </w:r>
      <w:r>
        <w:rPr>
          <w:rFonts w:ascii="仿宋_GB2312" w:eastAsia="仿宋_GB2312" w:hAnsi="仿宋_GB2312" w:cs="仿宋_GB2312" w:hint="eastAsia"/>
          <w:sz w:val="32"/>
          <w:szCs w:val="32"/>
        </w:rPr>
        <w:t>2023年8月</w:t>
      </w:r>
      <w:r w:rsidR="00CB238E">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日前取得）；④已签署就业协议的，须提交工作单位盖章的解除协议证明；定向、委培毕业生需提交定向、委培单位同意应聘的证明。</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（2）其他报考人员提交：①有效期内的二代身份证；②国家承认</w:t>
      </w:r>
      <w:r>
        <w:rPr>
          <w:rFonts w:ascii="仿宋_GB2312" w:eastAsia="仿宋_GB2312" w:hAnsi="仿宋_GB2312" w:cs="仿宋_GB2312" w:hint="eastAsia"/>
          <w:sz w:val="32"/>
          <w:szCs w:val="32"/>
        </w:rPr>
        <w:lastRenderedPageBreak/>
        <w:t>的学历证书、学位证书，硕士研究生还需提供本科阶段学历证书、学位证书（从第一学历至最高学历均需提供）；③教师资格证书</w:t>
      </w:r>
      <w:r w:rsidR="00CB238E">
        <w:rPr>
          <w:rFonts w:ascii="仿宋_GB2312" w:eastAsia="仿宋_GB2312" w:hAnsi="仿宋_GB2312" w:cs="仿宋_GB2312" w:hint="eastAsia"/>
          <w:sz w:val="32"/>
          <w:szCs w:val="32"/>
        </w:rPr>
        <w:t>（暂未取得的须在2023年8月31日前取得）</w:t>
      </w:r>
      <w:r>
        <w:rPr>
          <w:rFonts w:ascii="仿宋_GB2312" w:eastAsia="仿宋_GB2312" w:hAnsi="仿宋_GB2312" w:cs="仿宋_GB2312" w:hint="eastAsia"/>
          <w:sz w:val="32"/>
          <w:szCs w:val="32"/>
        </w:rPr>
        <w:t>；④择业期内未就业的毕业生提交本人签名的未落实工作单位的说明；⑤在职人员应聘的，提交有人事管理权限的单位（部门）盖章的《所在单位同意报考证明》；中小学教师应聘的需提交当地教育行政主管部门出具的《所在单位同意报考证明》。</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招聘岗位对应聘人员有工作经历要求的，还需提交相关工作经历证明材料，包括《工作经历证明信》、劳动（聘用）合同、单位社保缴费证明及社保缴费明细等。在不同单位从事相关工作的，应分段提供。工作经历年限均截止到2023年4月16</w:t>
      </w:r>
      <w:bookmarkStart w:id="0" w:name="_GoBack"/>
      <w:bookmarkEnd w:id="0"/>
      <w:r>
        <w:rPr>
          <w:rFonts w:ascii="仿宋_GB2312" w:eastAsia="仿宋_GB2312" w:hAnsi="仿宋_GB2312" w:cs="仿宋_GB2312" w:hint="eastAsia"/>
          <w:sz w:val="32"/>
          <w:szCs w:val="32"/>
        </w:rPr>
        <w:t>日。</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（4）招聘单位主管部门还应审查应聘人员的任职回避情况。</w:t>
      </w:r>
    </w:p>
    <w:p w:rsidR="00172D46" w:rsidRDefault="001832C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场资格审查须本人到场，不得委托他人。应聘人员在规定时间内未提交有关材料的，视为弃权。经审查不具备报考条件的，取消其考试资格。资格审查通过人员现场领取面试准考证。对应聘人员的资格审查工作，贯穿招聘工作的全过程，对出现不符合应聘资格条件或影响聘用情形的，一经查实，立即取消考试、聘用资格。</w:t>
      </w:r>
    </w:p>
    <w:p w:rsidR="00172D46" w:rsidRDefault="001832CE">
      <w:pPr>
        <w:adjustRightInd w:val="0"/>
        <w:snapToGrid w:val="0"/>
        <w:spacing w:line="560" w:lineRule="exact"/>
        <w:ind w:firstLineChars="200" w:firstLine="643"/>
        <w:rPr>
          <w:rFonts w:eastAsia="楷体_GB2312"/>
          <w:b/>
          <w:sz w:val="32"/>
          <w:szCs w:val="20"/>
        </w:rPr>
      </w:pPr>
      <w:r>
        <w:rPr>
          <w:rFonts w:ascii="仿宋_GB2312" w:eastAsia="仿宋_GB2312" w:hAnsi="仿宋_GB2312" w:cs="仿宋_GB2312" w:hint="eastAsia"/>
          <w:b/>
          <w:sz w:val="32"/>
          <w:szCs w:val="20"/>
        </w:rPr>
        <w:t>15.违纪违规及存在不诚信情形的应聘人员如何处理？</w:t>
      </w:r>
    </w:p>
    <w:p w:rsidR="00172D46" w:rsidRDefault="001832CE">
      <w:pPr>
        <w:autoSpaceDE w:val="0"/>
        <w:autoSpaceDN w:val="0"/>
        <w:adjustRightInd w:val="0"/>
        <w:snapToGrid w:val="0"/>
        <w:spacing w:line="560" w:lineRule="exact"/>
        <w:ind w:firstLineChars="200" w:firstLine="640"/>
        <w:rPr>
          <w:rFonts w:eastAsia="仿宋_GB2312"/>
          <w:sz w:val="32"/>
          <w:szCs w:val="32"/>
        </w:rPr>
      </w:pPr>
      <w:r>
        <w:rPr>
          <w:rFonts w:eastAsia="仿宋_GB2312"/>
          <w:kern w:val="0"/>
          <w:sz w:val="32"/>
          <w:szCs w:val="32"/>
        </w:rPr>
        <w:t>应聘人员要严格遵守公开招聘的相关政策规定，遵从</w:t>
      </w:r>
      <w:r>
        <w:rPr>
          <w:rFonts w:eastAsia="仿宋_GB2312" w:hint="eastAsia"/>
          <w:kern w:val="0"/>
          <w:sz w:val="32"/>
          <w:szCs w:val="32"/>
        </w:rPr>
        <w:t>招聘</w:t>
      </w:r>
      <w:r>
        <w:rPr>
          <w:rFonts w:eastAsia="仿宋_GB2312"/>
          <w:kern w:val="0"/>
          <w:sz w:val="32"/>
          <w:szCs w:val="32"/>
        </w:rPr>
        <w:t>单位的统一安排，其在应聘期间的表现，将作为公开招聘考察的重要内容之一。</w:t>
      </w:r>
      <w:r>
        <w:rPr>
          <w:rFonts w:eastAsia="仿宋_GB2312"/>
          <w:sz w:val="32"/>
          <w:szCs w:val="32"/>
        </w:rPr>
        <w:t>对违反公开招聘纪律的应聘人员，按照《事业单位公开招聘违纪违规行为处理规定》（</w:t>
      </w:r>
      <w:r>
        <w:rPr>
          <w:rFonts w:eastAsia="仿宋_GB2312" w:hint="eastAsia"/>
          <w:sz w:val="32"/>
          <w:szCs w:val="32"/>
        </w:rPr>
        <w:t>人社部令第</w:t>
      </w:r>
      <w:r w:rsidRPr="00DB0648">
        <w:rPr>
          <w:rFonts w:ascii="仿宋_GB2312" w:eastAsia="仿宋_GB2312" w:hAnsi="仿宋_GB2312" w:cs="仿宋_GB2312" w:hint="eastAsia"/>
          <w:sz w:val="32"/>
          <w:szCs w:val="32"/>
        </w:rPr>
        <w:t>35号</w:t>
      </w:r>
      <w:r w:rsidRPr="00DB0648">
        <w:rPr>
          <w:rFonts w:eastAsia="仿宋_GB2312"/>
          <w:sz w:val="32"/>
          <w:szCs w:val="32"/>
        </w:rPr>
        <w:t>）</w:t>
      </w:r>
      <w:r>
        <w:rPr>
          <w:rFonts w:eastAsia="仿宋_GB2312"/>
          <w:sz w:val="32"/>
          <w:szCs w:val="32"/>
        </w:rPr>
        <w:t>处理，对招聘工作中存在不诚信情形的应聘人员，纳入事业单位公开招聘违纪违规与诚信档案库。</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16.应聘人员通讯方式变动如何处理？</w:t>
      </w:r>
    </w:p>
    <w:p w:rsidR="00172D46" w:rsidRDefault="001832CE">
      <w:pPr>
        <w:pStyle w:val="p0"/>
        <w:widowControl w:val="0"/>
        <w:adjustRightInd w:val="0"/>
        <w:snapToGrid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请应聘人员及时关注网站发布的最新信息，在招聘期间保持通讯畅通，通讯方式如有变动，要及时与招聘单位联系，以免影响正常考试聘用。因个人原因错过信息而影响考试聘用的，责任自负。</w:t>
      </w:r>
    </w:p>
    <w:p w:rsidR="00172D46" w:rsidRDefault="001832CE">
      <w:pPr>
        <w:pStyle w:val="p18"/>
        <w:widowControl w:val="0"/>
        <w:adjustRightInd w:val="0"/>
        <w:spacing w:line="560" w:lineRule="exact"/>
        <w:ind w:firstLineChars="200" w:firstLine="643"/>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17.是否有指定的教材和培训班？</w:t>
      </w:r>
    </w:p>
    <w:p w:rsidR="00172D46" w:rsidRDefault="001832CE">
      <w:pPr>
        <w:pStyle w:val="p0"/>
        <w:widowControl w:val="0"/>
        <w:adjustRightInd w:val="0"/>
        <w:snapToGrid w:val="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本次考试不指定辅导用书，不授权或委托任何机构举办考试辅导培训班。特别提示：凡参加或使用社会上所称与本次考试相关的培训班、辅导网站、上网卡和考试教材、辅导用书等造成误导的，责任自负。</w:t>
      </w:r>
    </w:p>
    <w:p w:rsidR="00172D46" w:rsidRDefault="00172D46">
      <w:pPr>
        <w:spacing w:line="560" w:lineRule="exact"/>
        <w:ind w:firstLineChars="200" w:firstLine="640"/>
        <w:rPr>
          <w:rFonts w:ascii="仿宋_GB2312" w:eastAsia="仿宋_GB2312" w:hAnsi="仿宋_GB2312" w:cs="仿宋_GB2312"/>
          <w:sz w:val="32"/>
          <w:szCs w:val="32"/>
        </w:rPr>
      </w:pPr>
    </w:p>
    <w:sectPr w:rsidR="00172D46" w:rsidSect="00172D46">
      <w:footerReference w:type="even" r:id="rId7"/>
      <w:footerReference w:type="default" r:id="rId8"/>
      <w:pgSz w:w="11906" w:h="16838"/>
      <w:pgMar w:top="1440" w:right="1080" w:bottom="1440" w:left="1080" w:header="680" w:footer="680" w:gutter="0"/>
      <w:cols w:space="720"/>
      <w:titlePg/>
      <w:docGrid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328" w:rsidRDefault="00701328" w:rsidP="00172D46">
      <w:r>
        <w:separator/>
      </w:r>
    </w:p>
  </w:endnote>
  <w:endnote w:type="continuationSeparator" w:id="0">
    <w:p w:rsidR="00701328" w:rsidRDefault="00701328" w:rsidP="00172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46" w:rsidRDefault="007234A3">
    <w:pPr>
      <w:pStyle w:val="a5"/>
      <w:framePr w:wrap="around" w:vAnchor="text" w:hAnchor="margin" w:xAlign="center" w:y="1"/>
      <w:rPr>
        <w:rStyle w:val="a9"/>
      </w:rPr>
    </w:pPr>
    <w:r>
      <w:fldChar w:fldCharType="begin"/>
    </w:r>
    <w:r w:rsidR="001832CE">
      <w:rPr>
        <w:rStyle w:val="a9"/>
      </w:rPr>
      <w:instrText xml:space="preserve">PAGE  </w:instrText>
    </w:r>
    <w:r>
      <w:fldChar w:fldCharType="end"/>
    </w:r>
  </w:p>
  <w:p w:rsidR="00172D46" w:rsidRDefault="00172D4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46" w:rsidRDefault="007234A3">
    <w:pPr>
      <w:pStyle w:val="a5"/>
      <w:framePr w:wrap="around" w:vAnchor="text" w:hAnchor="margin" w:xAlign="center" w:y="1"/>
      <w:rPr>
        <w:rStyle w:val="a9"/>
      </w:rPr>
    </w:pPr>
    <w:r>
      <w:fldChar w:fldCharType="begin"/>
    </w:r>
    <w:r w:rsidR="001832CE">
      <w:rPr>
        <w:rStyle w:val="a9"/>
      </w:rPr>
      <w:instrText xml:space="preserve">PAGE  </w:instrText>
    </w:r>
    <w:r>
      <w:fldChar w:fldCharType="separate"/>
    </w:r>
    <w:r w:rsidR="00DB0648">
      <w:rPr>
        <w:rStyle w:val="a9"/>
        <w:noProof/>
      </w:rPr>
      <w:t>5</w:t>
    </w:r>
    <w:r>
      <w:fldChar w:fldCharType="end"/>
    </w:r>
  </w:p>
  <w:p w:rsidR="00172D46" w:rsidRDefault="00172D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328" w:rsidRDefault="00701328" w:rsidP="00172D46">
      <w:r>
        <w:separator/>
      </w:r>
    </w:p>
  </w:footnote>
  <w:footnote w:type="continuationSeparator" w:id="0">
    <w:p w:rsidR="00701328" w:rsidRDefault="00701328" w:rsidP="00172D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8"/>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U5MjQ3Y2RlOWVmZDc5NjA4NzhmZTk2MmM1NDBkM2UifQ=="/>
  </w:docVars>
  <w:rsids>
    <w:rsidRoot w:val="00172A27"/>
    <w:rsid w:val="000048E7"/>
    <w:rsid w:val="0005127B"/>
    <w:rsid w:val="000D06D3"/>
    <w:rsid w:val="000D6546"/>
    <w:rsid w:val="000F6984"/>
    <w:rsid w:val="000F72CA"/>
    <w:rsid w:val="00123543"/>
    <w:rsid w:val="00130864"/>
    <w:rsid w:val="001372E7"/>
    <w:rsid w:val="001530CA"/>
    <w:rsid w:val="00153110"/>
    <w:rsid w:val="0015638F"/>
    <w:rsid w:val="001576A4"/>
    <w:rsid w:val="00172A27"/>
    <w:rsid w:val="00172D46"/>
    <w:rsid w:val="001832CE"/>
    <w:rsid w:val="001B0F24"/>
    <w:rsid w:val="001B21C4"/>
    <w:rsid w:val="001B3221"/>
    <w:rsid w:val="001B455C"/>
    <w:rsid w:val="002171AC"/>
    <w:rsid w:val="0022251E"/>
    <w:rsid w:val="00287BA5"/>
    <w:rsid w:val="00297D65"/>
    <w:rsid w:val="002C26CD"/>
    <w:rsid w:val="002D5CAB"/>
    <w:rsid w:val="0031333F"/>
    <w:rsid w:val="00320C81"/>
    <w:rsid w:val="00322540"/>
    <w:rsid w:val="00322EE9"/>
    <w:rsid w:val="00367727"/>
    <w:rsid w:val="003967CD"/>
    <w:rsid w:val="00403536"/>
    <w:rsid w:val="0041415A"/>
    <w:rsid w:val="00423C66"/>
    <w:rsid w:val="00442B22"/>
    <w:rsid w:val="00444D79"/>
    <w:rsid w:val="00476DC2"/>
    <w:rsid w:val="00481486"/>
    <w:rsid w:val="004A75DC"/>
    <w:rsid w:val="004B56CD"/>
    <w:rsid w:val="004D2EFF"/>
    <w:rsid w:val="004D7D99"/>
    <w:rsid w:val="004E67E0"/>
    <w:rsid w:val="00505630"/>
    <w:rsid w:val="00552750"/>
    <w:rsid w:val="00554C53"/>
    <w:rsid w:val="0057041A"/>
    <w:rsid w:val="005940CA"/>
    <w:rsid w:val="005A2936"/>
    <w:rsid w:val="005E69F2"/>
    <w:rsid w:val="006631A5"/>
    <w:rsid w:val="006C1868"/>
    <w:rsid w:val="006E360E"/>
    <w:rsid w:val="006E6955"/>
    <w:rsid w:val="00701328"/>
    <w:rsid w:val="00706078"/>
    <w:rsid w:val="0071747E"/>
    <w:rsid w:val="007232F4"/>
    <w:rsid w:val="007234A3"/>
    <w:rsid w:val="0073017F"/>
    <w:rsid w:val="00734F7F"/>
    <w:rsid w:val="007469CA"/>
    <w:rsid w:val="00755B4D"/>
    <w:rsid w:val="007B7971"/>
    <w:rsid w:val="007E5146"/>
    <w:rsid w:val="008459B4"/>
    <w:rsid w:val="00855832"/>
    <w:rsid w:val="0088135A"/>
    <w:rsid w:val="008F16D8"/>
    <w:rsid w:val="008F328C"/>
    <w:rsid w:val="00921DF8"/>
    <w:rsid w:val="00957292"/>
    <w:rsid w:val="00967C64"/>
    <w:rsid w:val="009760B1"/>
    <w:rsid w:val="009D5140"/>
    <w:rsid w:val="009D7FC0"/>
    <w:rsid w:val="00A240BB"/>
    <w:rsid w:val="00A81C0C"/>
    <w:rsid w:val="00AB4E55"/>
    <w:rsid w:val="00AD24DD"/>
    <w:rsid w:val="00AF25FA"/>
    <w:rsid w:val="00B05EF5"/>
    <w:rsid w:val="00B07258"/>
    <w:rsid w:val="00C4657D"/>
    <w:rsid w:val="00C82EC5"/>
    <w:rsid w:val="00C84228"/>
    <w:rsid w:val="00C939A1"/>
    <w:rsid w:val="00C95514"/>
    <w:rsid w:val="00C958B7"/>
    <w:rsid w:val="00C97399"/>
    <w:rsid w:val="00CA2824"/>
    <w:rsid w:val="00CB238E"/>
    <w:rsid w:val="00CE7559"/>
    <w:rsid w:val="00D05A34"/>
    <w:rsid w:val="00D20AC1"/>
    <w:rsid w:val="00D569AD"/>
    <w:rsid w:val="00D9025C"/>
    <w:rsid w:val="00DA6745"/>
    <w:rsid w:val="00DB0648"/>
    <w:rsid w:val="00DC1B42"/>
    <w:rsid w:val="00DC4D91"/>
    <w:rsid w:val="00DE450B"/>
    <w:rsid w:val="00DF630C"/>
    <w:rsid w:val="00E0098A"/>
    <w:rsid w:val="00E163FD"/>
    <w:rsid w:val="00E34F4B"/>
    <w:rsid w:val="00E4245D"/>
    <w:rsid w:val="00E5215C"/>
    <w:rsid w:val="00E73B29"/>
    <w:rsid w:val="00E851FC"/>
    <w:rsid w:val="00ED0F6F"/>
    <w:rsid w:val="00EF361B"/>
    <w:rsid w:val="00F07F78"/>
    <w:rsid w:val="00F42384"/>
    <w:rsid w:val="00F93E03"/>
    <w:rsid w:val="00FA12C0"/>
    <w:rsid w:val="00FD0B6A"/>
    <w:rsid w:val="00FE7B24"/>
    <w:rsid w:val="01045656"/>
    <w:rsid w:val="019E02BA"/>
    <w:rsid w:val="01A45240"/>
    <w:rsid w:val="01AD77C1"/>
    <w:rsid w:val="023069DF"/>
    <w:rsid w:val="02575AA2"/>
    <w:rsid w:val="02A86779"/>
    <w:rsid w:val="02C642B4"/>
    <w:rsid w:val="03003033"/>
    <w:rsid w:val="034B6875"/>
    <w:rsid w:val="036E7678"/>
    <w:rsid w:val="03AD1952"/>
    <w:rsid w:val="03F9521F"/>
    <w:rsid w:val="0409313D"/>
    <w:rsid w:val="04361FAD"/>
    <w:rsid w:val="04446495"/>
    <w:rsid w:val="04616A1C"/>
    <w:rsid w:val="04ED1FAF"/>
    <w:rsid w:val="050A2117"/>
    <w:rsid w:val="05292583"/>
    <w:rsid w:val="05344197"/>
    <w:rsid w:val="0551656D"/>
    <w:rsid w:val="05750484"/>
    <w:rsid w:val="062318A1"/>
    <w:rsid w:val="06840641"/>
    <w:rsid w:val="06E77E58"/>
    <w:rsid w:val="06F9347A"/>
    <w:rsid w:val="07204ED0"/>
    <w:rsid w:val="07C31477"/>
    <w:rsid w:val="081A6592"/>
    <w:rsid w:val="08585837"/>
    <w:rsid w:val="08AB686C"/>
    <w:rsid w:val="08EB6898"/>
    <w:rsid w:val="090D2A85"/>
    <w:rsid w:val="095773D4"/>
    <w:rsid w:val="09ED5611"/>
    <w:rsid w:val="0A8357F0"/>
    <w:rsid w:val="0A91004B"/>
    <w:rsid w:val="0ADE3C88"/>
    <w:rsid w:val="0BB571FC"/>
    <w:rsid w:val="0BDC233F"/>
    <w:rsid w:val="0C1F0A57"/>
    <w:rsid w:val="0C925D35"/>
    <w:rsid w:val="0CCB0A0B"/>
    <w:rsid w:val="0CCF135A"/>
    <w:rsid w:val="0CDE01FD"/>
    <w:rsid w:val="0D2403D5"/>
    <w:rsid w:val="0D8D654B"/>
    <w:rsid w:val="0E1B78A1"/>
    <w:rsid w:val="0E6B0831"/>
    <w:rsid w:val="0ED11F8E"/>
    <w:rsid w:val="0ED975A7"/>
    <w:rsid w:val="0EFE0B5F"/>
    <w:rsid w:val="0F603EC7"/>
    <w:rsid w:val="0F6379D7"/>
    <w:rsid w:val="0F6E0FAB"/>
    <w:rsid w:val="0F72149A"/>
    <w:rsid w:val="10EF022E"/>
    <w:rsid w:val="11253AEF"/>
    <w:rsid w:val="1194494D"/>
    <w:rsid w:val="12506C33"/>
    <w:rsid w:val="125C2AE4"/>
    <w:rsid w:val="128F7902"/>
    <w:rsid w:val="135350C1"/>
    <w:rsid w:val="138B7DB2"/>
    <w:rsid w:val="13C71BCF"/>
    <w:rsid w:val="14875672"/>
    <w:rsid w:val="149D510D"/>
    <w:rsid w:val="14A75333"/>
    <w:rsid w:val="14C37B46"/>
    <w:rsid w:val="15647136"/>
    <w:rsid w:val="15CA67CF"/>
    <w:rsid w:val="15E9057E"/>
    <w:rsid w:val="16095711"/>
    <w:rsid w:val="16775091"/>
    <w:rsid w:val="16A0306E"/>
    <w:rsid w:val="16BC4F3F"/>
    <w:rsid w:val="16D30ED8"/>
    <w:rsid w:val="16F7073B"/>
    <w:rsid w:val="177E5A66"/>
    <w:rsid w:val="179A6F84"/>
    <w:rsid w:val="17EC2E03"/>
    <w:rsid w:val="183C53CF"/>
    <w:rsid w:val="19123188"/>
    <w:rsid w:val="192665B8"/>
    <w:rsid w:val="19420680"/>
    <w:rsid w:val="19C95FEC"/>
    <w:rsid w:val="1B166131"/>
    <w:rsid w:val="1BA65418"/>
    <w:rsid w:val="1BAF68EA"/>
    <w:rsid w:val="1BE15109"/>
    <w:rsid w:val="1BE9326E"/>
    <w:rsid w:val="1C2768F4"/>
    <w:rsid w:val="1CA76875"/>
    <w:rsid w:val="1DB530CD"/>
    <w:rsid w:val="1DC67CB6"/>
    <w:rsid w:val="1E387EFF"/>
    <w:rsid w:val="1E5F2A70"/>
    <w:rsid w:val="1E857445"/>
    <w:rsid w:val="1EFD131F"/>
    <w:rsid w:val="1F4475E8"/>
    <w:rsid w:val="1F62146F"/>
    <w:rsid w:val="1F9C439E"/>
    <w:rsid w:val="20172F83"/>
    <w:rsid w:val="20637CE5"/>
    <w:rsid w:val="2141645F"/>
    <w:rsid w:val="217115A1"/>
    <w:rsid w:val="220E42CE"/>
    <w:rsid w:val="221851F5"/>
    <w:rsid w:val="221F61AF"/>
    <w:rsid w:val="225C1101"/>
    <w:rsid w:val="228C453A"/>
    <w:rsid w:val="235D3F43"/>
    <w:rsid w:val="2411343C"/>
    <w:rsid w:val="242B723C"/>
    <w:rsid w:val="244B429B"/>
    <w:rsid w:val="249F1C35"/>
    <w:rsid w:val="24A54184"/>
    <w:rsid w:val="24D50BFC"/>
    <w:rsid w:val="24E91E86"/>
    <w:rsid w:val="24EA2671"/>
    <w:rsid w:val="26286B53"/>
    <w:rsid w:val="26322645"/>
    <w:rsid w:val="26675B0F"/>
    <w:rsid w:val="27380C24"/>
    <w:rsid w:val="28085DEE"/>
    <w:rsid w:val="282B6571"/>
    <w:rsid w:val="282E547B"/>
    <w:rsid w:val="28C51B1F"/>
    <w:rsid w:val="291F19E6"/>
    <w:rsid w:val="29744F0B"/>
    <w:rsid w:val="29A04058"/>
    <w:rsid w:val="29BD50C0"/>
    <w:rsid w:val="2A3E1C9C"/>
    <w:rsid w:val="2A5C1E63"/>
    <w:rsid w:val="2A957D08"/>
    <w:rsid w:val="2AA13FB5"/>
    <w:rsid w:val="2AAE31A9"/>
    <w:rsid w:val="2AFA2FB7"/>
    <w:rsid w:val="2B6F2A97"/>
    <w:rsid w:val="2B9E2D93"/>
    <w:rsid w:val="2BCF0A3C"/>
    <w:rsid w:val="2BDD63BB"/>
    <w:rsid w:val="2BF97FE5"/>
    <w:rsid w:val="2C2D4B30"/>
    <w:rsid w:val="2C796D6F"/>
    <w:rsid w:val="2CD4308E"/>
    <w:rsid w:val="2CDB2F6C"/>
    <w:rsid w:val="2D1A56AF"/>
    <w:rsid w:val="2D433F81"/>
    <w:rsid w:val="2E400642"/>
    <w:rsid w:val="2E4844C8"/>
    <w:rsid w:val="2E60483D"/>
    <w:rsid w:val="2E875F7E"/>
    <w:rsid w:val="2E9451A7"/>
    <w:rsid w:val="2EA40C4F"/>
    <w:rsid w:val="2ECC1AD7"/>
    <w:rsid w:val="2ED6599F"/>
    <w:rsid w:val="2EFE797E"/>
    <w:rsid w:val="2F2F10AC"/>
    <w:rsid w:val="2F750BE7"/>
    <w:rsid w:val="2F9471C7"/>
    <w:rsid w:val="2F9B5627"/>
    <w:rsid w:val="2FAB5E73"/>
    <w:rsid w:val="302B0945"/>
    <w:rsid w:val="30464F89"/>
    <w:rsid w:val="305E198D"/>
    <w:rsid w:val="30D42DF3"/>
    <w:rsid w:val="310F5DCB"/>
    <w:rsid w:val="313332B2"/>
    <w:rsid w:val="31606489"/>
    <w:rsid w:val="31663DBB"/>
    <w:rsid w:val="318D6C10"/>
    <w:rsid w:val="31D55A00"/>
    <w:rsid w:val="323635CA"/>
    <w:rsid w:val="3242588D"/>
    <w:rsid w:val="32A1694E"/>
    <w:rsid w:val="32ED4F6D"/>
    <w:rsid w:val="32F11070"/>
    <w:rsid w:val="32F26A9E"/>
    <w:rsid w:val="34766ADD"/>
    <w:rsid w:val="34856DB9"/>
    <w:rsid w:val="34CD657B"/>
    <w:rsid w:val="34FF2939"/>
    <w:rsid w:val="35594375"/>
    <w:rsid w:val="35640737"/>
    <w:rsid w:val="35942587"/>
    <w:rsid w:val="35E520EF"/>
    <w:rsid w:val="36013D27"/>
    <w:rsid w:val="365F218F"/>
    <w:rsid w:val="36734280"/>
    <w:rsid w:val="367B693F"/>
    <w:rsid w:val="368A58F5"/>
    <w:rsid w:val="368E2919"/>
    <w:rsid w:val="36A05488"/>
    <w:rsid w:val="37103EE5"/>
    <w:rsid w:val="37A460A8"/>
    <w:rsid w:val="37AF2B4E"/>
    <w:rsid w:val="37E95BB0"/>
    <w:rsid w:val="38495C93"/>
    <w:rsid w:val="3856677A"/>
    <w:rsid w:val="38CE513F"/>
    <w:rsid w:val="38F70EEF"/>
    <w:rsid w:val="39007DC5"/>
    <w:rsid w:val="3985458F"/>
    <w:rsid w:val="39CE5692"/>
    <w:rsid w:val="3A167EE2"/>
    <w:rsid w:val="3A575DB5"/>
    <w:rsid w:val="3A8355B7"/>
    <w:rsid w:val="3A8B0C1E"/>
    <w:rsid w:val="3AC17002"/>
    <w:rsid w:val="3B1479EF"/>
    <w:rsid w:val="3B5A01C8"/>
    <w:rsid w:val="3B654BBB"/>
    <w:rsid w:val="3B6A37F6"/>
    <w:rsid w:val="3B9A5A23"/>
    <w:rsid w:val="3BB12C20"/>
    <w:rsid w:val="3BC0102E"/>
    <w:rsid w:val="3C2D4307"/>
    <w:rsid w:val="3C782492"/>
    <w:rsid w:val="3CA35923"/>
    <w:rsid w:val="3CB44AA5"/>
    <w:rsid w:val="3CD132E2"/>
    <w:rsid w:val="3D0665DB"/>
    <w:rsid w:val="3D1704E9"/>
    <w:rsid w:val="3D42390A"/>
    <w:rsid w:val="3D5C72EA"/>
    <w:rsid w:val="3D9D6447"/>
    <w:rsid w:val="3DE21A32"/>
    <w:rsid w:val="3E313181"/>
    <w:rsid w:val="3E77102B"/>
    <w:rsid w:val="3EBE3646"/>
    <w:rsid w:val="3EE46F14"/>
    <w:rsid w:val="3F575EA9"/>
    <w:rsid w:val="3F9E5E74"/>
    <w:rsid w:val="401E51B3"/>
    <w:rsid w:val="419E59F9"/>
    <w:rsid w:val="428D00BE"/>
    <w:rsid w:val="4298644F"/>
    <w:rsid w:val="43031839"/>
    <w:rsid w:val="431003A0"/>
    <w:rsid w:val="432479C4"/>
    <w:rsid w:val="4328673C"/>
    <w:rsid w:val="433825B2"/>
    <w:rsid w:val="434149C3"/>
    <w:rsid w:val="434C1D53"/>
    <w:rsid w:val="451E137A"/>
    <w:rsid w:val="45BB64D6"/>
    <w:rsid w:val="460728F4"/>
    <w:rsid w:val="460C6429"/>
    <w:rsid w:val="460D6A1F"/>
    <w:rsid w:val="46392854"/>
    <w:rsid w:val="46431C1B"/>
    <w:rsid w:val="47220AC2"/>
    <w:rsid w:val="477F7E56"/>
    <w:rsid w:val="47847862"/>
    <w:rsid w:val="47C2667B"/>
    <w:rsid w:val="47DD4B4F"/>
    <w:rsid w:val="48660661"/>
    <w:rsid w:val="48F223F9"/>
    <w:rsid w:val="49826C1C"/>
    <w:rsid w:val="49874403"/>
    <w:rsid w:val="49DC7873"/>
    <w:rsid w:val="4A190A9B"/>
    <w:rsid w:val="4A511656"/>
    <w:rsid w:val="4B5D6B14"/>
    <w:rsid w:val="4B6D6628"/>
    <w:rsid w:val="4BD447D1"/>
    <w:rsid w:val="4C045694"/>
    <w:rsid w:val="4C2448F5"/>
    <w:rsid w:val="4C39659B"/>
    <w:rsid w:val="4D8A7DD4"/>
    <w:rsid w:val="4DFE422B"/>
    <w:rsid w:val="4E201D46"/>
    <w:rsid w:val="4E765742"/>
    <w:rsid w:val="4E841AB7"/>
    <w:rsid w:val="4EC556BB"/>
    <w:rsid w:val="4F1A67F6"/>
    <w:rsid w:val="4F777DE8"/>
    <w:rsid w:val="4F9A3995"/>
    <w:rsid w:val="4FDD1C15"/>
    <w:rsid w:val="501E6D8E"/>
    <w:rsid w:val="511E3517"/>
    <w:rsid w:val="5121338C"/>
    <w:rsid w:val="514607BD"/>
    <w:rsid w:val="51580860"/>
    <w:rsid w:val="51604E40"/>
    <w:rsid w:val="51DA3D53"/>
    <w:rsid w:val="52077FA0"/>
    <w:rsid w:val="528C26A0"/>
    <w:rsid w:val="532A5807"/>
    <w:rsid w:val="53512637"/>
    <w:rsid w:val="536279A0"/>
    <w:rsid w:val="53A33245"/>
    <w:rsid w:val="53B509B1"/>
    <w:rsid w:val="5466654F"/>
    <w:rsid w:val="547A0565"/>
    <w:rsid w:val="54F108A1"/>
    <w:rsid w:val="54F476EE"/>
    <w:rsid w:val="55D647C6"/>
    <w:rsid w:val="55D93391"/>
    <w:rsid w:val="56C7506B"/>
    <w:rsid w:val="56D7225B"/>
    <w:rsid w:val="577F009D"/>
    <w:rsid w:val="57B44211"/>
    <w:rsid w:val="584D7DE3"/>
    <w:rsid w:val="584E0FB1"/>
    <w:rsid w:val="59726580"/>
    <w:rsid w:val="599F4930"/>
    <w:rsid w:val="59F50AA6"/>
    <w:rsid w:val="5A3C22E2"/>
    <w:rsid w:val="5A6611AC"/>
    <w:rsid w:val="5A7C74D1"/>
    <w:rsid w:val="5ADB7144"/>
    <w:rsid w:val="5AEB034D"/>
    <w:rsid w:val="5AF04DEA"/>
    <w:rsid w:val="5B0453E0"/>
    <w:rsid w:val="5B1A6363"/>
    <w:rsid w:val="5BA47375"/>
    <w:rsid w:val="5BB41C9C"/>
    <w:rsid w:val="5BE0671C"/>
    <w:rsid w:val="5C0324A2"/>
    <w:rsid w:val="5C5543B9"/>
    <w:rsid w:val="5C561480"/>
    <w:rsid w:val="5C8225FF"/>
    <w:rsid w:val="5CA710EB"/>
    <w:rsid w:val="5CC52075"/>
    <w:rsid w:val="5CCC024F"/>
    <w:rsid w:val="5CE6069B"/>
    <w:rsid w:val="5D220C00"/>
    <w:rsid w:val="5D510D4F"/>
    <w:rsid w:val="5DD05DBA"/>
    <w:rsid w:val="5E283551"/>
    <w:rsid w:val="5E334CE1"/>
    <w:rsid w:val="5E631C15"/>
    <w:rsid w:val="5EB73B96"/>
    <w:rsid w:val="5EBC456F"/>
    <w:rsid w:val="5EC171BC"/>
    <w:rsid w:val="5EE726F5"/>
    <w:rsid w:val="5EEF39F4"/>
    <w:rsid w:val="5F4253D5"/>
    <w:rsid w:val="5FA74BEA"/>
    <w:rsid w:val="5FC63E0B"/>
    <w:rsid w:val="5FFA680E"/>
    <w:rsid w:val="602F4113"/>
    <w:rsid w:val="605126F6"/>
    <w:rsid w:val="6095555B"/>
    <w:rsid w:val="60FE69AF"/>
    <w:rsid w:val="61106B5A"/>
    <w:rsid w:val="61500250"/>
    <w:rsid w:val="615B0453"/>
    <w:rsid w:val="61D84114"/>
    <w:rsid w:val="61E6240A"/>
    <w:rsid w:val="62951C67"/>
    <w:rsid w:val="63004E7D"/>
    <w:rsid w:val="63243045"/>
    <w:rsid w:val="632905BE"/>
    <w:rsid w:val="634A2CF1"/>
    <w:rsid w:val="636C095F"/>
    <w:rsid w:val="637D73B7"/>
    <w:rsid w:val="639A3E6A"/>
    <w:rsid w:val="63A57668"/>
    <w:rsid w:val="64A358AC"/>
    <w:rsid w:val="64D2198F"/>
    <w:rsid w:val="6535519D"/>
    <w:rsid w:val="65D9218F"/>
    <w:rsid w:val="65FE1493"/>
    <w:rsid w:val="66EE6364"/>
    <w:rsid w:val="672F3790"/>
    <w:rsid w:val="67A44D11"/>
    <w:rsid w:val="67B9386E"/>
    <w:rsid w:val="67D421A4"/>
    <w:rsid w:val="67F55E81"/>
    <w:rsid w:val="682D7155"/>
    <w:rsid w:val="68580E4B"/>
    <w:rsid w:val="68BA4FD7"/>
    <w:rsid w:val="69746E9D"/>
    <w:rsid w:val="6985012D"/>
    <w:rsid w:val="699E257C"/>
    <w:rsid w:val="69B71448"/>
    <w:rsid w:val="69D458BB"/>
    <w:rsid w:val="6A275A75"/>
    <w:rsid w:val="6A583788"/>
    <w:rsid w:val="6A5A5FD1"/>
    <w:rsid w:val="6AAA4E8C"/>
    <w:rsid w:val="6AB27C7C"/>
    <w:rsid w:val="6AD94374"/>
    <w:rsid w:val="6ADF78E5"/>
    <w:rsid w:val="6AED3C4B"/>
    <w:rsid w:val="6AF513D7"/>
    <w:rsid w:val="6B4D490A"/>
    <w:rsid w:val="6B631AD6"/>
    <w:rsid w:val="6B7E1E70"/>
    <w:rsid w:val="6BA21164"/>
    <w:rsid w:val="6BEA6C58"/>
    <w:rsid w:val="6BFB3D44"/>
    <w:rsid w:val="6CA52078"/>
    <w:rsid w:val="6CB25261"/>
    <w:rsid w:val="6CB27D48"/>
    <w:rsid w:val="6D015FF4"/>
    <w:rsid w:val="6DA72B0F"/>
    <w:rsid w:val="6DFE72BF"/>
    <w:rsid w:val="6E0B75D5"/>
    <w:rsid w:val="6E407DDF"/>
    <w:rsid w:val="6EA37E36"/>
    <w:rsid w:val="708975A9"/>
    <w:rsid w:val="7099044B"/>
    <w:rsid w:val="7099418E"/>
    <w:rsid w:val="70CE2208"/>
    <w:rsid w:val="71666389"/>
    <w:rsid w:val="716A3090"/>
    <w:rsid w:val="719F1CFB"/>
    <w:rsid w:val="71B978CD"/>
    <w:rsid w:val="71D86366"/>
    <w:rsid w:val="71E712F1"/>
    <w:rsid w:val="71F37403"/>
    <w:rsid w:val="720A37A4"/>
    <w:rsid w:val="72770968"/>
    <w:rsid w:val="72A82F99"/>
    <w:rsid w:val="72B87D70"/>
    <w:rsid w:val="72CA34C5"/>
    <w:rsid w:val="72DF7479"/>
    <w:rsid w:val="72F26A63"/>
    <w:rsid w:val="73164989"/>
    <w:rsid w:val="73304E52"/>
    <w:rsid w:val="733524FB"/>
    <w:rsid w:val="737A7F6D"/>
    <w:rsid w:val="739E4503"/>
    <w:rsid w:val="73BF6D70"/>
    <w:rsid w:val="73C70602"/>
    <w:rsid w:val="73DC19C4"/>
    <w:rsid w:val="74113A43"/>
    <w:rsid w:val="74503A3F"/>
    <w:rsid w:val="758D11B1"/>
    <w:rsid w:val="759A00F9"/>
    <w:rsid w:val="75BA1D3B"/>
    <w:rsid w:val="75C1452A"/>
    <w:rsid w:val="75DB69E8"/>
    <w:rsid w:val="75E30BE7"/>
    <w:rsid w:val="75FF0C40"/>
    <w:rsid w:val="767115C6"/>
    <w:rsid w:val="76D97A0A"/>
    <w:rsid w:val="770A45EC"/>
    <w:rsid w:val="77452E46"/>
    <w:rsid w:val="77F02AB7"/>
    <w:rsid w:val="78265441"/>
    <w:rsid w:val="78715728"/>
    <w:rsid w:val="792D0DBE"/>
    <w:rsid w:val="79795194"/>
    <w:rsid w:val="798A3C76"/>
    <w:rsid w:val="79901910"/>
    <w:rsid w:val="799D7798"/>
    <w:rsid w:val="7A2F6B0C"/>
    <w:rsid w:val="7AB001D5"/>
    <w:rsid w:val="7BEB46DA"/>
    <w:rsid w:val="7CFA6E8D"/>
    <w:rsid w:val="7D0B6D32"/>
    <w:rsid w:val="7D1D619E"/>
    <w:rsid w:val="7D2C0CD1"/>
    <w:rsid w:val="7EA21A2A"/>
    <w:rsid w:val="7F172E24"/>
    <w:rsid w:val="7F312C36"/>
    <w:rsid w:val="7F6F3E81"/>
    <w:rsid w:val="7F8E1932"/>
    <w:rsid w:val="7FC72D7C"/>
    <w:rsid w:val="7FDC5C54"/>
    <w:rsid w:val="7FE632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2D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72D46"/>
    <w:pPr>
      <w:jc w:val="left"/>
    </w:pPr>
  </w:style>
  <w:style w:type="paragraph" w:styleId="a4">
    <w:name w:val="Balloon Text"/>
    <w:basedOn w:val="a"/>
    <w:semiHidden/>
    <w:qFormat/>
    <w:rsid w:val="00172D46"/>
    <w:rPr>
      <w:sz w:val="18"/>
      <w:szCs w:val="18"/>
    </w:rPr>
  </w:style>
  <w:style w:type="paragraph" w:styleId="a5">
    <w:name w:val="footer"/>
    <w:basedOn w:val="a"/>
    <w:qFormat/>
    <w:rsid w:val="00172D46"/>
    <w:pPr>
      <w:tabs>
        <w:tab w:val="center" w:pos="4153"/>
        <w:tab w:val="right" w:pos="8306"/>
      </w:tabs>
      <w:snapToGrid w:val="0"/>
      <w:jc w:val="left"/>
    </w:pPr>
    <w:rPr>
      <w:sz w:val="18"/>
      <w:szCs w:val="18"/>
    </w:rPr>
  </w:style>
  <w:style w:type="paragraph" w:styleId="a6">
    <w:name w:val="header"/>
    <w:basedOn w:val="a"/>
    <w:qFormat/>
    <w:rsid w:val="00172D4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72D46"/>
    <w:pPr>
      <w:widowControl/>
      <w:spacing w:before="100" w:beforeAutospacing="1" w:after="100" w:afterAutospacing="1"/>
      <w:jc w:val="left"/>
    </w:pPr>
    <w:rPr>
      <w:rFonts w:ascii="宋体" w:hAnsi="宋体" w:cs="宋体"/>
      <w:kern w:val="0"/>
      <w:sz w:val="24"/>
    </w:rPr>
  </w:style>
  <w:style w:type="character" w:styleId="a8">
    <w:name w:val="Strong"/>
    <w:qFormat/>
    <w:rsid w:val="00172D46"/>
    <w:rPr>
      <w:b/>
    </w:rPr>
  </w:style>
  <w:style w:type="character" w:styleId="a9">
    <w:name w:val="page number"/>
    <w:basedOn w:val="a0"/>
    <w:qFormat/>
    <w:rsid w:val="00172D46"/>
  </w:style>
  <w:style w:type="character" w:styleId="aa">
    <w:name w:val="Hyperlink"/>
    <w:basedOn w:val="a0"/>
    <w:qFormat/>
    <w:rsid w:val="00172D46"/>
    <w:rPr>
      <w:color w:val="0000FF"/>
      <w:u w:val="single"/>
    </w:rPr>
  </w:style>
  <w:style w:type="character" w:styleId="ab">
    <w:name w:val="annotation reference"/>
    <w:semiHidden/>
    <w:qFormat/>
    <w:rsid w:val="00172D46"/>
    <w:rPr>
      <w:sz w:val="21"/>
      <w:szCs w:val="21"/>
    </w:rPr>
  </w:style>
  <w:style w:type="paragraph" w:customStyle="1" w:styleId="p16">
    <w:name w:val="p16"/>
    <w:basedOn w:val="a"/>
    <w:qFormat/>
    <w:rsid w:val="00172D46"/>
    <w:pPr>
      <w:widowControl/>
      <w:snapToGrid w:val="0"/>
    </w:pPr>
    <w:rPr>
      <w:rFonts w:ascii="宋体" w:hAnsi="宋体" w:cs="宋体"/>
      <w:kern w:val="0"/>
      <w:sz w:val="20"/>
      <w:szCs w:val="20"/>
    </w:rPr>
  </w:style>
  <w:style w:type="paragraph" w:customStyle="1" w:styleId="1">
    <w:name w:val="纯文本1"/>
    <w:qFormat/>
    <w:rsid w:val="00172D46"/>
    <w:pPr>
      <w:autoSpaceDE w:val="0"/>
      <w:autoSpaceDN w:val="0"/>
      <w:adjustRightInd w:val="0"/>
      <w:textAlignment w:val="baseline"/>
    </w:pPr>
    <w:rPr>
      <w:rFonts w:ascii="宋体"/>
    </w:rPr>
  </w:style>
  <w:style w:type="paragraph" w:customStyle="1" w:styleId="p18">
    <w:name w:val="p18"/>
    <w:basedOn w:val="a"/>
    <w:qFormat/>
    <w:rsid w:val="00172D46"/>
    <w:pPr>
      <w:widowControl/>
      <w:snapToGrid w:val="0"/>
    </w:pPr>
    <w:rPr>
      <w:rFonts w:ascii="宋体" w:hAnsi="宋体" w:cs="宋体"/>
      <w:kern w:val="0"/>
      <w:sz w:val="20"/>
      <w:szCs w:val="20"/>
    </w:rPr>
  </w:style>
  <w:style w:type="paragraph" w:customStyle="1" w:styleId="p0">
    <w:name w:val="p0"/>
    <w:basedOn w:val="a"/>
    <w:qFormat/>
    <w:rsid w:val="00172D46"/>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FEBCD-6E37-4F33-925A-E6D678F1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495</Words>
  <Characters>2824</Characters>
  <Application>Microsoft Office Word</Application>
  <DocSecurity>0</DocSecurity>
  <Lines>23</Lines>
  <Paragraphs>6</Paragraphs>
  <ScaleCrop>false</ScaleCrop>
  <Company>Lenovo</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威海市2014年考试录用公务员</dc:title>
  <dc:creator>demo</dc:creator>
  <cp:lastModifiedBy>dreamsummit</cp:lastModifiedBy>
  <cp:revision>12</cp:revision>
  <cp:lastPrinted>2021-05-28T10:39:00Z</cp:lastPrinted>
  <dcterms:created xsi:type="dcterms:W3CDTF">2022-04-25T07:00:00Z</dcterms:created>
  <dcterms:modified xsi:type="dcterms:W3CDTF">2023-04-10T08:41:00Z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3A8E4B2F485242E2BC52461A5737C8BB</vt:lpwstr>
  </property>
  <property fmtid="{D5CDD505-2E9C-101B-9397-08002B2CF9AE}" pid="4" name="commondata">
    <vt:lpwstr>eyJoZGlkIjoiOTU2ZTNjZDEyZGUwNGFjNDkyNDU3NzkxOTVmZTFmMWIifQ==</vt:lpwstr>
  </property>
</Properties>
</file>