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90" w:beforeAutospacing="0" w:after="0" w:afterAutospacing="0" w:line="420" w:lineRule="atLeast"/>
        <w:ind w:left="0" w:right="0"/>
        <w:jc w:val="center"/>
        <w:rPr>
          <w:b w:val="0"/>
          <w:bCs w:val="0"/>
          <w:color w:val="000000"/>
          <w:sz w:val="36"/>
          <w:szCs w:val="36"/>
        </w:rPr>
      </w:pPr>
      <w:r>
        <w:rPr>
          <w:b w:val="0"/>
          <w:bCs w:val="0"/>
          <w:i w:val="0"/>
          <w:iCs w:val="0"/>
          <w:caps w:val="0"/>
          <w:color w:val="000000"/>
          <w:spacing w:val="0"/>
          <w:sz w:val="36"/>
          <w:szCs w:val="36"/>
          <w:bdr w:val="none" w:color="auto" w:sz="0" w:space="0"/>
        </w:rPr>
        <w:t>安徽医学高等专科学校2023年公开招聘人事代理工作人员公告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666666"/>
          <w:spacing w:val="0"/>
          <w:sz w:val="28"/>
          <w:szCs w:val="28"/>
          <w:bdr w:val="none" w:color="auto" w:sz="0" w:space="0"/>
        </w:rPr>
        <w:t>因工作需要，现面向社会公开招聘29名人事代理工作人员，现将有关事项公告如下：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04" w:lineRule="atLeast"/>
        <w:ind w:left="0" w:right="0" w:firstLine="420"/>
        <w:rPr>
          <w:sz w:val="28"/>
          <w:szCs w:val="28"/>
        </w:rPr>
      </w:pPr>
      <w:r>
        <w:rPr>
          <w:rStyle w:val="7"/>
          <w:rFonts w:hint="eastAsia" w:ascii="微软雅黑" w:hAnsi="微软雅黑" w:eastAsia="微软雅黑" w:cs="微软雅黑"/>
          <w:i w:val="0"/>
          <w:iCs w:val="0"/>
          <w:caps w:val="0"/>
          <w:color w:val="666666"/>
          <w:spacing w:val="0"/>
          <w:sz w:val="28"/>
          <w:szCs w:val="28"/>
          <w:bdr w:val="none" w:color="auto" w:sz="0" w:space="0"/>
        </w:rPr>
        <w:t>一、学校简介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666666"/>
          <w:spacing w:val="0"/>
          <w:sz w:val="28"/>
          <w:szCs w:val="28"/>
          <w:bdr w:val="none" w:color="auto" w:sz="0" w:space="0"/>
        </w:rPr>
        <w:t>安徽医学高等专科学校（安徽省医学科学研究院）是安徽省卫生健康委直属的公办普通专科学校（事业单位）</w:t>
      </w:r>
      <w:bookmarkStart w:id="0" w:name="_GoBack"/>
      <w:bookmarkEnd w:id="0"/>
      <w:r>
        <w:rPr>
          <w:rFonts w:hint="eastAsia" w:ascii="微软雅黑" w:hAnsi="微软雅黑" w:eastAsia="微软雅黑" w:cs="微软雅黑"/>
          <w:i w:val="0"/>
          <w:iCs w:val="0"/>
          <w:caps w:val="0"/>
          <w:color w:val="666666"/>
          <w:spacing w:val="0"/>
          <w:sz w:val="28"/>
          <w:szCs w:val="28"/>
          <w:bdr w:val="none" w:color="auto" w:sz="0" w:space="0"/>
        </w:rPr>
        <w:t>，经安徽省人民政府同意、教育部备案，学校升格为医学本科院校纳入安徽省“十四五”高等学校设置规划。学校创办于1955年，位于合肥市，现有芙蓉路、新桥、芜湖路、第一临床学院（直属附属医院）、省医学科学研究院5个校区，全日制在校生11900余人、本科生（联合培养）240余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666666"/>
          <w:spacing w:val="0"/>
          <w:sz w:val="28"/>
          <w:szCs w:val="28"/>
          <w:bdr w:val="none" w:color="auto" w:sz="0" w:space="0"/>
        </w:rPr>
        <w:t>学校是国家优质专科高等职业院校、国家“双高计划”建设单位、教育部首批“三全育人”综合改革试点单位、全国高校毕业生就业工作典型经验50强高校、全国党建工作样板党支部培育创建单位、教育部首批卓越医生教育培养计划项目试点高校、国家智慧教育平台试点学校、安徽省示范性高等职业院校、安徽省首批技能型高水平大学建设单位、安徽省“双基”建设示范高校、安徽省课程思政建设先行高校、安徽省大学生创新创业示范校、安徽省就业工作标兵单位、安徽省第二批校企合作示范学校和第三批校企合作示范基地、省级文明校园、省直机关文明校园。曾获全国精神文明建设工作先进单位、全国卫生系统先进集体。学校以“优秀”等次分别通过安徽省高职院校人才培养工作评估和安徽省示范性高等职业院校验收暨人才培养工作个性评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666666"/>
          <w:spacing w:val="0"/>
          <w:sz w:val="28"/>
          <w:szCs w:val="28"/>
          <w:bdr w:val="none" w:color="auto" w:sz="0" w:space="0"/>
        </w:rPr>
        <w:t>学校代管安徽省医学科学研究院，设有临床医学院（全科医学院）、口腔医学院、医学技术学院、护理学院、公共卫生与健康管理学院、药学院、公共基础学院、基础医学院、马克思主义学院、第一临床学院、国际教育学院、继续教育学院等12个学院，以及安徽省全科医学培训中心、安徽省卫生职工培训中心、安徽省遗传医学中心等多个教育培训与科研机构。设置“医、药、护、技、管”五大类招生专业20个，有中国特色高水平专业群1个，国家级骨干专业4个，省级特色专业11个。建有国家级智慧医学虚拟仿真实训基地（培育）1个、国家级校企共建生产性实训基地2个、中央财政支持建设实训基地2个、省级示范实训中心7个，省级创新创业学院1个。有直属附属医院（安徽省第二人民医院）1所、直属附属口腔医院1所、非直属附属医院6所、教学医院20余所、实习基地192个。</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04" w:lineRule="atLeast"/>
        <w:ind w:left="0" w:right="0" w:firstLine="420"/>
        <w:rPr>
          <w:sz w:val="28"/>
          <w:szCs w:val="28"/>
        </w:rPr>
      </w:pPr>
      <w:r>
        <w:rPr>
          <w:rStyle w:val="7"/>
          <w:rFonts w:hint="eastAsia" w:ascii="微软雅黑" w:hAnsi="微软雅黑" w:eastAsia="微软雅黑" w:cs="微软雅黑"/>
          <w:i w:val="0"/>
          <w:iCs w:val="0"/>
          <w:caps w:val="0"/>
          <w:color w:val="666666"/>
          <w:spacing w:val="0"/>
          <w:sz w:val="28"/>
          <w:szCs w:val="28"/>
          <w:bdr w:val="none" w:color="auto" w:sz="0" w:space="0"/>
        </w:rPr>
        <w:t>二、招聘计划</w:t>
      </w:r>
    </w:p>
    <w:tbl>
      <w:tblPr>
        <w:tblW w:w="9975"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autofit"/>
        <w:tblCellMar>
          <w:top w:w="0" w:type="dxa"/>
          <w:left w:w="0" w:type="dxa"/>
          <w:bottom w:w="0" w:type="dxa"/>
          <w:right w:w="0" w:type="dxa"/>
        </w:tblCellMar>
      </w:tblPr>
      <w:tblGrid>
        <w:gridCol w:w="591"/>
        <w:gridCol w:w="1226"/>
        <w:gridCol w:w="592"/>
        <w:gridCol w:w="1718"/>
        <w:gridCol w:w="686"/>
        <w:gridCol w:w="686"/>
        <w:gridCol w:w="687"/>
        <w:gridCol w:w="1606"/>
        <w:gridCol w:w="2183"/>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trHeight w:val="705" w:hRule="atLeast"/>
          <w:jc w:val="center"/>
        </w:trPr>
        <w:tc>
          <w:tcPr>
            <w:tcW w:w="690" w:type="dxa"/>
            <w:vMerge w:val="restart"/>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rStyle w:val="7"/>
                <w:sz w:val="28"/>
                <w:szCs w:val="28"/>
                <w:bdr w:val="none" w:color="auto" w:sz="0" w:space="0"/>
              </w:rPr>
              <w:t>岗位名称</w:t>
            </w:r>
          </w:p>
        </w:tc>
        <w:tc>
          <w:tcPr>
            <w:tcW w:w="1050" w:type="dxa"/>
            <w:vMerge w:val="restart"/>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rStyle w:val="7"/>
                <w:sz w:val="28"/>
                <w:szCs w:val="28"/>
                <w:bdr w:val="none" w:color="auto" w:sz="0" w:space="0"/>
              </w:rPr>
              <w:t>岗位代码</w:t>
            </w:r>
          </w:p>
        </w:tc>
        <w:tc>
          <w:tcPr>
            <w:tcW w:w="690" w:type="dxa"/>
            <w:vMerge w:val="restart"/>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rStyle w:val="7"/>
                <w:sz w:val="28"/>
                <w:szCs w:val="28"/>
                <w:bdr w:val="none" w:color="auto" w:sz="0" w:space="0"/>
              </w:rPr>
              <w:t>需求人数</w:t>
            </w:r>
          </w:p>
        </w:tc>
        <w:tc>
          <w:tcPr>
            <w:tcW w:w="6195" w:type="dxa"/>
            <w:gridSpan w:val="5"/>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rStyle w:val="7"/>
                <w:sz w:val="28"/>
                <w:szCs w:val="28"/>
                <w:bdr w:val="none" w:color="auto" w:sz="0" w:space="0"/>
              </w:rPr>
              <w:t>资格条件</w:t>
            </w:r>
          </w:p>
        </w:tc>
        <w:tc>
          <w:tcPr>
            <w:tcW w:w="360" w:type="dxa"/>
            <w:vMerge w:val="restart"/>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rStyle w:val="7"/>
                <w:sz w:val="28"/>
                <w:szCs w:val="28"/>
                <w:bdr w:val="none" w:color="auto" w:sz="0" w:space="0"/>
              </w:rPr>
              <w:t>笔试科目类别</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trHeight w:val="570" w:hRule="atLeast"/>
          <w:jc w:val="center"/>
        </w:trPr>
        <w:tc>
          <w:tcPr>
            <w:tcW w:w="690" w:type="dxa"/>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宋体"/>
                <w:sz w:val="24"/>
                <w:szCs w:val="24"/>
              </w:rPr>
            </w:pPr>
          </w:p>
        </w:tc>
        <w:tc>
          <w:tcPr>
            <w:tcW w:w="1050" w:type="dxa"/>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宋体"/>
                <w:sz w:val="24"/>
                <w:szCs w:val="24"/>
              </w:rPr>
            </w:pPr>
          </w:p>
        </w:tc>
        <w:tc>
          <w:tcPr>
            <w:tcW w:w="690" w:type="dxa"/>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宋体"/>
                <w:sz w:val="24"/>
                <w:szCs w:val="24"/>
              </w:rPr>
            </w:pPr>
          </w:p>
        </w:tc>
        <w:tc>
          <w:tcPr>
            <w:tcW w:w="181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rStyle w:val="7"/>
                <w:sz w:val="28"/>
                <w:szCs w:val="28"/>
                <w:bdr w:val="none" w:color="auto" w:sz="0" w:space="0"/>
              </w:rPr>
              <w:t>专 业</w:t>
            </w:r>
          </w:p>
        </w:tc>
        <w:tc>
          <w:tcPr>
            <w:tcW w:w="82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rStyle w:val="7"/>
                <w:sz w:val="28"/>
                <w:szCs w:val="28"/>
                <w:bdr w:val="none" w:color="auto" w:sz="0" w:space="0"/>
              </w:rPr>
              <w:t>学历</w:t>
            </w:r>
          </w:p>
        </w:tc>
        <w:tc>
          <w:tcPr>
            <w:tcW w:w="82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rStyle w:val="7"/>
                <w:sz w:val="28"/>
                <w:szCs w:val="28"/>
                <w:bdr w:val="none" w:color="auto" w:sz="0" w:space="0"/>
              </w:rPr>
              <w:t>学位</w:t>
            </w:r>
          </w:p>
        </w:tc>
        <w:tc>
          <w:tcPr>
            <w:tcW w:w="82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rStyle w:val="7"/>
                <w:sz w:val="28"/>
                <w:szCs w:val="28"/>
                <w:bdr w:val="none" w:color="auto" w:sz="0" w:space="0"/>
              </w:rPr>
              <w:t>年 龄</w:t>
            </w:r>
          </w:p>
        </w:tc>
        <w:tc>
          <w:tcPr>
            <w:tcW w:w="190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rStyle w:val="7"/>
                <w:sz w:val="28"/>
                <w:szCs w:val="28"/>
                <w:bdr w:val="none" w:color="auto" w:sz="0" w:space="0"/>
              </w:rPr>
              <w:t>其他</w:t>
            </w:r>
          </w:p>
        </w:tc>
        <w:tc>
          <w:tcPr>
            <w:tcW w:w="360" w:type="dxa"/>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trHeight w:val="1140" w:hRule="atLeast"/>
          <w:jc w:val="center"/>
        </w:trPr>
        <w:tc>
          <w:tcPr>
            <w:tcW w:w="69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专业技术</w:t>
            </w:r>
          </w:p>
        </w:tc>
        <w:tc>
          <w:tcPr>
            <w:tcW w:w="105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20230201</w:t>
            </w:r>
          </w:p>
        </w:tc>
        <w:tc>
          <w:tcPr>
            <w:tcW w:w="69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1</w:t>
            </w:r>
          </w:p>
        </w:tc>
        <w:tc>
          <w:tcPr>
            <w:tcW w:w="181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人体解剖与组织胚胎学、病理学与病理生理学、临床检验诊断学、微生物学</w:t>
            </w:r>
          </w:p>
        </w:tc>
        <w:tc>
          <w:tcPr>
            <w:tcW w:w="82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研究生</w:t>
            </w:r>
          </w:p>
        </w:tc>
        <w:tc>
          <w:tcPr>
            <w:tcW w:w="82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硕士及以上</w:t>
            </w:r>
          </w:p>
        </w:tc>
        <w:tc>
          <w:tcPr>
            <w:tcW w:w="82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35周岁以下</w:t>
            </w:r>
          </w:p>
        </w:tc>
        <w:tc>
          <w:tcPr>
            <w:tcW w:w="190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实验教师岗。</w:t>
            </w:r>
          </w:p>
        </w:tc>
        <w:tc>
          <w:tcPr>
            <w:tcW w:w="46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自然科学专技类</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trHeight w:val="1786" w:hRule="atLeast"/>
          <w:jc w:val="center"/>
        </w:trPr>
        <w:tc>
          <w:tcPr>
            <w:tcW w:w="69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专业技术</w:t>
            </w:r>
          </w:p>
        </w:tc>
        <w:tc>
          <w:tcPr>
            <w:tcW w:w="105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20230202</w:t>
            </w:r>
          </w:p>
        </w:tc>
        <w:tc>
          <w:tcPr>
            <w:tcW w:w="69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1</w:t>
            </w:r>
          </w:p>
        </w:tc>
        <w:tc>
          <w:tcPr>
            <w:tcW w:w="181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本科：基础医学、临床医学、麻醉学、医学影像学、法医学、护理学 研究生：基础医学、临床医学、护理学</w:t>
            </w:r>
          </w:p>
        </w:tc>
        <w:tc>
          <w:tcPr>
            <w:tcW w:w="82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本科及以上</w:t>
            </w:r>
          </w:p>
        </w:tc>
        <w:tc>
          <w:tcPr>
            <w:tcW w:w="82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学士及以上</w:t>
            </w:r>
          </w:p>
        </w:tc>
        <w:tc>
          <w:tcPr>
            <w:tcW w:w="82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30周岁以下</w:t>
            </w:r>
          </w:p>
        </w:tc>
        <w:tc>
          <w:tcPr>
            <w:tcW w:w="190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实验技术岗。从事局部解剖相关工作，男性。</w:t>
            </w:r>
          </w:p>
        </w:tc>
        <w:tc>
          <w:tcPr>
            <w:tcW w:w="57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自然科学专技类</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trHeight w:val="1260" w:hRule="atLeast"/>
          <w:jc w:val="center"/>
        </w:trPr>
        <w:tc>
          <w:tcPr>
            <w:tcW w:w="69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专业技术</w:t>
            </w:r>
          </w:p>
        </w:tc>
        <w:tc>
          <w:tcPr>
            <w:tcW w:w="105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20230203</w:t>
            </w:r>
          </w:p>
        </w:tc>
        <w:tc>
          <w:tcPr>
            <w:tcW w:w="69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1</w:t>
            </w:r>
          </w:p>
        </w:tc>
        <w:tc>
          <w:tcPr>
            <w:tcW w:w="181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临床医学、基础医学</w:t>
            </w:r>
          </w:p>
        </w:tc>
        <w:tc>
          <w:tcPr>
            <w:tcW w:w="82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研究生</w:t>
            </w:r>
          </w:p>
        </w:tc>
        <w:tc>
          <w:tcPr>
            <w:tcW w:w="82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硕士及以上</w:t>
            </w:r>
          </w:p>
        </w:tc>
        <w:tc>
          <w:tcPr>
            <w:tcW w:w="82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35周岁以下</w:t>
            </w:r>
          </w:p>
        </w:tc>
        <w:tc>
          <w:tcPr>
            <w:tcW w:w="190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实验教师岗位。</w:t>
            </w:r>
          </w:p>
        </w:tc>
        <w:tc>
          <w:tcPr>
            <w:tcW w:w="67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自然科学专技类</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trHeight w:val="705" w:hRule="atLeast"/>
          <w:jc w:val="center"/>
        </w:trPr>
        <w:tc>
          <w:tcPr>
            <w:tcW w:w="69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专业技术</w:t>
            </w:r>
          </w:p>
        </w:tc>
        <w:tc>
          <w:tcPr>
            <w:tcW w:w="105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20230204</w:t>
            </w:r>
          </w:p>
        </w:tc>
        <w:tc>
          <w:tcPr>
            <w:tcW w:w="69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1</w:t>
            </w:r>
          </w:p>
        </w:tc>
        <w:tc>
          <w:tcPr>
            <w:tcW w:w="181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护理学（护理）</w:t>
            </w:r>
          </w:p>
        </w:tc>
        <w:tc>
          <w:tcPr>
            <w:tcW w:w="82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研究生</w:t>
            </w:r>
          </w:p>
        </w:tc>
        <w:tc>
          <w:tcPr>
            <w:tcW w:w="82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硕士及以上</w:t>
            </w:r>
          </w:p>
        </w:tc>
        <w:tc>
          <w:tcPr>
            <w:tcW w:w="82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35周岁以下</w:t>
            </w:r>
          </w:p>
        </w:tc>
        <w:tc>
          <w:tcPr>
            <w:tcW w:w="190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实验教师岗。</w:t>
            </w:r>
          </w:p>
        </w:tc>
        <w:tc>
          <w:tcPr>
            <w:tcW w:w="78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自然科学专技类</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trHeight w:val="1095" w:hRule="atLeast"/>
          <w:jc w:val="center"/>
        </w:trPr>
        <w:tc>
          <w:tcPr>
            <w:tcW w:w="69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专业技术</w:t>
            </w:r>
          </w:p>
        </w:tc>
        <w:tc>
          <w:tcPr>
            <w:tcW w:w="105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20230205</w:t>
            </w:r>
          </w:p>
        </w:tc>
        <w:tc>
          <w:tcPr>
            <w:tcW w:w="69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2</w:t>
            </w:r>
          </w:p>
        </w:tc>
        <w:tc>
          <w:tcPr>
            <w:tcW w:w="181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护理学（护理）、儿少卫生与妇幼保健学</w:t>
            </w:r>
          </w:p>
        </w:tc>
        <w:tc>
          <w:tcPr>
            <w:tcW w:w="82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研究生</w:t>
            </w:r>
          </w:p>
        </w:tc>
        <w:tc>
          <w:tcPr>
            <w:tcW w:w="82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硕士及以上</w:t>
            </w:r>
          </w:p>
        </w:tc>
        <w:tc>
          <w:tcPr>
            <w:tcW w:w="82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35周岁以下</w:t>
            </w:r>
          </w:p>
        </w:tc>
        <w:tc>
          <w:tcPr>
            <w:tcW w:w="190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教师岗，兼职承担学院教学管理等相关工作。</w:t>
            </w:r>
          </w:p>
        </w:tc>
        <w:tc>
          <w:tcPr>
            <w:tcW w:w="88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自然科学专技类</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trHeight w:val="1876" w:hRule="atLeast"/>
          <w:jc w:val="center"/>
        </w:trPr>
        <w:tc>
          <w:tcPr>
            <w:tcW w:w="69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专业技术</w:t>
            </w:r>
          </w:p>
        </w:tc>
        <w:tc>
          <w:tcPr>
            <w:tcW w:w="105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20230206</w:t>
            </w:r>
          </w:p>
        </w:tc>
        <w:tc>
          <w:tcPr>
            <w:tcW w:w="69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1</w:t>
            </w:r>
          </w:p>
        </w:tc>
        <w:tc>
          <w:tcPr>
            <w:tcW w:w="181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影像医学与核医学</w:t>
            </w:r>
          </w:p>
        </w:tc>
        <w:tc>
          <w:tcPr>
            <w:tcW w:w="82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研究生</w:t>
            </w:r>
          </w:p>
        </w:tc>
        <w:tc>
          <w:tcPr>
            <w:tcW w:w="82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硕士及以上</w:t>
            </w:r>
          </w:p>
        </w:tc>
        <w:tc>
          <w:tcPr>
            <w:tcW w:w="82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35周岁以下</w:t>
            </w:r>
          </w:p>
        </w:tc>
        <w:tc>
          <w:tcPr>
            <w:tcW w:w="190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教师兼医师岗。具有执业医师资格。相关专业中级及以上职称者学历学位可放宽至本科（学士），年龄可放宽到40周岁以下。</w:t>
            </w:r>
          </w:p>
        </w:tc>
        <w:tc>
          <w:tcPr>
            <w:tcW w:w="99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自然科学专技类</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trHeight w:val="855" w:hRule="atLeast"/>
          <w:jc w:val="center"/>
        </w:trPr>
        <w:tc>
          <w:tcPr>
            <w:tcW w:w="69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专业技术</w:t>
            </w:r>
          </w:p>
        </w:tc>
        <w:tc>
          <w:tcPr>
            <w:tcW w:w="105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20230207</w:t>
            </w:r>
          </w:p>
        </w:tc>
        <w:tc>
          <w:tcPr>
            <w:tcW w:w="69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1</w:t>
            </w:r>
          </w:p>
        </w:tc>
        <w:tc>
          <w:tcPr>
            <w:tcW w:w="181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儿科学</w:t>
            </w:r>
          </w:p>
        </w:tc>
        <w:tc>
          <w:tcPr>
            <w:tcW w:w="82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研究生</w:t>
            </w:r>
          </w:p>
        </w:tc>
        <w:tc>
          <w:tcPr>
            <w:tcW w:w="82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硕士及以上</w:t>
            </w:r>
          </w:p>
        </w:tc>
        <w:tc>
          <w:tcPr>
            <w:tcW w:w="82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35周岁以下</w:t>
            </w:r>
          </w:p>
        </w:tc>
        <w:tc>
          <w:tcPr>
            <w:tcW w:w="190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教师岗。具有执业医师资格。</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自然科学专技类</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trHeight w:val="1020" w:hRule="atLeast"/>
          <w:jc w:val="center"/>
        </w:trPr>
        <w:tc>
          <w:tcPr>
            <w:tcW w:w="69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专业技术</w:t>
            </w:r>
          </w:p>
        </w:tc>
        <w:tc>
          <w:tcPr>
            <w:tcW w:w="105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20230208</w:t>
            </w:r>
          </w:p>
        </w:tc>
        <w:tc>
          <w:tcPr>
            <w:tcW w:w="69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1</w:t>
            </w:r>
          </w:p>
        </w:tc>
        <w:tc>
          <w:tcPr>
            <w:tcW w:w="181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外科学、耳鼻咽喉科学</w:t>
            </w:r>
          </w:p>
        </w:tc>
        <w:tc>
          <w:tcPr>
            <w:tcW w:w="82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研究生</w:t>
            </w:r>
          </w:p>
        </w:tc>
        <w:tc>
          <w:tcPr>
            <w:tcW w:w="82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硕士及以上</w:t>
            </w:r>
          </w:p>
        </w:tc>
        <w:tc>
          <w:tcPr>
            <w:tcW w:w="82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35周岁以下</w:t>
            </w:r>
          </w:p>
        </w:tc>
        <w:tc>
          <w:tcPr>
            <w:tcW w:w="190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教师岗。具有执业医师资格。</w:t>
            </w:r>
          </w:p>
        </w:tc>
        <w:tc>
          <w:tcPr>
            <w:tcW w:w="12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自然科学专技类</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trHeight w:val="2146" w:hRule="atLeast"/>
          <w:jc w:val="center"/>
        </w:trPr>
        <w:tc>
          <w:tcPr>
            <w:tcW w:w="69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专业技术</w:t>
            </w:r>
          </w:p>
        </w:tc>
        <w:tc>
          <w:tcPr>
            <w:tcW w:w="105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20230209</w:t>
            </w:r>
          </w:p>
        </w:tc>
        <w:tc>
          <w:tcPr>
            <w:tcW w:w="69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1</w:t>
            </w:r>
          </w:p>
        </w:tc>
        <w:tc>
          <w:tcPr>
            <w:tcW w:w="181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康复医学与理疗学、运动医学、中医学、中西医结合</w:t>
            </w:r>
          </w:p>
        </w:tc>
        <w:tc>
          <w:tcPr>
            <w:tcW w:w="82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研究生</w:t>
            </w:r>
          </w:p>
        </w:tc>
        <w:tc>
          <w:tcPr>
            <w:tcW w:w="82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硕士及以上</w:t>
            </w:r>
          </w:p>
        </w:tc>
        <w:tc>
          <w:tcPr>
            <w:tcW w:w="82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35周岁以下</w:t>
            </w:r>
          </w:p>
        </w:tc>
        <w:tc>
          <w:tcPr>
            <w:tcW w:w="190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实验教师岗。</w:t>
            </w:r>
          </w:p>
        </w:tc>
        <w:tc>
          <w:tcPr>
            <w:tcW w:w="130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自然科学专技类</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trHeight w:val="765" w:hRule="atLeast"/>
          <w:jc w:val="center"/>
        </w:trPr>
        <w:tc>
          <w:tcPr>
            <w:tcW w:w="69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专业技术</w:t>
            </w:r>
          </w:p>
        </w:tc>
        <w:tc>
          <w:tcPr>
            <w:tcW w:w="105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20230210</w:t>
            </w:r>
          </w:p>
        </w:tc>
        <w:tc>
          <w:tcPr>
            <w:tcW w:w="69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1</w:t>
            </w:r>
          </w:p>
        </w:tc>
        <w:tc>
          <w:tcPr>
            <w:tcW w:w="181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中药学</w:t>
            </w:r>
          </w:p>
        </w:tc>
        <w:tc>
          <w:tcPr>
            <w:tcW w:w="82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研究生</w:t>
            </w:r>
          </w:p>
        </w:tc>
        <w:tc>
          <w:tcPr>
            <w:tcW w:w="82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硕士及以上</w:t>
            </w:r>
          </w:p>
        </w:tc>
        <w:tc>
          <w:tcPr>
            <w:tcW w:w="82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35周岁以下</w:t>
            </w:r>
          </w:p>
        </w:tc>
        <w:tc>
          <w:tcPr>
            <w:tcW w:w="190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实验教师岗。本科须为中药学专业。</w:t>
            </w:r>
          </w:p>
        </w:tc>
        <w:tc>
          <w:tcPr>
            <w:tcW w:w="14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自然科学专技类</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trHeight w:val="780" w:hRule="atLeast"/>
          <w:jc w:val="center"/>
        </w:trPr>
        <w:tc>
          <w:tcPr>
            <w:tcW w:w="69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专业技术</w:t>
            </w:r>
          </w:p>
        </w:tc>
        <w:tc>
          <w:tcPr>
            <w:tcW w:w="105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20230211</w:t>
            </w:r>
          </w:p>
        </w:tc>
        <w:tc>
          <w:tcPr>
            <w:tcW w:w="69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1</w:t>
            </w:r>
          </w:p>
        </w:tc>
        <w:tc>
          <w:tcPr>
            <w:tcW w:w="181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药物分析学、药物化学</w:t>
            </w:r>
          </w:p>
        </w:tc>
        <w:tc>
          <w:tcPr>
            <w:tcW w:w="82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研究生</w:t>
            </w:r>
          </w:p>
        </w:tc>
        <w:tc>
          <w:tcPr>
            <w:tcW w:w="82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硕士及以上</w:t>
            </w:r>
          </w:p>
        </w:tc>
        <w:tc>
          <w:tcPr>
            <w:tcW w:w="82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35周岁以下</w:t>
            </w:r>
          </w:p>
        </w:tc>
        <w:tc>
          <w:tcPr>
            <w:tcW w:w="190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实验教师岗。本科须为药学专业</w:t>
            </w:r>
          </w:p>
        </w:tc>
        <w:tc>
          <w:tcPr>
            <w:tcW w:w="151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自然科学专技类</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trHeight w:val="930" w:hRule="atLeast"/>
          <w:jc w:val="center"/>
        </w:trPr>
        <w:tc>
          <w:tcPr>
            <w:tcW w:w="69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专业技术</w:t>
            </w:r>
          </w:p>
        </w:tc>
        <w:tc>
          <w:tcPr>
            <w:tcW w:w="105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20230212</w:t>
            </w:r>
          </w:p>
        </w:tc>
        <w:tc>
          <w:tcPr>
            <w:tcW w:w="69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1</w:t>
            </w:r>
          </w:p>
        </w:tc>
        <w:tc>
          <w:tcPr>
            <w:tcW w:w="181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口腔医学</w:t>
            </w:r>
          </w:p>
        </w:tc>
        <w:tc>
          <w:tcPr>
            <w:tcW w:w="82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研究生</w:t>
            </w:r>
          </w:p>
        </w:tc>
        <w:tc>
          <w:tcPr>
            <w:tcW w:w="82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硕士及以上</w:t>
            </w:r>
          </w:p>
        </w:tc>
        <w:tc>
          <w:tcPr>
            <w:tcW w:w="82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35周岁以下</w:t>
            </w:r>
          </w:p>
        </w:tc>
        <w:tc>
          <w:tcPr>
            <w:tcW w:w="190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医师兼教师岗。具有规培证和执业医师证，口腔正畸学专业方向。</w:t>
            </w:r>
          </w:p>
        </w:tc>
        <w:tc>
          <w:tcPr>
            <w:tcW w:w="162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自然科学专技类</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trHeight w:val="1546" w:hRule="atLeast"/>
          <w:jc w:val="center"/>
        </w:trPr>
        <w:tc>
          <w:tcPr>
            <w:tcW w:w="69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专业技术</w:t>
            </w:r>
          </w:p>
        </w:tc>
        <w:tc>
          <w:tcPr>
            <w:tcW w:w="105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20230213</w:t>
            </w:r>
          </w:p>
        </w:tc>
        <w:tc>
          <w:tcPr>
            <w:tcW w:w="69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1</w:t>
            </w:r>
          </w:p>
        </w:tc>
        <w:tc>
          <w:tcPr>
            <w:tcW w:w="181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本科：口腔医学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研究生：口腔医学</w:t>
            </w:r>
          </w:p>
        </w:tc>
        <w:tc>
          <w:tcPr>
            <w:tcW w:w="82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本科及以上</w:t>
            </w:r>
          </w:p>
        </w:tc>
        <w:tc>
          <w:tcPr>
            <w:tcW w:w="82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学士及以上</w:t>
            </w:r>
          </w:p>
        </w:tc>
        <w:tc>
          <w:tcPr>
            <w:tcW w:w="82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30周岁以下</w:t>
            </w:r>
          </w:p>
        </w:tc>
        <w:tc>
          <w:tcPr>
            <w:tcW w:w="190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医师兼实验教师岗。具有规培证和执业医师证。</w:t>
            </w:r>
          </w:p>
        </w:tc>
        <w:tc>
          <w:tcPr>
            <w:tcW w:w="172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自然科学专技类</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trHeight w:val="1215" w:hRule="atLeast"/>
          <w:jc w:val="center"/>
        </w:trPr>
        <w:tc>
          <w:tcPr>
            <w:tcW w:w="69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专业技术</w:t>
            </w:r>
          </w:p>
        </w:tc>
        <w:tc>
          <w:tcPr>
            <w:tcW w:w="105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20230214</w:t>
            </w:r>
          </w:p>
        </w:tc>
        <w:tc>
          <w:tcPr>
            <w:tcW w:w="69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1</w:t>
            </w:r>
          </w:p>
        </w:tc>
        <w:tc>
          <w:tcPr>
            <w:tcW w:w="181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口腔医学</w:t>
            </w:r>
          </w:p>
        </w:tc>
        <w:tc>
          <w:tcPr>
            <w:tcW w:w="82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本科及以上</w:t>
            </w:r>
          </w:p>
        </w:tc>
        <w:tc>
          <w:tcPr>
            <w:tcW w:w="82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学士及以上</w:t>
            </w:r>
          </w:p>
        </w:tc>
        <w:tc>
          <w:tcPr>
            <w:tcW w:w="82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35周岁以下</w:t>
            </w:r>
          </w:p>
        </w:tc>
        <w:tc>
          <w:tcPr>
            <w:tcW w:w="190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医师兼实验教师岗。具有主治医师及以上职称，有三甲医院工作经历者优先。</w:t>
            </w:r>
          </w:p>
        </w:tc>
        <w:tc>
          <w:tcPr>
            <w:tcW w:w="183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自然科学专技类</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trHeight w:val="91" w:hRule="atLeast"/>
          <w:jc w:val="center"/>
        </w:trPr>
        <w:tc>
          <w:tcPr>
            <w:tcW w:w="69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专业技术</w:t>
            </w:r>
          </w:p>
        </w:tc>
        <w:tc>
          <w:tcPr>
            <w:tcW w:w="105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20230215</w:t>
            </w:r>
          </w:p>
        </w:tc>
        <w:tc>
          <w:tcPr>
            <w:tcW w:w="69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1</w:t>
            </w:r>
          </w:p>
        </w:tc>
        <w:tc>
          <w:tcPr>
            <w:tcW w:w="181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医学</w:t>
            </w:r>
          </w:p>
        </w:tc>
        <w:tc>
          <w:tcPr>
            <w:tcW w:w="82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本科及以上</w:t>
            </w:r>
          </w:p>
        </w:tc>
        <w:tc>
          <w:tcPr>
            <w:tcW w:w="82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学士及以上</w:t>
            </w:r>
          </w:p>
        </w:tc>
        <w:tc>
          <w:tcPr>
            <w:tcW w:w="82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30周岁以下</w:t>
            </w:r>
          </w:p>
        </w:tc>
        <w:tc>
          <w:tcPr>
            <w:tcW w:w="190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专职辅导员岗，中共党员（含预备党员）</w:t>
            </w:r>
          </w:p>
        </w:tc>
        <w:tc>
          <w:tcPr>
            <w:tcW w:w="193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自然科学专技类</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trHeight w:val="705" w:hRule="atLeast"/>
          <w:jc w:val="center"/>
        </w:trPr>
        <w:tc>
          <w:tcPr>
            <w:tcW w:w="69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专业技术</w:t>
            </w:r>
          </w:p>
        </w:tc>
        <w:tc>
          <w:tcPr>
            <w:tcW w:w="105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20230216</w:t>
            </w:r>
          </w:p>
        </w:tc>
        <w:tc>
          <w:tcPr>
            <w:tcW w:w="69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1</w:t>
            </w:r>
          </w:p>
        </w:tc>
        <w:tc>
          <w:tcPr>
            <w:tcW w:w="181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数学</w:t>
            </w:r>
          </w:p>
        </w:tc>
        <w:tc>
          <w:tcPr>
            <w:tcW w:w="82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研究生</w:t>
            </w:r>
          </w:p>
        </w:tc>
        <w:tc>
          <w:tcPr>
            <w:tcW w:w="82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硕士及以上</w:t>
            </w:r>
          </w:p>
        </w:tc>
        <w:tc>
          <w:tcPr>
            <w:tcW w:w="82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40周岁以下</w:t>
            </w:r>
          </w:p>
        </w:tc>
        <w:tc>
          <w:tcPr>
            <w:tcW w:w="190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具有高级专业技术职务。</w:t>
            </w:r>
          </w:p>
        </w:tc>
        <w:tc>
          <w:tcPr>
            <w:tcW w:w="204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自然科学专技类</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trHeight w:val="405" w:hRule="atLeast"/>
          <w:jc w:val="center"/>
        </w:trPr>
        <w:tc>
          <w:tcPr>
            <w:tcW w:w="69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专业技术</w:t>
            </w:r>
          </w:p>
        </w:tc>
        <w:tc>
          <w:tcPr>
            <w:tcW w:w="105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20230217</w:t>
            </w:r>
          </w:p>
        </w:tc>
        <w:tc>
          <w:tcPr>
            <w:tcW w:w="69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2</w:t>
            </w:r>
          </w:p>
        </w:tc>
        <w:tc>
          <w:tcPr>
            <w:tcW w:w="181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专业不限</w:t>
            </w:r>
          </w:p>
        </w:tc>
        <w:tc>
          <w:tcPr>
            <w:tcW w:w="82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研究生</w:t>
            </w:r>
          </w:p>
        </w:tc>
        <w:tc>
          <w:tcPr>
            <w:tcW w:w="82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硕士及以上</w:t>
            </w:r>
          </w:p>
        </w:tc>
        <w:tc>
          <w:tcPr>
            <w:tcW w:w="82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35周岁以下</w:t>
            </w:r>
          </w:p>
        </w:tc>
        <w:tc>
          <w:tcPr>
            <w:tcW w:w="190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专职辅导员岗，中共党员（含预备党员），女性。获省级及以上辅导员相关荣誉且讲师及以上职称者学历可放宽到本科（学位要求不变），年龄可放宽到40周岁。</w:t>
            </w:r>
          </w:p>
        </w:tc>
        <w:tc>
          <w:tcPr>
            <w:tcW w:w="21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社会科学专技类</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trHeight w:val="2086" w:hRule="atLeast"/>
          <w:jc w:val="center"/>
        </w:trPr>
        <w:tc>
          <w:tcPr>
            <w:tcW w:w="69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专业技术</w:t>
            </w:r>
          </w:p>
        </w:tc>
        <w:tc>
          <w:tcPr>
            <w:tcW w:w="105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20230218</w:t>
            </w:r>
          </w:p>
        </w:tc>
        <w:tc>
          <w:tcPr>
            <w:tcW w:w="69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3</w:t>
            </w:r>
          </w:p>
        </w:tc>
        <w:tc>
          <w:tcPr>
            <w:tcW w:w="181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专业不限</w:t>
            </w:r>
          </w:p>
        </w:tc>
        <w:tc>
          <w:tcPr>
            <w:tcW w:w="82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研究生</w:t>
            </w:r>
          </w:p>
        </w:tc>
        <w:tc>
          <w:tcPr>
            <w:tcW w:w="82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硕士及以上</w:t>
            </w:r>
          </w:p>
        </w:tc>
        <w:tc>
          <w:tcPr>
            <w:tcW w:w="82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35周岁以下</w:t>
            </w:r>
          </w:p>
        </w:tc>
        <w:tc>
          <w:tcPr>
            <w:tcW w:w="190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专职辅导员岗，中共党员（含预备党员），男性。获省级及以上辅导员相关荣誉且讲师及以上职称者学历可放宽到本科（学位要求不变），年龄可放宽到40周岁。</w:t>
            </w:r>
          </w:p>
        </w:tc>
        <w:tc>
          <w:tcPr>
            <w:tcW w:w="225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社会科学专技类</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trHeight w:val="705" w:hRule="atLeast"/>
          <w:jc w:val="center"/>
        </w:trPr>
        <w:tc>
          <w:tcPr>
            <w:tcW w:w="69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专业技术</w:t>
            </w:r>
          </w:p>
        </w:tc>
        <w:tc>
          <w:tcPr>
            <w:tcW w:w="105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20230219</w:t>
            </w:r>
          </w:p>
        </w:tc>
        <w:tc>
          <w:tcPr>
            <w:tcW w:w="69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1</w:t>
            </w:r>
          </w:p>
        </w:tc>
        <w:tc>
          <w:tcPr>
            <w:tcW w:w="181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心理学</w:t>
            </w:r>
          </w:p>
        </w:tc>
        <w:tc>
          <w:tcPr>
            <w:tcW w:w="82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研究生</w:t>
            </w:r>
          </w:p>
        </w:tc>
        <w:tc>
          <w:tcPr>
            <w:tcW w:w="82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硕士及以上</w:t>
            </w:r>
          </w:p>
        </w:tc>
        <w:tc>
          <w:tcPr>
            <w:tcW w:w="82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40周岁以下</w:t>
            </w:r>
          </w:p>
        </w:tc>
        <w:tc>
          <w:tcPr>
            <w:tcW w:w="190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教师兼管理岗。具有高级专业技术职务</w:t>
            </w:r>
          </w:p>
        </w:tc>
        <w:tc>
          <w:tcPr>
            <w:tcW w:w="23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社会科学专技类</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trHeight w:val="930" w:hRule="atLeast"/>
          <w:jc w:val="center"/>
        </w:trPr>
        <w:tc>
          <w:tcPr>
            <w:tcW w:w="69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管理</w:t>
            </w:r>
          </w:p>
        </w:tc>
        <w:tc>
          <w:tcPr>
            <w:tcW w:w="105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20230220</w:t>
            </w:r>
          </w:p>
        </w:tc>
        <w:tc>
          <w:tcPr>
            <w:tcW w:w="69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1</w:t>
            </w:r>
          </w:p>
        </w:tc>
        <w:tc>
          <w:tcPr>
            <w:tcW w:w="181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计算机科学与技术</w:t>
            </w:r>
          </w:p>
        </w:tc>
        <w:tc>
          <w:tcPr>
            <w:tcW w:w="82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研究生</w:t>
            </w:r>
          </w:p>
        </w:tc>
        <w:tc>
          <w:tcPr>
            <w:tcW w:w="82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硕士及以上</w:t>
            </w:r>
          </w:p>
        </w:tc>
        <w:tc>
          <w:tcPr>
            <w:tcW w:w="82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35周岁以下</w:t>
            </w:r>
          </w:p>
        </w:tc>
        <w:tc>
          <w:tcPr>
            <w:tcW w:w="190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管理岗兼辅导员。中共党员（含预备党员）</w:t>
            </w:r>
          </w:p>
        </w:tc>
        <w:tc>
          <w:tcPr>
            <w:tcW w:w="246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综合管理类</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trHeight w:val="855" w:hRule="atLeast"/>
          <w:jc w:val="center"/>
        </w:trPr>
        <w:tc>
          <w:tcPr>
            <w:tcW w:w="69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管理</w:t>
            </w:r>
          </w:p>
        </w:tc>
        <w:tc>
          <w:tcPr>
            <w:tcW w:w="105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20230221</w:t>
            </w:r>
          </w:p>
        </w:tc>
        <w:tc>
          <w:tcPr>
            <w:tcW w:w="69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1</w:t>
            </w:r>
          </w:p>
        </w:tc>
        <w:tc>
          <w:tcPr>
            <w:tcW w:w="181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新闻传播学、新闻与传播、美术学</w:t>
            </w:r>
          </w:p>
        </w:tc>
        <w:tc>
          <w:tcPr>
            <w:tcW w:w="82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研究生</w:t>
            </w:r>
          </w:p>
        </w:tc>
        <w:tc>
          <w:tcPr>
            <w:tcW w:w="82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硕士及以上</w:t>
            </w:r>
          </w:p>
        </w:tc>
        <w:tc>
          <w:tcPr>
            <w:tcW w:w="82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35周岁以下</w:t>
            </w:r>
          </w:p>
        </w:tc>
        <w:tc>
          <w:tcPr>
            <w:tcW w:w="190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管理岗兼辅导员。中共党员（含预备党员），美术学专业研究方向须为摄影与图像艺术相关方向。</w:t>
            </w:r>
          </w:p>
        </w:tc>
        <w:tc>
          <w:tcPr>
            <w:tcW w:w="256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综合管理类</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trHeight w:val="1155" w:hRule="atLeast"/>
          <w:jc w:val="center"/>
        </w:trPr>
        <w:tc>
          <w:tcPr>
            <w:tcW w:w="69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管理</w:t>
            </w:r>
          </w:p>
        </w:tc>
        <w:tc>
          <w:tcPr>
            <w:tcW w:w="105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20230222</w:t>
            </w:r>
          </w:p>
        </w:tc>
        <w:tc>
          <w:tcPr>
            <w:tcW w:w="69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1</w:t>
            </w:r>
          </w:p>
        </w:tc>
        <w:tc>
          <w:tcPr>
            <w:tcW w:w="181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公共管理、人力资源管理、档案学</w:t>
            </w:r>
          </w:p>
        </w:tc>
        <w:tc>
          <w:tcPr>
            <w:tcW w:w="82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研究生</w:t>
            </w:r>
          </w:p>
        </w:tc>
        <w:tc>
          <w:tcPr>
            <w:tcW w:w="82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硕士及以上</w:t>
            </w:r>
          </w:p>
        </w:tc>
        <w:tc>
          <w:tcPr>
            <w:tcW w:w="82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35周岁以下</w:t>
            </w:r>
          </w:p>
        </w:tc>
        <w:tc>
          <w:tcPr>
            <w:tcW w:w="190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管理岗兼辅导员。中共党员（含预备党员）</w:t>
            </w:r>
          </w:p>
        </w:tc>
        <w:tc>
          <w:tcPr>
            <w:tcW w:w="267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综合管理类</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trHeight w:val="1396" w:hRule="atLeast"/>
          <w:jc w:val="center"/>
        </w:trPr>
        <w:tc>
          <w:tcPr>
            <w:tcW w:w="69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管理</w:t>
            </w:r>
          </w:p>
        </w:tc>
        <w:tc>
          <w:tcPr>
            <w:tcW w:w="105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20230223</w:t>
            </w:r>
          </w:p>
        </w:tc>
        <w:tc>
          <w:tcPr>
            <w:tcW w:w="69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1</w:t>
            </w:r>
          </w:p>
        </w:tc>
        <w:tc>
          <w:tcPr>
            <w:tcW w:w="181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法学（0301）、法律</w:t>
            </w:r>
          </w:p>
        </w:tc>
        <w:tc>
          <w:tcPr>
            <w:tcW w:w="82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研究生</w:t>
            </w:r>
          </w:p>
        </w:tc>
        <w:tc>
          <w:tcPr>
            <w:tcW w:w="82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硕士及以上</w:t>
            </w:r>
          </w:p>
        </w:tc>
        <w:tc>
          <w:tcPr>
            <w:tcW w:w="82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35周岁以下</w:t>
            </w:r>
          </w:p>
        </w:tc>
        <w:tc>
          <w:tcPr>
            <w:tcW w:w="190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管理岗兼辅导员。中共党员（含预备党员）。本科专业须为法学、经济学。该岗位有值班、出差任务，适合男性报考。</w:t>
            </w:r>
          </w:p>
        </w:tc>
        <w:tc>
          <w:tcPr>
            <w:tcW w:w="277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综合管理类</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15" w:hRule="atLeast"/>
          <w:jc w:val="center"/>
        </w:trPr>
        <w:tc>
          <w:tcPr>
            <w:tcW w:w="69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管理</w:t>
            </w:r>
          </w:p>
        </w:tc>
        <w:tc>
          <w:tcPr>
            <w:tcW w:w="105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20230224</w:t>
            </w:r>
          </w:p>
        </w:tc>
        <w:tc>
          <w:tcPr>
            <w:tcW w:w="69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1</w:t>
            </w:r>
          </w:p>
        </w:tc>
        <w:tc>
          <w:tcPr>
            <w:tcW w:w="181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会计学（会计）、财务管理</w:t>
            </w:r>
          </w:p>
        </w:tc>
        <w:tc>
          <w:tcPr>
            <w:tcW w:w="82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研究生</w:t>
            </w:r>
          </w:p>
        </w:tc>
        <w:tc>
          <w:tcPr>
            <w:tcW w:w="82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硕士及以上</w:t>
            </w:r>
          </w:p>
        </w:tc>
        <w:tc>
          <w:tcPr>
            <w:tcW w:w="82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35周岁以下</w:t>
            </w:r>
          </w:p>
        </w:tc>
        <w:tc>
          <w:tcPr>
            <w:tcW w:w="190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管理岗兼辅导员。中共党员（含预备党员），具有两年以上财务预算和项目绩效管理工作经历。</w:t>
            </w:r>
          </w:p>
        </w:tc>
        <w:tc>
          <w:tcPr>
            <w:tcW w:w="288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综合管理类</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381" w:hRule="atLeast"/>
          <w:jc w:val="center"/>
        </w:trPr>
        <w:tc>
          <w:tcPr>
            <w:tcW w:w="69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管理</w:t>
            </w:r>
          </w:p>
        </w:tc>
        <w:tc>
          <w:tcPr>
            <w:tcW w:w="105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20230225</w:t>
            </w:r>
          </w:p>
        </w:tc>
        <w:tc>
          <w:tcPr>
            <w:tcW w:w="69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1</w:t>
            </w:r>
          </w:p>
        </w:tc>
        <w:tc>
          <w:tcPr>
            <w:tcW w:w="181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计算机科学与技术、高等教育学、职业技术教育学等相关专业</w:t>
            </w:r>
          </w:p>
        </w:tc>
        <w:tc>
          <w:tcPr>
            <w:tcW w:w="82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研究生</w:t>
            </w:r>
          </w:p>
        </w:tc>
        <w:tc>
          <w:tcPr>
            <w:tcW w:w="82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硕士及以上</w:t>
            </w:r>
          </w:p>
        </w:tc>
        <w:tc>
          <w:tcPr>
            <w:tcW w:w="82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35周岁以下</w:t>
            </w:r>
          </w:p>
        </w:tc>
        <w:tc>
          <w:tcPr>
            <w:tcW w:w="190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管理岗兼辅导员。中共党员（含预备党员），本科是医学相关专业者优先。</w:t>
            </w:r>
          </w:p>
        </w:tc>
        <w:tc>
          <w:tcPr>
            <w:tcW w:w="298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sz w:val="28"/>
                <w:szCs w:val="28"/>
              </w:rPr>
            </w:pPr>
            <w:r>
              <w:rPr>
                <w:sz w:val="28"/>
                <w:szCs w:val="28"/>
                <w:bdr w:val="none" w:color="auto" w:sz="0" w:space="0"/>
              </w:rPr>
              <w:t>综合管理类</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04" w:lineRule="atLeast"/>
        <w:ind w:left="0" w:right="0" w:firstLine="420"/>
        <w:rPr>
          <w:sz w:val="28"/>
          <w:szCs w:val="28"/>
        </w:rPr>
      </w:pPr>
      <w:r>
        <w:rPr>
          <w:rStyle w:val="7"/>
          <w:rFonts w:hint="eastAsia" w:ascii="微软雅黑" w:hAnsi="微软雅黑" w:eastAsia="微软雅黑" w:cs="微软雅黑"/>
          <w:i w:val="0"/>
          <w:iCs w:val="0"/>
          <w:caps w:val="0"/>
          <w:color w:val="666666"/>
          <w:spacing w:val="0"/>
          <w:sz w:val="28"/>
          <w:szCs w:val="28"/>
          <w:bdr w:val="none" w:color="auto" w:sz="0" w:space="0"/>
        </w:rPr>
        <w:t>三、招聘条件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666666"/>
          <w:spacing w:val="0"/>
          <w:sz w:val="28"/>
          <w:szCs w:val="28"/>
          <w:bdr w:val="none" w:color="auto" w:sz="0" w:space="0"/>
        </w:rPr>
        <w:t>招聘对象为国家承认学历的应、历届毕业生以及符合招聘岗位条件的人员，且必须符合以下条件：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666666"/>
          <w:spacing w:val="0"/>
          <w:sz w:val="28"/>
          <w:szCs w:val="28"/>
          <w:bdr w:val="none" w:color="auto" w:sz="0" w:space="0"/>
        </w:rPr>
        <w:t>（一）具有中华人民共和国国籍；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666666"/>
          <w:spacing w:val="0"/>
          <w:sz w:val="28"/>
          <w:szCs w:val="28"/>
          <w:bdr w:val="none" w:color="auto" w:sz="0" w:space="0"/>
        </w:rPr>
        <w:t>（二）遵守宪法和法律；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666666"/>
          <w:spacing w:val="0"/>
          <w:sz w:val="28"/>
          <w:szCs w:val="28"/>
          <w:bdr w:val="none" w:color="auto" w:sz="0" w:space="0"/>
        </w:rPr>
        <w:t>（三）具有良好的品行；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666666"/>
          <w:spacing w:val="0"/>
          <w:sz w:val="28"/>
          <w:szCs w:val="28"/>
          <w:bdr w:val="none" w:color="auto" w:sz="0" w:space="0"/>
        </w:rPr>
        <w:t>（四）岗位所需的专业或技能条件；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666666"/>
          <w:spacing w:val="0"/>
          <w:sz w:val="28"/>
          <w:szCs w:val="28"/>
          <w:bdr w:val="none" w:color="auto" w:sz="0" w:space="0"/>
        </w:rPr>
        <w:t>（五）适应岗位要求的身体条件；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666666"/>
          <w:spacing w:val="0"/>
          <w:sz w:val="28"/>
          <w:szCs w:val="28"/>
          <w:bdr w:val="none" w:color="auto" w:sz="0" w:space="0"/>
        </w:rPr>
        <w:t>（六）岗位所需的其他条件。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666666"/>
          <w:spacing w:val="0"/>
          <w:sz w:val="28"/>
          <w:szCs w:val="28"/>
          <w:bdr w:val="none" w:color="auto" w:sz="0" w:space="0"/>
        </w:rPr>
        <w:t>公开招聘人员岗位表中的“35周岁以下”为“1987年4月1日以后出生”（其他涉及年龄计算的依此类推）；工作经历要求，截止时间为2023年7月31日。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666666"/>
          <w:spacing w:val="0"/>
          <w:sz w:val="28"/>
          <w:szCs w:val="28"/>
          <w:bdr w:val="none" w:color="auto" w:sz="0" w:space="0"/>
        </w:rPr>
        <w:t>有下列情形之一的人员，不得报考：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666666"/>
          <w:spacing w:val="0"/>
          <w:sz w:val="28"/>
          <w:szCs w:val="28"/>
          <w:bdr w:val="none" w:color="auto" w:sz="0" w:space="0"/>
        </w:rPr>
        <w:t>（一）不符合岗位招聘条件的人员；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666666"/>
          <w:spacing w:val="0"/>
          <w:sz w:val="28"/>
          <w:szCs w:val="28"/>
          <w:bdr w:val="none" w:color="auto" w:sz="0" w:space="0"/>
        </w:rPr>
        <w:t>（二）在读的全日制普通高校非应届毕业生；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666666"/>
          <w:spacing w:val="0"/>
          <w:sz w:val="28"/>
          <w:szCs w:val="28"/>
          <w:bdr w:val="none" w:color="auto" w:sz="0" w:space="0"/>
        </w:rPr>
        <w:t>（三）现役军人；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666666"/>
          <w:spacing w:val="0"/>
          <w:sz w:val="28"/>
          <w:szCs w:val="28"/>
          <w:bdr w:val="none" w:color="auto" w:sz="0" w:space="0"/>
        </w:rPr>
        <w:t>（四）在各级各类事业单位公开招聘中因违反《事业单位公开招聘违纪违规行为处理规定》被记入事业单位公开招聘应聘人员诚信档案库,且记录期限未满的人员;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666666"/>
          <w:spacing w:val="0"/>
          <w:sz w:val="28"/>
          <w:szCs w:val="28"/>
          <w:bdr w:val="none" w:color="auto" w:sz="0" w:space="0"/>
        </w:rPr>
        <w:t>（五）曾因犯罪受过刑事处罚的人员和曾被开除公职的人员、受到党纪政纪处分期限未满或者正在接受纪律审查的人员、处于刑事处罚期间或者正在接受司法调查尚未做出结论的人员;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666666"/>
          <w:spacing w:val="0"/>
          <w:sz w:val="28"/>
          <w:szCs w:val="28"/>
          <w:bdr w:val="none" w:color="auto" w:sz="0" w:space="0"/>
        </w:rPr>
        <w:t>（六）按照国家、省有关规定，尚在最低服务年限内的机关、事业单位正式在编工作人员；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666666"/>
          <w:spacing w:val="0"/>
          <w:sz w:val="28"/>
          <w:szCs w:val="28"/>
          <w:bdr w:val="none" w:color="auto" w:sz="0" w:space="0"/>
        </w:rPr>
        <w:t>（七）法律法规规定不得参加报考或聘用为事业单位工作人员的其他情形人员。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666666"/>
          <w:spacing w:val="0"/>
          <w:sz w:val="28"/>
          <w:szCs w:val="28"/>
          <w:bdr w:val="none" w:color="auto" w:sz="0" w:space="0"/>
        </w:rPr>
        <w:t>招聘对象不得报考聘用后即构成《事业单位人事管理回避规定》第六条所列情形的岗位。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04" w:lineRule="atLeast"/>
        <w:ind w:left="0" w:right="0" w:firstLine="420"/>
        <w:rPr>
          <w:sz w:val="28"/>
          <w:szCs w:val="28"/>
        </w:rPr>
      </w:pPr>
      <w:r>
        <w:rPr>
          <w:rStyle w:val="7"/>
          <w:rFonts w:hint="eastAsia" w:ascii="微软雅黑" w:hAnsi="微软雅黑" w:eastAsia="微软雅黑" w:cs="微软雅黑"/>
          <w:i w:val="0"/>
          <w:iCs w:val="0"/>
          <w:caps w:val="0"/>
          <w:color w:val="666666"/>
          <w:spacing w:val="0"/>
          <w:sz w:val="28"/>
          <w:szCs w:val="28"/>
          <w:bdr w:val="none" w:color="auto" w:sz="0" w:space="0"/>
        </w:rPr>
        <w:t>四、招聘程序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04" w:lineRule="atLeast"/>
        <w:ind w:left="0" w:right="0" w:firstLine="420"/>
        <w:rPr>
          <w:sz w:val="28"/>
          <w:szCs w:val="28"/>
        </w:rPr>
      </w:pPr>
      <w:r>
        <w:rPr>
          <w:rStyle w:val="7"/>
          <w:rFonts w:hint="eastAsia" w:ascii="微软雅黑" w:hAnsi="微软雅黑" w:eastAsia="微软雅黑" w:cs="微软雅黑"/>
          <w:i w:val="0"/>
          <w:iCs w:val="0"/>
          <w:caps w:val="0"/>
          <w:color w:val="666666"/>
          <w:spacing w:val="0"/>
          <w:sz w:val="28"/>
          <w:szCs w:val="28"/>
          <w:bdr w:val="none" w:color="auto" w:sz="0" w:space="0"/>
        </w:rPr>
        <w:t>（一）网络报名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666666"/>
          <w:spacing w:val="0"/>
          <w:sz w:val="28"/>
          <w:szCs w:val="28"/>
          <w:bdr w:val="none" w:color="auto" w:sz="0" w:space="0"/>
        </w:rPr>
        <w:t>报名采用网络报名的方式进行，报名网站为安徽医学高等专科学校人才招聘平台（http://zp.ahyz.cn）。报名时间为2023年4月17日至4月23日18：00。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666666"/>
          <w:spacing w:val="0"/>
          <w:sz w:val="28"/>
          <w:szCs w:val="28"/>
          <w:bdr w:val="none" w:color="auto" w:sz="0" w:space="0"/>
        </w:rPr>
        <w:t>报考人员登录人才招聘平台进行报名，经注册邮箱激活后，填写《安徽医学高等专科学校公开招聘人事代理人员报名资格审查表》，上传本人电子照片（近期免冠正面证件照，jpg格式，大小不超过5Mb），并提供有效通信方式。报考人员填写的信息必须与本人实际情况、报考条件和所报考的岗位要求相一致。凡弄虚作假通过资格审查,其实际情况与报考条件规定不符的，一经查实，即取消考试、聘用等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666666"/>
          <w:spacing w:val="0"/>
          <w:sz w:val="28"/>
          <w:szCs w:val="28"/>
          <w:bdr w:val="none" w:color="auto" w:sz="0" w:space="0"/>
        </w:rPr>
        <w:t>每位报考人员限报一个岗位，并须使用本人有效居民身份证进行报名和参加考试。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666666"/>
          <w:spacing w:val="0"/>
          <w:sz w:val="28"/>
          <w:szCs w:val="28"/>
          <w:bdr w:val="none" w:color="auto" w:sz="0" w:space="0"/>
        </w:rPr>
        <w:t>报考人员报名后，4月24日14：00前可随时登录我校人才招聘平台（http://zp.ahyz.cn）查询是否通过了资格审查。通过审查的，不得改报其他岗位；尚未审查或未通过审查的，在4月24日16：00前可以改报其他岗位。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666666"/>
          <w:spacing w:val="0"/>
          <w:sz w:val="28"/>
          <w:szCs w:val="28"/>
          <w:bdr w:val="none" w:color="auto" w:sz="0" w:space="0"/>
        </w:rPr>
        <w:t>为确保新进人员质量，确认报考人数与岗位招聘计划数的比例达不到3:1的，取消或相应核减该岗位招聘计划数。经学校研究同意的紧缺岗位，可降低比例开考。被取消招聘岗位的报考人员，可于4月25日12:00－16:00改报其他符合条件的岗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04" w:lineRule="atLeast"/>
        <w:ind w:left="0" w:right="0" w:firstLine="420"/>
        <w:rPr>
          <w:sz w:val="28"/>
          <w:szCs w:val="28"/>
        </w:rPr>
      </w:pPr>
      <w:r>
        <w:rPr>
          <w:rStyle w:val="7"/>
          <w:rFonts w:hint="eastAsia" w:ascii="微软雅黑" w:hAnsi="微软雅黑" w:eastAsia="微软雅黑" w:cs="微软雅黑"/>
          <w:i w:val="0"/>
          <w:iCs w:val="0"/>
          <w:caps w:val="0"/>
          <w:color w:val="666666"/>
          <w:spacing w:val="0"/>
          <w:sz w:val="28"/>
          <w:szCs w:val="28"/>
          <w:bdr w:val="none" w:color="auto" w:sz="0" w:space="0"/>
        </w:rPr>
        <w:t>（二）笔试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666666"/>
          <w:spacing w:val="0"/>
          <w:sz w:val="28"/>
          <w:szCs w:val="28"/>
          <w:bdr w:val="none" w:color="auto" w:sz="0" w:space="0"/>
        </w:rPr>
        <w:t>1.笔试科目为《综合应用能力》，参照事业单位公开招聘分类考试有关办法，笔试类别分为社会科学专技类、自然科学专技类、综合管理类等3个类别，主要考查报考岗位所需的相关专业基础知识、业务素质能力及发展潜能等方面的情况，重点测试应试人员综合运用相关知识和技能发现问题、分析问题和解决问题的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666666"/>
          <w:spacing w:val="0"/>
          <w:sz w:val="28"/>
          <w:szCs w:val="28"/>
          <w:bdr w:val="none" w:color="auto" w:sz="0" w:space="0"/>
        </w:rPr>
        <w:t>2.笔试范围参照《事业单位公开招聘分类考试公共科目笔试考试大纲（2022年版）》（见附件）执行。笔试时限120分钟，满分150分，设定笔试最低控制合格分数线为75分。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666666"/>
          <w:spacing w:val="0"/>
          <w:sz w:val="28"/>
          <w:szCs w:val="28"/>
          <w:bdr w:val="none" w:color="auto" w:sz="0" w:space="0"/>
        </w:rPr>
        <w:t>3.笔试时间与地点。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666666"/>
          <w:spacing w:val="0"/>
          <w:sz w:val="28"/>
          <w:szCs w:val="28"/>
          <w:bdr w:val="none" w:color="auto" w:sz="0" w:space="0"/>
        </w:rPr>
        <w:t>笔试时间5月中旬，具体安排和要求见5月上旬学校官网通知公告栏及笔试准考证，不再另行通知。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666666"/>
          <w:spacing w:val="0"/>
          <w:sz w:val="28"/>
          <w:szCs w:val="28"/>
          <w:bdr w:val="none" w:color="auto" w:sz="0" w:space="0"/>
        </w:rPr>
        <w:t>报考人员可在笔试开考前三天内登陆我校人才招聘平台（http://zp.ahyz.cn）自行下载打印《笔试准考证》。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04" w:lineRule="atLeast"/>
        <w:ind w:left="0" w:right="0" w:firstLine="420"/>
        <w:rPr>
          <w:sz w:val="28"/>
          <w:szCs w:val="28"/>
        </w:rPr>
      </w:pPr>
      <w:r>
        <w:rPr>
          <w:rStyle w:val="7"/>
          <w:rFonts w:hint="eastAsia" w:ascii="微软雅黑" w:hAnsi="微软雅黑" w:eastAsia="微软雅黑" w:cs="微软雅黑"/>
          <w:i w:val="0"/>
          <w:iCs w:val="0"/>
          <w:caps w:val="0"/>
          <w:color w:val="666666"/>
          <w:spacing w:val="0"/>
          <w:sz w:val="28"/>
          <w:szCs w:val="28"/>
          <w:bdr w:val="none" w:color="auto" w:sz="0" w:space="0"/>
        </w:rPr>
        <w:t>（三）资格复审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666666"/>
          <w:spacing w:val="0"/>
          <w:sz w:val="28"/>
          <w:szCs w:val="28"/>
          <w:bdr w:val="none" w:color="auto" w:sz="0" w:space="0"/>
        </w:rPr>
        <w:t>按照应聘人员笔试成绩从高分到低分的顺序，根据招聘岗位计划数，按5：1比例确定各岗位参加专业测试人员。最后一名如有数名考生笔试成绩相同的，一并确定为参加专业测试人选。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666666"/>
          <w:spacing w:val="0"/>
          <w:sz w:val="28"/>
          <w:szCs w:val="28"/>
          <w:bdr w:val="none" w:color="auto" w:sz="0" w:space="0"/>
        </w:rPr>
        <w:t>资格复审依据招聘公告规定的报考资格条件和应聘人员网上报名时提供的照片与信息进行。凡与报考资格条件要求不符或不能按规定提供证件材料的，取消其参加专业测试资格。由此出现人选缺额的，依笔试成绩从高分到低分，在规定时间内依次等额递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666666"/>
          <w:spacing w:val="0"/>
          <w:sz w:val="28"/>
          <w:szCs w:val="28"/>
          <w:bdr w:val="none" w:color="auto" w:sz="0" w:space="0"/>
        </w:rPr>
        <w:t>资格复审时，报考人员应提供以下材料原件（现场审核完毕后返还）和复印件：报名资格审查表（双面打印）、本人有效居民身份证、学历学位证书、应届毕业生提供学校核发的毕业生就业推荐表、招聘岗位规定要求的其他相关证书、证明等材料。留学归国人员须提供经教育部留学服务中心认证的《国外学历学位认证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666666"/>
          <w:spacing w:val="0"/>
          <w:sz w:val="28"/>
          <w:szCs w:val="28"/>
          <w:bdr w:val="none" w:color="auto" w:sz="0" w:space="0"/>
        </w:rPr>
        <w:t>资格复审的时间：另行通知。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666666"/>
          <w:spacing w:val="0"/>
          <w:sz w:val="28"/>
          <w:szCs w:val="28"/>
          <w:bdr w:val="none" w:color="auto" w:sz="0" w:space="0"/>
        </w:rPr>
        <w:t>资格复审的地点：安徽医学高等专科学校芙蓉路校区水上中心二楼（合肥市经开区芙蓉路632号）。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04" w:lineRule="atLeast"/>
        <w:ind w:left="0" w:right="0" w:firstLine="420"/>
        <w:rPr>
          <w:sz w:val="28"/>
          <w:szCs w:val="28"/>
        </w:rPr>
      </w:pPr>
      <w:r>
        <w:rPr>
          <w:rStyle w:val="7"/>
          <w:rFonts w:hint="eastAsia" w:ascii="微软雅黑" w:hAnsi="微软雅黑" w:eastAsia="微软雅黑" w:cs="微软雅黑"/>
          <w:i w:val="0"/>
          <w:iCs w:val="0"/>
          <w:caps w:val="0"/>
          <w:color w:val="666666"/>
          <w:spacing w:val="0"/>
          <w:sz w:val="28"/>
          <w:szCs w:val="28"/>
          <w:bdr w:val="none" w:color="auto" w:sz="0" w:space="0"/>
        </w:rPr>
        <w:t>（四）专业测试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666666"/>
          <w:spacing w:val="0"/>
          <w:sz w:val="28"/>
          <w:szCs w:val="28"/>
          <w:bdr w:val="none" w:color="auto" w:sz="0" w:space="0"/>
        </w:rPr>
        <w:t>1.专业测试方式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666666"/>
          <w:spacing w:val="0"/>
          <w:sz w:val="28"/>
          <w:szCs w:val="28"/>
          <w:bdr w:val="none" w:color="auto" w:sz="0" w:space="0"/>
        </w:rPr>
        <w:t>根据招聘岗位的工作任务及已公布的招聘条件，对不同类别的应聘人员分别采取不同专业测试的方式，专业测试成绩满分100分，其中试讲、模拟主题班会、专业笔试占比70%，技能操作、面试占比30%。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666666"/>
          <w:spacing w:val="0"/>
          <w:sz w:val="28"/>
          <w:szCs w:val="28"/>
          <w:bdr w:val="none" w:color="auto" w:sz="0" w:space="0"/>
        </w:rPr>
        <w:t>（1）岗位代码20230205、20230206、20230207、20230208、20230216、20230219等6个教师岗位采取先试讲（每人10分钟）后面试（每人6分钟）的方式进行，应聘人员现场抽取试讲内容，在规定时间内（每人25分钟）封闭式备课后进行，主要考查专业知识水平、教学基本素质与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666666"/>
          <w:spacing w:val="0"/>
          <w:sz w:val="28"/>
          <w:szCs w:val="28"/>
          <w:bdr w:val="none" w:color="auto" w:sz="0" w:space="0"/>
        </w:rPr>
        <w:t>（2）岗位代码20230215、20230217、20230218等3个专职辅导员岗位采取先模拟主题班会（提前抽题，每人10分钟）后面试（现场抽题，每人6分钟）的方式进行。应聘人员抽取主题班会考题后，在规定时间内（每人30分钟）封闭式备考后进行，主要考查对辅导员工作的认知与理解，以及辅导员日常思想政治教育工作的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666666"/>
          <w:spacing w:val="0"/>
          <w:sz w:val="28"/>
          <w:szCs w:val="28"/>
          <w:bdr w:val="none" w:color="auto" w:sz="0" w:space="0"/>
        </w:rPr>
        <w:t>（3）岗位代码20230201、20230202、20230203、20230204、20230209、20230210、20230211等7个实验技术/实验教师岗采取先专业笔试（90分钟）后面试（现场抽题，每人6分钟）的方式进行，主要考查应聘人员的专业素质、专业知识水平和实际运用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666666"/>
          <w:spacing w:val="0"/>
          <w:sz w:val="28"/>
          <w:szCs w:val="28"/>
          <w:bdr w:val="none" w:color="auto" w:sz="0" w:space="0"/>
        </w:rPr>
        <w:t>（4）岗位代码20230212、20230213、20230214等3个医师兼（实验）教师岗采取先专业笔试（90分钟）后技能操作（现场抽题，每人30分钟）的方式进行，主要考查应聘人员的职业素养、口腔护理基本技能与操作水平。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666666"/>
          <w:spacing w:val="0"/>
          <w:sz w:val="28"/>
          <w:szCs w:val="28"/>
          <w:bdr w:val="none" w:color="auto" w:sz="0" w:space="0"/>
        </w:rPr>
        <w:t>（5）岗位代码20230220、20230221、20230222、20230223、20230224、20230225等6个管理岗采取结构化面试方式（每人12分钟）进行，根据招聘岗位，主要考察招聘岗位应聘人员的综合素质、专业知识、业务能力或工作技能。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666666"/>
          <w:spacing w:val="0"/>
          <w:sz w:val="28"/>
          <w:szCs w:val="28"/>
          <w:bdr w:val="none" w:color="auto" w:sz="0" w:space="0"/>
        </w:rPr>
        <w:t>除专业笔试外，试讲、模拟主题班会、技能操作、面试成绩均当场评定和公布（保留小数点后两位数）。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666666"/>
          <w:spacing w:val="0"/>
          <w:sz w:val="28"/>
          <w:szCs w:val="28"/>
          <w:bdr w:val="none" w:color="auto" w:sz="0" w:space="0"/>
        </w:rPr>
        <w:t>2.专业测试时间和地点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666666"/>
          <w:spacing w:val="0"/>
          <w:sz w:val="28"/>
          <w:szCs w:val="28"/>
          <w:bdr w:val="none" w:color="auto" w:sz="0" w:space="0"/>
        </w:rPr>
        <w:t>测试时间、地点另行通知。未按时参加专业测试的人员，视为自动放弃专业测试资格。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666666"/>
          <w:spacing w:val="0"/>
          <w:sz w:val="28"/>
          <w:szCs w:val="28"/>
          <w:bdr w:val="none" w:color="auto" w:sz="0" w:space="0"/>
        </w:rPr>
        <w:t>3.要求：参加专业测试人员须在专业测试正式开始前30分钟持专业测试通知书、本人有效居民身份证（均为原件），准时到专业测试通知书中注明的候考室报到。参加专业测试的应聘人员应认真阅读张贴在候考室的考生须知，并严格遵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666666"/>
          <w:spacing w:val="0"/>
          <w:sz w:val="28"/>
          <w:szCs w:val="28"/>
          <w:bdr w:val="none" w:color="auto" w:sz="0" w:space="0"/>
        </w:rPr>
        <w:t>4.专业测试考官组成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666666"/>
          <w:spacing w:val="0"/>
          <w:sz w:val="28"/>
          <w:szCs w:val="28"/>
          <w:bdr w:val="none" w:color="auto" w:sz="0" w:space="0"/>
        </w:rPr>
        <w:t>根据招聘专业岗位，设立若干专业测试考官组，由7人组成，其中外聘考官4名。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04" w:lineRule="atLeast"/>
        <w:ind w:left="0" w:right="0" w:firstLine="420"/>
        <w:rPr>
          <w:sz w:val="28"/>
          <w:szCs w:val="28"/>
        </w:rPr>
      </w:pPr>
      <w:r>
        <w:rPr>
          <w:rStyle w:val="7"/>
          <w:rFonts w:hint="eastAsia" w:ascii="微软雅黑" w:hAnsi="微软雅黑" w:eastAsia="微软雅黑" w:cs="微软雅黑"/>
          <w:i w:val="0"/>
          <w:iCs w:val="0"/>
          <w:caps w:val="0"/>
          <w:color w:val="666666"/>
          <w:spacing w:val="0"/>
          <w:sz w:val="28"/>
          <w:szCs w:val="28"/>
          <w:bdr w:val="none" w:color="auto" w:sz="0" w:space="0"/>
        </w:rPr>
        <w:t>（五）成绩合成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666666"/>
          <w:spacing w:val="0"/>
          <w:sz w:val="28"/>
          <w:szCs w:val="28"/>
          <w:bdr w:val="none" w:color="auto" w:sz="0" w:space="0"/>
        </w:rPr>
        <w:t>应聘人员考试最终成绩依笔试成绩与专业测试成绩合成（百分制，保留小数点后两位数）确定，其中笔试成绩占40%，专业测试成绩占60%。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666666"/>
          <w:spacing w:val="0"/>
          <w:sz w:val="28"/>
          <w:szCs w:val="28"/>
          <w:bdr w:val="none" w:color="auto" w:sz="0" w:space="0"/>
        </w:rPr>
        <w:t>专业测试成绩设定最低分数线60分。对专业测试成绩未达到最低分数线的考生，不予进入体检和考察。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666666"/>
          <w:spacing w:val="0"/>
          <w:sz w:val="28"/>
          <w:szCs w:val="28"/>
          <w:bdr w:val="none" w:color="auto" w:sz="0" w:space="0"/>
        </w:rPr>
        <w:t>应聘人员考试最终成绩在专业测试结束后10个工作日内在安徽医学高等专科学校官网公布。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04" w:lineRule="atLeast"/>
        <w:ind w:left="0" w:right="0" w:firstLine="420"/>
        <w:rPr>
          <w:sz w:val="28"/>
          <w:szCs w:val="28"/>
        </w:rPr>
      </w:pPr>
      <w:r>
        <w:rPr>
          <w:rStyle w:val="7"/>
          <w:rFonts w:hint="eastAsia" w:ascii="微软雅黑" w:hAnsi="微软雅黑" w:eastAsia="微软雅黑" w:cs="微软雅黑"/>
          <w:i w:val="0"/>
          <w:iCs w:val="0"/>
          <w:caps w:val="0"/>
          <w:color w:val="666666"/>
          <w:spacing w:val="0"/>
          <w:sz w:val="28"/>
          <w:szCs w:val="28"/>
          <w:bdr w:val="none" w:color="auto" w:sz="0" w:space="0"/>
        </w:rPr>
        <w:t>（六）体检考察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666666"/>
          <w:spacing w:val="0"/>
          <w:sz w:val="28"/>
          <w:szCs w:val="28"/>
          <w:bdr w:val="none" w:color="auto" w:sz="0" w:space="0"/>
        </w:rPr>
        <w:t>1.根据招聘计划数和应聘人员考试最终成绩，从高分到低分，按1：1比例等额确定参加体检、考察人员。如最终成绩相同，依次以专业测试成绩、面试成绩得分高者优先。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666666"/>
          <w:spacing w:val="0"/>
          <w:sz w:val="28"/>
          <w:szCs w:val="28"/>
          <w:bdr w:val="none" w:color="auto" w:sz="0" w:space="0"/>
        </w:rPr>
        <w:t>2.体检工作按照《关于进一步规范全省事业单位公开招聘人员体检工作的通知》（皖人社秘〔2013〕208号）等规定执行，费用自理。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666666"/>
          <w:spacing w:val="0"/>
          <w:sz w:val="28"/>
          <w:szCs w:val="28"/>
          <w:bdr w:val="none" w:color="auto" w:sz="0" w:space="0"/>
        </w:rPr>
        <w:t>3.考察工作根据拟聘用岗位的要求，采取多种形式，全面了解掌握考察对象在政治思想、道德品质、能力素质、遵纪守法、廉洁自律、岗位匹配等方面的情况以及学习工作和报考期间的表现，同时要核实考察对象是否符合规定的报考资格条件，提供的报考信息和相关材料是否真实、准确，是否具有报考回避的情形等方面的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666666"/>
          <w:spacing w:val="0"/>
          <w:sz w:val="28"/>
          <w:szCs w:val="28"/>
          <w:bdr w:val="none" w:color="auto" w:sz="0" w:space="0"/>
        </w:rPr>
        <w:t>根据《关于加快推进失信被执行人信用监督、警示和惩戒机制建设的实施意见》（皖办发〔2017〕24号）等文件精神，考察结束时考察对象仍属于失信被执行人的，考察环节不予合格。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666666"/>
          <w:spacing w:val="0"/>
          <w:sz w:val="28"/>
          <w:szCs w:val="28"/>
          <w:bdr w:val="none" w:color="auto" w:sz="0" w:space="0"/>
        </w:rPr>
        <w:t>体检、考察合格人选出现缺额的，按照规定程序和时限，在同岗位报考人员中，按考试最终成绩从高分到低分依次等额递补，递补各不超过两次。拟聘用人员名单公示结束，不再递补。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04" w:lineRule="atLeast"/>
        <w:ind w:left="0" w:right="0" w:firstLine="420"/>
        <w:rPr>
          <w:sz w:val="28"/>
          <w:szCs w:val="28"/>
        </w:rPr>
      </w:pPr>
      <w:r>
        <w:rPr>
          <w:rStyle w:val="7"/>
          <w:rFonts w:hint="eastAsia" w:ascii="微软雅黑" w:hAnsi="微软雅黑" w:eastAsia="微软雅黑" w:cs="微软雅黑"/>
          <w:i w:val="0"/>
          <w:iCs w:val="0"/>
          <w:caps w:val="0"/>
          <w:color w:val="666666"/>
          <w:spacing w:val="0"/>
          <w:sz w:val="28"/>
          <w:szCs w:val="28"/>
          <w:bdr w:val="none" w:color="auto" w:sz="0" w:space="0"/>
        </w:rPr>
        <w:t>（七）公示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666666"/>
          <w:spacing w:val="0"/>
          <w:sz w:val="28"/>
          <w:szCs w:val="28"/>
          <w:bdr w:val="none" w:color="auto" w:sz="0" w:space="0"/>
        </w:rPr>
        <w:t>对体检考察合格的拟聘用人员，在学校官网公示7天。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04" w:lineRule="atLeast"/>
        <w:ind w:left="0" w:right="0" w:firstLine="420"/>
        <w:rPr>
          <w:sz w:val="28"/>
          <w:szCs w:val="28"/>
        </w:rPr>
      </w:pPr>
      <w:r>
        <w:rPr>
          <w:rStyle w:val="7"/>
          <w:rFonts w:hint="eastAsia" w:ascii="微软雅黑" w:hAnsi="微软雅黑" w:eastAsia="微软雅黑" w:cs="微软雅黑"/>
          <w:i w:val="0"/>
          <w:iCs w:val="0"/>
          <w:caps w:val="0"/>
          <w:color w:val="666666"/>
          <w:spacing w:val="0"/>
          <w:sz w:val="28"/>
          <w:szCs w:val="28"/>
          <w:bdr w:val="none" w:color="auto" w:sz="0" w:space="0"/>
        </w:rPr>
        <w:t>（八）聘用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666666"/>
          <w:spacing w:val="0"/>
          <w:sz w:val="28"/>
          <w:szCs w:val="28"/>
          <w:bdr w:val="none" w:color="auto" w:sz="0" w:space="0"/>
        </w:rPr>
        <w:t>公示无异议后，经学校研究同意办理编外录用有关手续。对违反招聘规定或未能在2023年12月31日前提供招聘岗位所要求的相应层次的学历、学位等证书的报考人员，取消其聘用资格。对未在规定时间内报到上班的人员，取消其聘用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666666"/>
          <w:spacing w:val="0"/>
          <w:sz w:val="28"/>
          <w:szCs w:val="28"/>
          <w:bdr w:val="none" w:color="auto" w:sz="0" w:space="0"/>
        </w:rPr>
        <w:t>拟聘人员与原用人单位存在合同关系的，应自行与原用人单位解除合同，并在规定时间内提供解除合同证明书，逾期未提供，视为自动放弃。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666666"/>
          <w:spacing w:val="0"/>
          <w:sz w:val="28"/>
          <w:szCs w:val="28"/>
          <w:bdr w:val="none" w:color="auto" w:sz="0" w:space="0"/>
        </w:rPr>
        <w:t>学校与录用人员签订劳动合同，劳动合同首聘期限为3年；试用期6个月，试用期包括在聘用合同期限内。</w:t>
      </w:r>
      <w:r>
        <w:rPr>
          <w:rStyle w:val="7"/>
          <w:rFonts w:hint="eastAsia" w:ascii="微软雅黑" w:hAnsi="微软雅黑" w:eastAsia="微软雅黑" w:cs="微软雅黑"/>
          <w:i w:val="0"/>
          <w:iCs w:val="0"/>
          <w:caps w:val="0"/>
          <w:color w:val="666666"/>
          <w:spacing w:val="0"/>
          <w:sz w:val="28"/>
          <w:szCs w:val="28"/>
          <w:bdr w:val="none" w:color="auto" w:sz="0" w:space="0"/>
        </w:rPr>
        <w:t>聘期内工资福利待遇按学校有关规定执行</w:t>
      </w:r>
      <w:r>
        <w:rPr>
          <w:rFonts w:hint="eastAsia" w:ascii="微软雅黑" w:hAnsi="微软雅黑" w:eastAsia="微软雅黑" w:cs="微软雅黑"/>
          <w:i w:val="0"/>
          <w:iCs w:val="0"/>
          <w:caps w:val="0"/>
          <w:color w:val="666666"/>
          <w:spacing w:val="0"/>
          <w:sz w:val="28"/>
          <w:szCs w:val="28"/>
          <w:bdr w:val="none" w:color="auto" w:sz="0" w:space="0"/>
        </w:rPr>
        <w:t>，社会保险和住房公积金按照省市有关政策规定办理。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04" w:lineRule="atLeast"/>
        <w:ind w:left="0" w:right="0" w:firstLine="420"/>
        <w:rPr>
          <w:sz w:val="28"/>
          <w:szCs w:val="28"/>
        </w:rPr>
      </w:pPr>
      <w:r>
        <w:rPr>
          <w:rStyle w:val="7"/>
          <w:rFonts w:hint="eastAsia" w:ascii="微软雅黑" w:hAnsi="微软雅黑" w:eastAsia="微软雅黑" w:cs="微软雅黑"/>
          <w:i w:val="0"/>
          <w:iCs w:val="0"/>
          <w:caps w:val="0"/>
          <w:color w:val="666666"/>
          <w:spacing w:val="0"/>
          <w:sz w:val="28"/>
          <w:szCs w:val="28"/>
          <w:bdr w:val="none" w:color="auto" w:sz="0" w:space="0"/>
        </w:rPr>
        <w:t>五、其他事宜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666666"/>
          <w:spacing w:val="0"/>
          <w:sz w:val="28"/>
          <w:szCs w:val="28"/>
          <w:bdr w:val="none" w:color="auto" w:sz="0" w:space="0"/>
        </w:rPr>
        <w:t>1.应聘人员必须提供上班时间可以联系的通讯方式，并保持邮箱和电话畅通。联系不上者责任自负。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666666"/>
          <w:spacing w:val="0"/>
          <w:sz w:val="28"/>
          <w:szCs w:val="28"/>
          <w:bdr w:val="none" w:color="auto" w:sz="0" w:space="0"/>
        </w:rPr>
        <w:t>2.招聘工作按人事考试有关规定执行，由我校人事处负责组织实施。遵循民主、公开、竞争、择优的原则，我校纪委办全程参与监督，同时接受社会各方面的监督。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666666"/>
          <w:spacing w:val="0"/>
          <w:sz w:val="28"/>
          <w:szCs w:val="28"/>
          <w:bdr w:val="none" w:color="auto" w:sz="0" w:space="0"/>
        </w:rPr>
        <w:t>安徽医学高等专科学校人事处咨询电话：0551-63862129、63818215</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666666"/>
          <w:spacing w:val="0"/>
          <w:sz w:val="28"/>
          <w:szCs w:val="28"/>
          <w:bdr w:val="none" w:color="auto" w:sz="0" w:space="0"/>
        </w:rPr>
        <w:t>安徽医学高等专科学校纪委办 监督电话：0551-63862188监督电子信箱：</w:t>
      </w:r>
      <w:r>
        <w:rPr>
          <w:rFonts w:hint="eastAsia" w:ascii="微软雅黑" w:hAnsi="微软雅黑" w:eastAsia="微软雅黑" w:cs="微软雅黑"/>
          <w:i w:val="0"/>
          <w:iCs w:val="0"/>
          <w:caps w:val="0"/>
          <w:color w:val="1E50A2"/>
          <w:spacing w:val="0"/>
          <w:sz w:val="28"/>
          <w:szCs w:val="28"/>
          <w:u w:val="single"/>
          <w:bdr w:val="none" w:color="auto" w:sz="0" w:space="0"/>
        </w:rPr>
        <w:t>ahyzjw@126.com</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666666"/>
          <w:spacing w:val="0"/>
          <w:sz w:val="28"/>
          <w:szCs w:val="28"/>
          <w:bdr w:val="none" w:color="auto" w:sz="0" w:space="0"/>
        </w:rPr>
        <w:t>特此公告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666666"/>
          <w:spacing w:val="0"/>
          <w:sz w:val="28"/>
          <w:szCs w:val="28"/>
          <w:bdr w:val="none" w:color="auto" w:sz="0" w:space="0"/>
        </w:rPr>
        <w:t>附件：事业单位公开招聘分类考试公共科目笔试考试大纲（2022年版）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04" w:lineRule="atLeast"/>
        <w:ind w:left="0" w:right="0" w:firstLine="420"/>
        <w:jc w:val="right"/>
        <w:rPr>
          <w:sz w:val="28"/>
          <w:szCs w:val="28"/>
        </w:rPr>
      </w:pPr>
      <w:r>
        <w:rPr>
          <w:rFonts w:hint="eastAsia" w:ascii="微软雅黑" w:hAnsi="微软雅黑" w:eastAsia="微软雅黑" w:cs="微软雅黑"/>
          <w:i w:val="0"/>
          <w:iCs w:val="0"/>
          <w:caps w:val="0"/>
          <w:color w:val="666666"/>
          <w:spacing w:val="0"/>
          <w:sz w:val="28"/>
          <w:szCs w:val="28"/>
          <w:bdr w:val="none" w:color="auto" w:sz="0" w:space="0"/>
        </w:rPr>
        <w:t>安徽医学高等专科学校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jc w:val="right"/>
        <w:rPr>
          <w:sz w:val="28"/>
          <w:szCs w:val="28"/>
        </w:rPr>
      </w:pPr>
      <w:r>
        <w:rPr>
          <w:rFonts w:hint="eastAsia" w:ascii="微软雅黑" w:hAnsi="微软雅黑" w:eastAsia="微软雅黑" w:cs="微软雅黑"/>
          <w:i w:val="0"/>
          <w:iCs w:val="0"/>
          <w:caps w:val="0"/>
          <w:color w:val="666666"/>
          <w:spacing w:val="0"/>
          <w:sz w:val="28"/>
          <w:szCs w:val="28"/>
          <w:bdr w:val="none" w:color="auto" w:sz="0" w:space="0"/>
        </w:rPr>
        <w:t>2023年4月10日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Symbol">
    <w:panose1 w:val="05050102010706020507"/>
    <w:charset w:val="00"/>
    <w:family w:val="auto"/>
    <w:pitch w:val="default"/>
    <w:sig w:usb0="00000000" w:usb1="00000000" w:usb2="00000000" w:usb3="00000000" w:csb0="80000000" w:csb1="00000000"/>
  </w:font>
  <w:font w:name="PMingLiU">
    <w:panose1 w:val="02020500000000000000"/>
    <w:charset w:val="88"/>
    <w:family w:val="auto"/>
    <w:pitch w:val="default"/>
    <w:sig w:usb0="A00002FF" w:usb1="28CFFCFA" w:usb2="00000016" w:usb3="00000000" w:csb0="00100001"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iNzRhNjFmYmQ3ZGRlNmJhYmU2NmNlNjFiN2U1YWUifQ=="/>
  </w:docVars>
  <w:rsids>
    <w:rsidRoot w:val="48113CA9"/>
    <w:rsid w:val="48113C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63</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2023-04-16T07:07:00Z</dcterms:created>
  <dc:creator>Administrator</dc:creator>
  <cp:lastModifiedBy>Administrator</cp:lastModifiedBy>
  <dcterms:modified xsi:type="dcterms:W3CDTF">2023-04-16T08:12:41Z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116316FC3EAB450B8CAA50B9B2F5F44A</vt:lpwstr>
  </property>
</Properties>
</file>