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4E04" w14:textId="77777777" w:rsidR="00D20CCF" w:rsidRDefault="00D20CCF" w:rsidP="00D20CCF">
      <w:pPr>
        <w:pStyle w:val="a7"/>
        <w:widowControl/>
        <w:shd w:val="clear" w:color="auto" w:fill="FFFFFF"/>
        <w:spacing w:line="560" w:lineRule="exact"/>
        <w:ind w:right="664"/>
        <w:rPr>
          <w:rFonts w:ascii="仿宋" w:eastAsia="仿宋" w:hAnsi="仿宋" w:cs="仿宋_GB2312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pacing w:val="6"/>
          <w:sz w:val="32"/>
          <w:szCs w:val="32"/>
        </w:rPr>
        <w:t>附件2：</w:t>
      </w:r>
    </w:p>
    <w:p w14:paraId="350FFADC" w14:textId="11CE2D78" w:rsidR="00D20CCF" w:rsidRPr="00824B94" w:rsidRDefault="00D20CCF" w:rsidP="00D20CCF">
      <w:pPr>
        <w:pStyle w:val="a7"/>
        <w:widowControl/>
        <w:shd w:val="clear" w:color="auto" w:fill="FFFFFF"/>
        <w:spacing w:line="560" w:lineRule="exact"/>
        <w:ind w:right="160"/>
        <w:jc w:val="center"/>
        <w:rPr>
          <w:rFonts w:ascii="方正小标宋简体" w:eastAsia="方正小标宋简体" w:hAnsi="宋体" w:cs="宋体"/>
          <w:b/>
          <w:bCs/>
          <w:spacing w:val="6"/>
          <w:kern w:val="2"/>
          <w:sz w:val="40"/>
          <w:szCs w:val="40"/>
        </w:rPr>
      </w:pPr>
      <w:r w:rsidRPr="00824B94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滦南县202</w:t>
      </w:r>
      <w:r w:rsidR="00344998">
        <w:rPr>
          <w:rFonts w:ascii="方正小标宋简体" w:eastAsia="方正小标宋简体" w:hAnsi="Times New Roman"/>
          <w:color w:val="000000"/>
          <w:sz w:val="36"/>
          <w:szCs w:val="36"/>
          <w:shd w:val="clear" w:color="auto" w:fill="FFFFFF"/>
        </w:rPr>
        <w:t>3</w:t>
      </w:r>
      <w:r w:rsidRPr="00824B94">
        <w:rPr>
          <w:rFonts w:ascii="方正小标宋简体" w:eastAsia="方正小标宋简体" w:hAnsi="Times New Roman" w:hint="eastAsia"/>
          <w:color w:val="000000"/>
          <w:sz w:val="36"/>
          <w:szCs w:val="36"/>
          <w:shd w:val="clear" w:color="auto" w:fill="FFFFFF"/>
        </w:rPr>
        <w:t>年教师专项选聘省级重点师范大学名单</w:t>
      </w:r>
    </w:p>
    <w:p w14:paraId="41178E7B" w14:textId="77777777" w:rsidR="00D20CCF" w:rsidRDefault="00D20CCF" w:rsidP="00D20CCF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center"/>
        <w:rPr>
          <w:rFonts w:ascii="楷体" w:eastAsia="楷体" w:hAnsi="楷体" w:cs="仿宋_GB2312"/>
          <w:b/>
          <w:spacing w:val="8"/>
          <w:sz w:val="32"/>
          <w:szCs w:val="32"/>
          <w:shd w:val="clear" w:color="auto" w:fill="FFFFFF"/>
        </w:rPr>
      </w:pPr>
      <w:r>
        <w:rPr>
          <w:rFonts w:ascii="楷体" w:eastAsia="楷体" w:hAnsi="楷体" w:cs="仿宋_GB2312" w:hint="eastAsia"/>
          <w:b/>
          <w:spacing w:val="8"/>
          <w:sz w:val="32"/>
          <w:szCs w:val="32"/>
          <w:shd w:val="clear" w:color="auto" w:fill="FFFFFF"/>
        </w:rPr>
        <w:t>（共36所高校）</w:t>
      </w:r>
    </w:p>
    <w:p w14:paraId="3FC1E63E" w14:textId="77777777" w:rsidR="00D20CCF" w:rsidRDefault="00D20CCF" w:rsidP="00D20CCF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ascii="仿宋" w:eastAsia="仿宋" w:hAnsi="仿宋" w:cs="仿宋_GB2312"/>
          <w:spacing w:val="8"/>
          <w:sz w:val="32"/>
          <w:szCs w:val="32"/>
          <w:shd w:val="clear" w:color="auto" w:fill="FFFFFF"/>
        </w:rPr>
      </w:pPr>
    </w:p>
    <w:p w14:paraId="0CAA9F09" w14:textId="77777777" w:rsidR="00D20CCF" w:rsidRPr="00824B94" w:rsidRDefault="00D20CCF" w:rsidP="00D20CCF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ascii="方正仿宋简体" w:eastAsia="方正仿宋简体" w:hAnsi="仿宋" w:cs="仿宋_GB2312"/>
          <w:spacing w:val="8"/>
          <w:sz w:val="32"/>
          <w:szCs w:val="32"/>
        </w:rPr>
      </w:pPr>
      <w:r w:rsidRPr="00824B94">
        <w:rPr>
          <w:rFonts w:ascii="方正仿宋简体" w:eastAsia="方正仿宋简体" w:hAnsi="仿宋" w:cs="仿宋_GB2312" w:hint="eastAsia"/>
          <w:spacing w:val="8"/>
          <w:sz w:val="32"/>
          <w:szCs w:val="32"/>
        </w:rPr>
        <w:t>北京师范大学（教育部直属）、华东师范大学（教育部直属）</w:t>
      </w:r>
    </w:p>
    <w:p w14:paraId="08A3CCD4" w14:textId="77777777" w:rsidR="00D20CCF" w:rsidRPr="00824B94" w:rsidRDefault="00D20CCF" w:rsidP="00D20CCF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ascii="方正仿宋简体" w:eastAsia="方正仿宋简体" w:hAnsi="仿宋" w:cs="仿宋_GB2312"/>
          <w:spacing w:val="8"/>
          <w:sz w:val="32"/>
          <w:szCs w:val="32"/>
        </w:rPr>
      </w:pPr>
      <w:r w:rsidRPr="00824B94">
        <w:rPr>
          <w:rFonts w:ascii="方正仿宋简体" w:eastAsia="方正仿宋简体" w:hAnsi="仿宋" w:cs="仿宋_GB2312" w:hint="eastAsia"/>
          <w:spacing w:val="8"/>
          <w:sz w:val="32"/>
          <w:szCs w:val="32"/>
        </w:rPr>
        <w:t>东北师范大学（教育部直属）、华中师范大学（教育部直属）</w:t>
      </w:r>
    </w:p>
    <w:p w14:paraId="0EF5891B" w14:textId="77777777" w:rsidR="00D20CCF" w:rsidRPr="00824B94" w:rsidRDefault="00D20CCF" w:rsidP="00D20CCF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ascii="方正仿宋简体" w:eastAsia="方正仿宋简体" w:hAnsi="仿宋" w:cs="仿宋_GB2312"/>
          <w:spacing w:val="8"/>
          <w:sz w:val="32"/>
          <w:szCs w:val="32"/>
        </w:rPr>
      </w:pPr>
      <w:r w:rsidRPr="00824B94">
        <w:rPr>
          <w:rFonts w:ascii="方正仿宋简体" w:eastAsia="方正仿宋简体" w:hAnsi="仿宋" w:cs="仿宋_GB2312" w:hint="eastAsia"/>
          <w:spacing w:val="8"/>
          <w:sz w:val="32"/>
          <w:szCs w:val="32"/>
        </w:rPr>
        <w:t>陕西师范大学（教育部直属）、西南大学（教育部直属）</w:t>
      </w:r>
    </w:p>
    <w:p w14:paraId="38B1D765" w14:textId="763CBDD0" w:rsidR="00A0541B" w:rsidRPr="00D20CCF" w:rsidRDefault="00D20CCF" w:rsidP="00C0168D">
      <w:pPr>
        <w:pStyle w:val="a7"/>
        <w:widowControl/>
        <w:shd w:val="clear" w:color="auto" w:fill="FFFFFF"/>
        <w:spacing w:before="0" w:beforeAutospacing="0" w:after="0" w:afterAutospacing="0" w:line="570" w:lineRule="exact"/>
        <w:jc w:val="both"/>
      </w:pPr>
      <w:r w:rsidRPr="00824B94">
        <w:rPr>
          <w:rFonts w:ascii="方正仿宋简体" w:eastAsia="方正仿宋简体" w:hAnsi="仿宋" w:cs="仿宋_GB2312" w:hint="eastAsia"/>
          <w:spacing w:val="8"/>
          <w:sz w:val="32"/>
          <w:szCs w:val="32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sectPr w:rsidR="00A0541B" w:rsidRPr="00D20CCF"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9616" w14:textId="77777777" w:rsidR="00CD6841" w:rsidRDefault="00CD6841" w:rsidP="00D20CCF">
      <w:r>
        <w:separator/>
      </w:r>
    </w:p>
  </w:endnote>
  <w:endnote w:type="continuationSeparator" w:id="0">
    <w:p w14:paraId="0090C7A4" w14:textId="77777777" w:rsidR="00CD6841" w:rsidRDefault="00CD6841" w:rsidP="00D2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EA56" w14:textId="77777777" w:rsidR="00CD6841" w:rsidRDefault="00CD6841" w:rsidP="00D20CCF">
      <w:r>
        <w:separator/>
      </w:r>
    </w:p>
  </w:footnote>
  <w:footnote w:type="continuationSeparator" w:id="0">
    <w:p w14:paraId="5F4EDFFD" w14:textId="77777777" w:rsidR="00CD6841" w:rsidRDefault="00CD6841" w:rsidP="00D2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B"/>
    <w:rsid w:val="00344998"/>
    <w:rsid w:val="0047467E"/>
    <w:rsid w:val="005D2DDC"/>
    <w:rsid w:val="00A0541B"/>
    <w:rsid w:val="00C0168D"/>
    <w:rsid w:val="00CD6841"/>
    <w:rsid w:val="00D2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C1DC6"/>
  <w15:chartTrackingRefBased/>
  <w15:docId w15:val="{C198C988-A3E8-4A48-89AB-BB27CE87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CCF"/>
    <w:rPr>
      <w:sz w:val="18"/>
      <w:szCs w:val="18"/>
    </w:rPr>
  </w:style>
  <w:style w:type="paragraph" w:styleId="a7">
    <w:name w:val="Normal (Web)"/>
    <w:basedOn w:val="a"/>
    <w:rsid w:val="00D20CC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winboy32</dc:creator>
  <cp:keywords/>
  <dc:description/>
  <cp:lastModifiedBy>DELL</cp:lastModifiedBy>
  <cp:revision>5</cp:revision>
  <dcterms:created xsi:type="dcterms:W3CDTF">2022-09-06T23:33:00Z</dcterms:created>
  <dcterms:modified xsi:type="dcterms:W3CDTF">2023-04-19T14:54:00Z</dcterms:modified>
</cp:coreProperties>
</file>