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6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资格审查提交资料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内容及清单</w:t>
      </w:r>
    </w:p>
    <w:bookmarkEnd w:id="0"/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1.近期一寸蓝底免冠照片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2.有效居民身份证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3.学历证书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4.学位证书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5.电子学历注册备案表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6.教师资格证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7.普通话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水平测试等级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证书</w:t>
      </w:r>
    </w:p>
    <w:p>
      <w:pPr>
        <w:spacing w:line="54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8.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兵团团场义务教育阶段学校教师特设岗位计划</w:t>
      </w:r>
      <w:r>
        <w:rPr>
          <w:rFonts w:ascii="Times New Roman" w:hAnsi="Times New Roman" w:eastAsia="仿宋_GB2312" w:cs="Times New Roman"/>
          <w:sz w:val="32"/>
          <w:szCs w:val="32"/>
        </w:rPr>
        <w:t>招聘报名登记表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9.承诺书（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需上传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报考人员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手写签字版）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10.单位同意报考证明（有工作单位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须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提供）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11.暂未取得毕业证、学位证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年应届毕业生须提供教育部学籍在线验证报告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12.获奖证书</w:t>
      </w:r>
    </w:p>
    <w:p>
      <w:pPr>
        <w:tabs>
          <w:tab w:val="left" w:pos="1440"/>
        </w:tabs>
        <w:spacing w:line="560" w:lineRule="exact"/>
        <w:ind w:left="420" w:leftChars="200"/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备注：请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报考人员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以上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顺序依次摆放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上传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35D44C89"/>
    <w:rsid w:val="35D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222</Characters>
  <Lines>0</Lines>
  <Paragraphs>0</Paragraphs>
  <TotalTime>0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2023-04-26T08:28:00Z</dcterms:created>
  <dc:creator>Administrator</dc:creator>
  <cp:lastModifiedBy>Administrator</cp:lastModifiedBy>
  <dcterms:modified xsi:type="dcterms:W3CDTF">2023-04-26T08:30:53Z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17141B1BB1E548DA9CAECA4BB1612DD0_11</vt:lpwstr>
  </property>
</Properties>
</file>