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highlight w:val="none"/>
        </w:rPr>
      </w:pPr>
      <w:bookmarkStart w:id="0" w:name="_GoBack"/>
      <w:r>
        <w:rPr>
          <w:rFonts w:hint="eastAsia" w:ascii="仿宋_GB2312" w:hAnsi="仿宋_GB2312" w:eastAsia="仿宋_GB2312" w:cs="仿宋_GB2312"/>
          <w:b/>
          <w:kern w:val="0"/>
          <w:sz w:val="30"/>
          <w:szCs w:val="30"/>
          <w:highlight w:val="none"/>
        </w:rPr>
        <w:t>附件</w:t>
      </w:r>
      <w:r>
        <w:rPr>
          <w:rFonts w:hint="eastAsia" w:ascii="仿宋_GB2312" w:hAnsi="仿宋_GB2312" w:eastAsia="仿宋_GB2312" w:cs="仿宋_GB2312"/>
          <w:b/>
          <w:kern w:val="0"/>
          <w:sz w:val="30"/>
          <w:szCs w:val="30"/>
          <w:highlight w:val="none"/>
          <w:lang w:val="en-US" w:eastAsia="zh-CN"/>
        </w:rPr>
        <w:t>2</w:t>
      </w:r>
    </w:p>
    <w:p>
      <w:pPr>
        <w:spacing w:line="560" w:lineRule="exact"/>
        <w:jc w:val="center"/>
        <w:rPr>
          <w:rFonts w:hint="eastAsia"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kern w:val="0"/>
          <w:sz w:val="44"/>
          <w:szCs w:val="44"/>
          <w:highlight w:val="none"/>
          <w:lang w:val="en-US" w:eastAsia="zh-CN"/>
        </w:rPr>
        <w:t>莱州市教育系统</w:t>
      </w:r>
      <w:r>
        <w:rPr>
          <w:rFonts w:hint="eastAsia" w:ascii="方正小标宋简体" w:hAnsi="方正小标宋简体" w:eastAsia="方正小标宋简体" w:cs="方正小标宋简体"/>
          <w:bCs/>
          <w:kern w:val="0"/>
          <w:sz w:val="44"/>
          <w:szCs w:val="44"/>
          <w:highlight w:val="none"/>
        </w:rPr>
        <w:t>事业单位公开招聘</w:t>
      </w: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lang w:val="en-US" w:eastAsia="zh-CN"/>
        </w:rPr>
        <w:t>中等职业学校</w:t>
      </w:r>
      <w:r>
        <w:rPr>
          <w:rFonts w:hint="eastAsia" w:ascii="方正小标宋简体" w:hAnsi="方正小标宋简体" w:eastAsia="方正小标宋简体" w:cs="方正小标宋简体"/>
          <w:bCs/>
          <w:kern w:val="0"/>
          <w:sz w:val="44"/>
          <w:szCs w:val="44"/>
          <w:highlight w:val="none"/>
          <w:lang w:eastAsia="zh-CN"/>
        </w:rPr>
        <w:t>、幼儿园</w:t>
      </w:r>
      <w:r>
        <w:rPr>
          <w:rFonts w:hint="eastAsia" w:ascii="方正小标宋简体" w:hAnsi="方正小标宋简体" w:eastAsia="方正小标宋简体" w:cs="方正小标宋简体"/>
          <w:bCs/>
          <w:kern w:val="0"/>
          <w:sz w:val="44"/>
          <w:szCs w:val="44"/>
          <w:highlight w:val="none"/>
          <w:lang w:val="en-US" w:eastAsia="zh-CN"/>
        </w:rPr>
        <w:t>教师</w:t>
      </w:r>
      <w:r>
        <w:rPr>
          <w:rFonts w:hint="eastAsia" w:ascii="方正小标宋简体" w:hAnsi="方正小标宋简体" w:eastAsia="方正小标宋简体" w:cs="方正小标宋简体"/>
          <w:bCs/>
          <w:kern w:val="0"/>
          <w:sz w:val="44"/>
          <w:szCs w:val="44"/>
          <w:highlight w:val="none"/>
        </w:rPr>
        <w:t>应聘须知</w:t>
      </w:r>
    </w:p>
    <w:p>
      <w:pPr>
        <w:spacing w:line="560" w:lineRule="exact"/>
        <w:jc w:val="center"/>
        <w:rPr>
          <w:rFonts w:ascii="方正小标宋简体" w:hAnsi="仿宋_GB2312" w:eastAsia="方正小标宋简体" w:cs="仿宋_GB2312"/>
          <w:kern w:val="0"/>
          <w:sz w:val="24"/>
          <w:highlight w:val="none"/>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莱州市</w:t>
      </w:r>
      <w:r>
        <w:rPr>
          <w:rFonts w:hint="eastAsia" w:ascii="仿宋_GB2312" w:hAnsi="仿宋" w:eastAsia="仿宋_GB2312"/>
          <w:sz w:val="32"/>
          <w:szCs w:val="32"/>
          <w:highlight w:val="none"/>
        </w:rPr>
        <w:t>教育系统事业单位公开招聘</w:t>
      </w:r>
      <w:r>
        <w:rPr>
          <w:rFonts w:hint="eastAsia" w:ascii="仿宋_GB2312" w:hAnsi="仿宋" w:eastAsia="仿宋_GB2312"/>
          <w:sz w:val="32"/>
          <w:szCs w:val="32"/>
          <w:highlight w:val="none"/>
          <w:lang w:val="en-US" w:eastAsia="zh-CN"/>
        </w:rPr>
        <w:t>中等职业学校</w:t>
      </w:r>
      <w:r>
        <w:rPr>
          <w:rFonts w:hint="eastAsia" w:ascii="仿宋_GB2312" w:hAnsi="仿宋" w:eastAsia="仿宋_GB2312"/>
          <w:sz w:val="32"/>
          <w:szCs w:val="32"/>
          <w:highlight w:val="none"/>
          <w:lang w:eastAsia="zh-CN"/>
        </w:rPr>
        <w:t>、幼儿园</w:t>
      </w:r>
      <w:r>
        <w:rPr>
          <w:rFonts w:hint="eastAsia" w:ascii="仿宋_GB2312" w:hAnsi="仿宋" w:eastAsia="仿宋_GB2312"/>
          <w:sz w:val="32"/>
          <w:szCs w:val="32"/>
          <w:highlight w:val="none"/>
          <w:lang w:val="en-US" w:eastAsia="zh-CN"/>
        </w:rPr>
        <w:t>教师</w:t>
      </w:r>
      <w:r>
        <w:rPr>
          <w:rFonts w:hint="eastAsia" w:ascii="仿宋_GB2312" w:hAnsi="仿宋" w:eastAsia="仿宋_GB2312"/>
          <w:sz w:val="32"/>
          <w:szCs w:val="32"/>
          <w:highlight w:val="none"/>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应聘人员须为</w:t>
      </w:r>
      <w:r>
        <w:rPr>
          <w:rFonts w:hint="eastAsia" w:ascii="仿宋_GB2312" w:hAnsi="仿宋" w:eastAsia="仿宋_GB2312"/>
          <w:sz w:val="32"/>
          <w:szCs w:val="32"/>
          <w:highlight w:val="none"/>
        </w:rPr>
        <w:t>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日（含）</w:t>
      </w:r>
      <w:r>
        <w:rPr>
          <w:rFonts w:hint="eastAsia" w:ascii="仿宋_GB2312" w:hAnsi="仿宋" w:eastAsia="仿宋_GB2312"/>
          <w:sz w:val="32"/>
          <w:szCs w:val="32"/>
          <w:highlight w:val="none"/>
        </w:rPr>
        <w:t>以后出生；岗位另有要求的，以岗位要求为准。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rPr>
        <w:t>除</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教师资格证书、</w:t>
      </w:r>
      <w:r>
        <w:rPr>
          <w:rFonts w:hint="eastAsia" w:ascii="仿宋_GB2312" w:hAnsi="仿宋_GB2312" w:eastAsia="仿宋_GB2312" w:cs="仿宋_GB2312"/>
          <w:i w:val="0"/>
          <w:iCs w:val="0"/>
          <w:caps w:val="0"/>
          <w:color w:val="000000"/>
          <w:spacing w:val="0"/>
          <w:sz w:val="32"/>
          <w:szCs w:val="32"/>
          <w:highlight w:val="none"/>
          <w:shd w:val="clear" w:fill="FFFFFF"/>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9</w:t>
      </w:r>
      <w:r>
        <w:rPr>
          <w:rFonts w:hint="eastAsia" w:ascii="仿宋_GB2312" w:hAnsi="仿宋_GB2312" w:eastAsia="仿宋_GB2312" w:cs="仿宋_GB2312"/>
          <w:i w:val="0"/>
          <w:iCs w:val="0"/>
          <w:caps w:val="0"/>
          <w:color w:val="000000"/>
          <w:spacing w:val="0"/>
          <w:sz w:val="32"/>
          <w:szCs w:val="32"/>
          <w:highlight w:val="none"/>
          <w:shd w:val="clear" w:fill="FFFFFF"/>
        </w:rPr>
        <w:t>日</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含</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rPr>
        <w:t>前取得国家承认的学历、学位及相关证书</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 w:eastAsia="仿宋_GB2312"/>
          <w:color w:val="auto"/>
          <w:sz w:val="32"/>
          <w:szCs w:val="32"/>
          <w:highlight w:val="none"/>
        </w:rPr>
        <w:t>且在现场资格审查、考察、办理聘用手续等期间该证件均有效。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w:t>
      </w:r>
      <w:r>
        <w:rPr>
          <w:rFonts w:hint="eastAsia" w:ascii="仿宋_GB2312" w:hAnsi="仿宋" w:eastAsia="仿宋_GB2312" w:cs="Times New Roman"/>
          <w:color w:val="auto"/>
          <w:kern w:val="2"/>
          <w:sz w:val="32"/>
          <w:szCs w:val="32"/>
          <w:highlight w:val="none"/>
        </w:rPr>
        <w:t>。</w:t>
      </w:r>
      <w:r>
        <w:rPr>
          <w:rFonts w:hint="eastAsia" w:ascii="仿宋_GB2312" w:hAnsi="仿宋" w:eastAsia="仿宋_GB2312" w:cs="Times New Roman"/>
          <w:i w:val="0"/>
          <w:iCs w:val="0"/>
          <w:caps w:val="0"/>
          <w:color w:val="auto"/>
          <w:spacing w:val="0"/>
          <w:sz w:val="32"/>
          <w:szCs w:val="32"/>
          <w:highlight w:val="none"/>
          <w:shd w:val="clear"/>
        </w:rPr>
        <w:t>服务期内的服务基层项目人员的服务经历计算至2023年9月30日。</w:t>
      </w:r>
      <w:r>
        <w:rPr>
          <w:rFonts w:hint="eastAsia" w:ascii="仿宋_GB2312" w:hAnsi="仿宋_GB2312" w:eastAsia="仿宋_GB2312" w:cs="仿宋_GB2312"/>
          <w:kern w:val="0"/>
          <w:sz w:val="32"/>
          <w:szCs w:val="32"/>
          <w:highlight w:val="none"/>
        </w:rPr>
        <w:t>应聘人员未按照有关规定缴纳社会保险金的，不认可其相关工作经历。毕业生在校期间的社会实践、实习、兼职等不计算为工作经历。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highlight w:val="none"/>
          <w:lang w:eastAsia="zh-CN"/>
        </w:rPr>
        <w:t>招聘单位主管部门</w:t>
      </w:r>
      <w:r>
        <w:rPr>
          <w:rFonts w:hint="eastAsia" w:ascii="仿宋_GB2312" w:hAnsi="仿宋_GB2312" w:eastAsia="仿宋_GB2312" w:cs="仿宋_GB2312"/>
          <w:sz w:val="32"/>
          <w:szCs w:val="32"/>
          <w:highlight w:val="none"/>
        </w:rPr>
        <w:t>不再将其列为面试、体检、考察和拟聘用人选。</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8.符合定向招聘岗位报考条件的人员是否可以报考非定向招聘岗位？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9.海归留学取得的研究生学历、学位证书已经教育部认证，其海归留学取得的本科学历、学位是否也需要认证？</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10.海归留学人员如何填报所学专业？</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11.应聘人员报名时间是如何确定的？</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default" w:ascii="仿宋_GB2312" w:hAnsi="仿宋_GB2312" w:eastAsia="仿宋_GB2312" w:cs="仿宋_GB2312"/>
          <w:bCs/>
          <w:kern w:val="0"/>
          <w:sz w:val="32"/>
          <w:szCs w:val="32"/>
          <w:highlight w:val="none"/>
          <w:lang w:val="en-US"/>
        </w:rPr>
        <w:t>保存</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12.报名对浏览器有何要求？报名时提示“</w:t>
      </w:r>
      <w:r>
        <w:rPr>
          <w:rFonts w:hint="default" w:ascii="黑体" w:hAnsi="黑体" w:eastAsia="黑体" w:cs="黑体"/>
          <w:kern w:val="0"/>
          <w:sz w:val="32"/>
          <w:szCs w:val="32"/>
          <w:highlight w:val="none"/>
          <w:lang w:val="en-US"/>
        </w:rPr>
        <w:t>保存</w:t>
      </w:r>
      <w:r>
        <w:rPr>
          <w:rFonts w:hint="eastAsia" w:ascii="黑体" w:hAnsi="黑体" w:eastAsia="黑体" w:cs="黑体"/>
          <w:kern w:val="0"/>
          <w:sz w:val="32"/>
          <w:szCs w:val="32"/>
          <w:highlight w:val="none"/>
        </w:rPr>
        <w:t>错误”如何处理？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为保证报名顺畅，</w:t>
      </w:r>
      <w:r>
        <w:rPr>
          <w:rFonts w:hint="eastAsia" w:ascii="黑体" w:hAnsi="黑体" w:eastAsia="黑体" w:cs="黑体"/>
          <w:b/>
          <w:bCs/>
          <w:sz w:val="32"/>
          <w:szCs w:val="32"/>
          <w:highlight w:val="none"/>
        </w:rPr>
        <w:t>建议使用360浏览器极速模式</w:t>
      </w:r>
      <w:r>
        <w:rPr>
          <w:rFonts w:hint="eastAsia" w:ascii="仿宋_GB2312" w:hAnsi="仿宋_GB2312" w:eastAsia="仿宋_GB2312" w:cs="仿宋_GB2312"/>
          <w:kern w:val="0"/>
          <w:sz w:val="32"/>
          <w:szCs w:val="32"/>
          <w:highlight w:val="none"/>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20" w:lineRule="exact"/>
        <w:ind w:firstLine="627" w:firstLineChars="196"/>
        <w:textAlignment w:val="auto"/>
        <w:rPr>
          <w:rFonts w:ascii="黑体" w:hAnsi="黑体" w:eastAsia="黑体" w:cs="黑体"/>
          <w:sz w:val="32"/>
          <w:szCs w:val="32"/>
          <w:highlight w:val="none"/>
        </w:rPr>
      </w:pPr>
      <w:r>
        <w:rPr>
          <w:rFonts w:hint="eastAsia" w:ascii="黑体" w:hAnsi="黑体" w:eastAsia="黑体" w:cs="黑体"/>
          <w:sz w:val="32"/>
          <w:szCs w:val="32"/>
          <w:highlight w:val="none"/>
        </w:rPr>
        <w:t>13.填报相关表格、信息时需注意什么？</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sz w:val="32"/>
          <w:szCs w:val="32"/>
          <w:highlight w:val="none"/>
        </w:rPr>
        <w:t>14.</w:t>
      </w:r>
      <w:r>
        <w:rPr>
          <w:rFonts w:hint="eastAsia" w:ascii="黑体" w:hAnsi="黑体" w:eastAsia="黑体" w:cs="黑体"/>
          <w:kern w:val="0"/>
          <w:sz w:val="32"/>
          <w:szCs w:val="32"/>
          <w:highlight w:val="none"/>
        </w:rPr>
        <w:t>应聘人员是否可以报考多个岗位？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15.应聘人员是否可以更改报考岗位？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lang w:val="en-US" w:eastAsia="zh-CN"/>
        </w:rPr>
        <w:t>招聘单位主管部门</w:t>
      </w:r>
      <w:r>
        <w:rPr>
          <w:rFonts w:hint="eastAsia" w:ascii="仿宋_GB2312" w:hAnsi="仿宋_GB2312" w:eastAsia="仿宋_GB2312" w:cs="仿宋_GB2312"/>
          <w:kern w:val="0"/>
          <w:sz w:val="32"/>
          <w:szCs w:val="32"/>
          <w:highlight w:val="none"/>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16.为什么应聘人员在提交报名信息</w:t>
      </w:r>
      <w:r>
        <w:rPr>
          <w:rFonts w:hint="eastAsia" w:ascii="黑体" w:hAnsi="黑体" w:eastAsia="黑体" w:cs="黑体"/>
          <w:color w:val="auto"/>
          <w:kern w:val="0"/>
          <w:sz w:val="32"/>
          <w:szCs w:val="32"/>
          <w:highlight w:val="none"/>
          <w:lang w:val="en-US" w:eastAsia="zh-CN"/>
        </w:rPr>
        <w:t>3</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w:t>
      </w:r>
      <w:r>
        <w:rPr>
          <w:rFonts w:hint="eastAsia" w:ascii="仿宋_GB2312" w:hAnsi="仿宋_GB2312" w:eastAsia="仿宋_GB2312" w:cs="仿宋_GB2312"/>
          <w:b/>
          <w:kern w:val="0"/>
          <w:sz w:val="32"/>
          <w:szCs w:val="32"/>
          <w:highlight w:val="none"/>
          <w:lang w:eastAsia="zh-CN"/>
        </w:rPr>
        <w:t>保存</w:t>
      </w:r>
      <w:r>
        <w:rPr>
          <w:rFonts w:hint="eastAsia" w:ascii="仿宋_GB2312" w:hAnsi="仿宋_GB2312" w:eastAsia="仿宋_GB2312" w:cs="仿宋_GB2312"/>
          <w:b/>
          <w:kern w:val="0"/>
          <w:sz w:val="32"/>
          <w:szCs w:val="32"/>
          <w:highlight w:val="none"/>
        </w:rPr>
        <w:t>”的时间起推迟3小时进入审核状态。因此应聘人员如果只是上网查看审核状态而不修改报名信息，退出系统时一定不要点击“保存”键，否则系统自动认定应聘人员修改了报名信息。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17.大学专科毕业之后直接考取研究生并取得研究生学历、学位，是否可以报考只招聘具有研究生学历人员的岗位？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18.已经签订就业协议书的202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样式）或解约函。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highlight w:val="none"/>
          <w:lang w:val="en-US" w:eastAsia="zh-CN"/>
        </w:rPr>
        <w:t>政策人口和防返贫监测帮扶对象</w:t>
      </w:r>
      <w:r>
        <w:rPr>
          <w:rFonts w:hint="eastAsia" w:ascii="仿宋_GB2312" w:hAnsi="仿宋_GB2312" w:eastAsia="仿宋_GB2312" w:cs="仿宋_GB2312"/>
          <w:kern w:val="0"/>
          <w:sz w:val="32"/>
          <w:szCs w:val="32"/>
          <w:highlight w:val="none"/>
        </w:rPr>
        <w:t>，先在规定时间内完成笔试缴费，办理考务费减免手续后，退回笔试考务费用。</w:t>
      </w:r>
      <w:r>
        <w:rPr>
          <w:rFonts w:hint="eastAsia" w:ascii="仿宋_GB2312" w:hAnsi="仿宋" w:eastAsia="仿宋_GB2312"/>
          <w:sz w:val="32"/>
          <w:szCs w:val="32"/>
          <w:highlight w:val="none"/>
        </w:rPr>
        <w:t>享受减免笔试考务费的人员，经本人申请，可免缴面试考务费。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20.享受减免考务费用的应聘人员如何办理减免考务费手续？</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符合享受减免考务费用的人员，须将相应材料拍照后，将照片以电子邮件附件形式发送至邮箱：</w:t>
      </w:r>
      <w:r>
        <w:rPr>
          <w:rFonts w:hint="eastAsia" w:ascii="仿宋_GB2312" w:hAnsi="仿宋_GB2312" w:eastAsia="仿宋_GB2312" w:cs="仿宋_GB2312"/>
          <w:kern w:val="0"/>
          <w:sz w:val="32"/>
          <w:szCs w:val="32"/>
          <w:highlight w:val="none"/>
          <w:lang w:val="en-US" w:eastAsia="zh-CN"/>
        </w:rPr>
        <w:t>lzjtjrsk@163.com</w:t>
      </w:r>
      <w:r>
        <w:rPr>
          <w:rFonts w:hint="eastAsia" w:ascii="仿宋_GB2312" w:hAnsi="仿宋_GB2312" w:eastAsia="仿宋_GB2312" w:cs="仿宋_GB2312"/>
          <w:kern w:val="0"/>
          <w:sz w:val="32"/>
          <w:szCs w:val="32"/>
          <w:highlight w:val="none"/>
        </w:rPr>
        <w:t>，邮件主题须为：“笔试费用减免+考生姓名+身份证号”。发送材料包括：</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（1）最低生活保障家庭人员凭其家庭所在地的县（市、区）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民政部门出具的享受最低生活保障的证明或低保证；脱贫享受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政策人口和防返贫监测帮扶对象凭其家庭所在地的县（市、区） </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乡村振兴部门出具的有关证明。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（2）本人身份证（正反面）。</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电子邮件须在</w:t>
      </w:r>
      <w:r>
        <w:rPr>
          <w:rFonts w:hint="eastAsia" w:ascii="仿宋_GB2312" w:eastAsia="仿宋_GB2312"/>
          <w:sz w:val="32"/>
          <w:szCs w:val="32"/>
          <w:highlight w:val="none"/>
          <w:lang w:val="en-US" w:eastAsia="zh-CN"/>
        </w:rPr>
        <w:t>5</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前发送，以邮箱显示接收时间为准。邮件发送成功后，请尽快于工作时间内致电0535-</w:t>
      </w:r>
      <w:r>
        <w:rPr>
          <w:rFonts w:hint="eastAsia" w:ascii="仿宋_GB2312" w:eastAsia="仿宋_GB2312"/>
          <w:sz w:val="32"/>
          <w:szCs w:val="32"/>
          <w:highlight w:val="none"/>
          <w:lang w:val="en-US" w:eastAsia="zh-CN"/>
        </w:rPr>
        <w:t>2279393</w:t>
      </w:r>
      <w:r>
        <w:rPr>
          <w:rFonts w:hint="eastAsia" w:ascii="仿宋_GB2312" w:eastAsia="仿宋_GB2312"/>
          <w:sz w:val="32"/>
          <w:szCs w:val="32"/>
          <w:highlight w:val="none"/>
        </w:rPr>
        <w:t>确认邮件收到情况。免笔试考务费认定结果以电子邮件反馈。</w:t>
      </w:r>
      <w:r>
        <w:rPr>
          <w:rFonts w:hint="eastAsia" w:ascii="仿宋_GB2312" w:hAnsi="仿宋_GB2312" w:eastAsia="仿宋_GB2312" w:cs="仿宋_GB2312"/>
          <w:kern w:val="0"/>
          <w:sz w:val="32"/>
          <w:szCs w:val="32"/>
          <w:highlight w:val="none"/>
        </w:rPr>
        <w:t>最低生活保障家庭人员、脱贫享受</w:t>
      </w:r>
      <w:r>
        <w:rPr>
          <w:rFonts w:hint="eastAsia" w:ascii="仿宋_GB2312" w:hAnsi="仿宋_GB2312" w:eastAsia="仿宋_GB2312" w:cs="仿宋_GB2312"/>
          <w:kern w:val="0"/>
          <w:sz w:val="32"/>
          <w:szCs w:val="32"/>
          <w:highlight w:val="none"/>
          <w:lang w:val="en-US" w:eastAsia="zh-CN"/>
        </w:rPr>
        <w:t>政策人口和防返贫监测帮扶对象</w:t>
      </w:r>
      <w:r>
        <w:rPr>
          <w:rFonts w:hint="eastAsia" w:ascii="仿宋_GB2312" w:hAnsi="仿宋_GB2312" w:eastAsia="仿宋_GB2312" w:cs="仿宋_GB2312"/>
          <w:kern w:val="0"/>
          <w:sz w:val="32"/>
          <w:szCs w:val="32"/>
          <w:highlight w:val="none"/>
        </w:rPr>
        <w:t>如进入面试范围，在现场资格审查时，经应聘人员本人申请，可免缴面试考务费。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21.如果银行端支付成功，查询报名网站缴费状态仍然是“未缴费”怎么办？</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应聘人员可立即联系0535-</w:t>
      </w:r>
      <w:r>
        <w:rPr>
          <w:rFonts w:hint="eastAsia" w:ascii="仿宋_GB2312" w:hAnsi="仿宋_GB2312" w:eastAsia="仿宋_GB2312" w:cs="仿宋_GB2312"/>
          <w:color w:val="auto"/>
          <w:kern w:val="0"/>
          <w:sz w:val="32"/>
          <w:szCs w:val="32"/>
          <w:highlight w:val="none"/>
          <w:lang w:val="en-US" w:eastAsia="zh-CN"/>
        </w:rPr>
        <w:t>2279393</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22.现场资格审查是否必须本人到场？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23.现场资格审查需要携带什么材料？</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现场资格审查需要提交下列材料的原件及复印件，考生须提前按下列顺序装订好复印件，原件核对后归还：</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报名表(为上交材料封面)。</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诚信承诺书。</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身份证。</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学位、学历证书。</w:t>
      </w:r>
      <w:r>
        <w:rPr>
          <w:rFonts w:hint="eastAsia" w:ascii="仿宋_GB2312" w:hAnsi="仿宋" w:eastAsia="仿宋_GB2312"/>
          <w:sz w:val="32"/>
          <w:szCs w:val="32"/>
          <w:highlight w:val="none"/>
          <w:lang w:val="en-US" w:eastAsia="zh-CN"/>
        </w:rPr>
        <w:t>2023年</w:t>
      </w:r>
      <w:r>
        <w:rPr>
          <w:rFonts w:hint="eastAsia" w:ascii="仿宋_GB2312" w:hAnsi="仿宋" w:eastAsia="仿宋_GB2312"/>
          <w:sz w:val="32"/>
          <w:szCs w:val="32"/>
          <w:highlight w:val="none"/>
        </w:rPr>
        <w:t>应届高校毕业生未取得学位、学历证书的须提交学校核发的就业推荐表(或学校相关部门出具的学历学位证明或教育部学籍在线验证报告)。</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highlight w:val="none"/>
          <w:lang w:eastAsia="zh-CN"/>
        </w:rPr>
        <w:t>。</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年高校毕业生提供就业协议书；非个人原因无法提供就业协议书的，提供相关证明材料。</w:t>
      </w:r>
      <w:r>
        <w:rPr>
          <w:rFonts w:hint="eastAsia" w:ascii="仿宋_GB2312" w:hAnsi="仿宋_GB2312" w:eastAsia="仿宋_GB2312" w:cs="仿宋_GB2312"/>
          <w:color w:val="000000"/>
          <w:sz w:val="32"/>
          <w:szCs w:val="32"/>
          <w:highlight w:val="none"/>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highlight w:val="none"/>
          <w:shd w:val="clear" w:color="auto" w:fill="FFFFFF"/>
          <w:lang w:eastAsia="zh-CN"/>
        </w:rPr>
        <w:t>（</w:t>
      </w:r>
      <w:r>
        <w:rPr>
          <w:rFonts w:hint="eastAsia" w:ascii="仿宋_GB2312" w:hAnsi="仿宋_GB2312" w:eastAsia="仿宋_GB2312" w:cs="仿宋_GB2312"/>
          <w:color w:val="000000"/>
          <w:sz w:val="32"/>
          <w:szCs w:val="32"/>
          <w:highlight w:val="none"/>
          <w:shd w:val="clear" w:color="auto" w:fill="FFFFFF"/>
          <w:lang w:val="en-US" w:eastAsia="zh-CN"/>
        </w:rPr>
        <w:t>附件7）</w:t>
      </w:r>
      <w:r>
        <w:rPr>
          <w:rFonts w:hint="eastAsia" w:ascii="仿宋_GB2312" w:hAnsi="仿宋_GB2312" w:eastAsia="仿宋_GB2312" w:cs="仿宋_GB2312"/>
          <w:color w:val="000000"/>
          <w:sz w:val="32"/>
          <w:szCs w:val="32"/>
          <w:highlight w:val="none"/>
          <w:shd w:val="clear" w:color="auto" w:fill="FFFFFF"/>
        </w:rPr>
        <w:t>；</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报考面向服务基层项目人员招聘岗位人员还需提供以下证明材料：</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与主管部门签订的聘用合同、生源地证明材料（</w:t>
      </w:r>
      <w:r>
        <w:rPr>
          <w:rFonts w:hint="eastAsia" w:ascii="仿宋_GB2312" w:hAnsi="仿宋" w:eastAsia="仿宋_GB2312"/>
          <w:sz w:val="32"/>
          <w:szCs w:val="32"/>
          <w:highlight w:val="none"/>
        </w:rPr>
        <w:t>全国项目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地方</w:t>
      </w:r>
      <w:r>
        <w:rPr>
          <w:rFonts w:hint="eastAsia" w:ascii="仿宋_GB2312" w:hAnsi="仿宋" w:eastAsia="仿宋_GB2312"/>
          <w:sz w:val="32"/>
          <w:szCs w:val="32"/>
          <w:highlight w:val="none"/>
          <w:lang w:eastAsia="zh-CN"/>
        </w:rPr>
        <w:t>项目</w:t>
      </w:r>
      <w:r>
        <w:rPr>
          <w:rFonts w:hint="eastAsia" w:ascii="仿宋_GB2312" w:hAnsi="仿宋" w:eastAsia="仿宋_GB2312"/>
          <w:sz w:val="32"/>
          <w:szCs w:val="32"/>
          <w:highlight w:val="none"/>
        </w:rPr>
        <w:t>山东生源的需要提</w:t>
      </w:r>
      <w:r>
        <w:rPr>
          <w:rFonts w:hint="eastAsia" w:ascii="仿宋_GB2312" w:hAnsi="仿宋" w:eastAsia="仿宋_GB2312"/>
          <w:sz w:val="32"/>
          <w:szCs w:val="32"/>
          <w:highlight w:val="none"/>
        </w:rPr>
        <w:t>供）；</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参加“三支一扶”计划项目的人员须出具山东省“三支一</w:t>
      </w:r>
    </w:p>
    <w:p>
      <w:pPr>
        <w:keepNext w:val="0"/>
        <w:keepLines w:val="0"/>
        <w:pageBreakBefore w:val="0"/>
        <w:widowControl/>
        <w:tabs>
          <w:tab w:val="left" w:pos="2865"/>
        </w:tabs>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扶”工作协调管理办公室签发的《招募通知书》和县以上组织、</w:t>
      </w:r>
    </w:p>
    <w:p>
      <w:pPr>
        <w:keepNext w:val="0"/>
        <w:keepLines w:val="0"/>
        <w:pageBreakBefore w:val="0"/>
        <w:widowControl/>
        <w:tabs>
          <w:tab w:val="left" w:pos="2865"/>
        </w:tabs>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人社部门的考核材料；</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参加“大学生志愿服务西部计划”项目的人员须出具相关大学生志愿服务西部计划项目管理办公室签发的《志愿服务证》和服务地相关机构出具的考核证明材料；</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FF0000"/>
          <w:sz w:val="32"/>
          <w:szCs w:val="32"/>
          <w:highlight w:val="none"/>
        </w:rPr>
      </w:pPr>
      <w:r>
        <w:rPr>
          <w:rFonts w:hint="eastAsia" w:ascii="仿宋_GB2312" w:hAnsi="仿宋" w:eastAsia="仿宋_GB2312"/>
          <w:sz w:val="32"/>
          <w:szCs w:val="32"/>
          <w:highlight w:val="none"/>
        </w:rPr>
        <w:t>已录用到机关、事业单位的服务基层项目人员，还须提交同级组织或人社部门出具的未享受服务基层项目优惠政策的证明材料。</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附件3）或解除合同（协议）证明</w:t>
      </w:r>
      <w:r>
        <w:rPr>
          <w:rFonts w:hint="eastAsia" w:ascii="仿宋_GB2312" w:hAnsi="仿宋" w:eastAsia="仿宋_GB2312"/>
          <w:sz w:val="32"/>
          <w:szCs w:val="32"/>
          <w:highlight w:val="none"/>
        </w:rPr>
        <w:t>。</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4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教师资格证书</w:t>
      </w:r>
      <w:r>
        <w:rPr>
          <w:rFonts w:hint="eastAsia" w:ascii="仿宋_GB2312" w:hAnsi="仿宋" w:eastAsia="仿宋_GB2312"/>
          <w:sz w:val="32"/>
          <w:szCs w:val="32"/>
          <w:highlight w:val="none"/>
          <w:lang w:eastAsia="zh-CN"/>
        </w:rPr>
        <w:t>。暂未取得的需提供如期取得个人书面承诺书</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附件5）</w:t>
      </w:r>
      <w:r>
        <w:rPr>
          <w:rFonts w:hint="eastAsia" w:ascii="仿宋_GB2312" w:hAnsi="仿宋" w:eastAsia="仿宋_GB2312"/>
          <w:sz w:val="32"/>
          <w:szCs w:val="32"/>
          <w:highlight w:val="none"/>
        </w:rPr>
        <w:t>。</w:t>
      </w:r>
    </w:p>
    <w:p>
      <w:pPr>
        <w:keepNext w:val="0"/>
        <w:keepLines w:val="0"/>
        <w:pageBreakBefore w:val="0"/>
        <w:widowControl/>
        <w:tabs>
          <w:tab w:val="left" w:pos="2865"/>
        </w:tabs>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普通话证书。</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（11）</w:t>
      </w: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0"/>
          <w:sz w:val="32"/>
          <w:szCs w:val="32"/>
          <w:highlight w:val="none"/>
        </w:rPr>
      </w:pP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rPr>
        <w:t>本人近期彩色正面免冠2寸照片2张。</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4</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25.专业研究方向证明由何单位（部门）出具？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26.海归留学人员如何提供专业研究方向证明？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27.招聘岗位有其他要求（专业工作经历等），应聘人员需要注意什么问题？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莱州市教育系统事业单位公开招聘中等职业学校、幼儿园教师岗位需</w:t>
      </w:r>
      <w:r>
        <w:rPr>
          <w:rFonts w:hint="eastAsia" w:ascii="仿宋_GB2312" w:hAnsi="仿宋" w:eastAsia="仿宋_GB2312"/>
          <w:sz w:val="32"/>
          <w:szCs w:val="32"/>
          <w:highlight w:val="none"/>
        </w:rPr>
        <w:t>求表</w:t>
      </w:r>
      <w:r>
        <w:rPr>
          <w:rFonts w:hint="eastAsia" w:ascii="仿宋_GB2312" w:hAnsi="仿宋_GB2312" w:eastAsia="仿宋_GB2312" w:cs="仿宋_GB2312"/>
          <w:kern w:val="0"/>
          <w:sz w:val="32"/>
          <w:szCs w:val="32"/>
          <w:highlight w:val="none"/>
        </w:rPr>
        <w:t>》中的所有条件才能报考。现场资格审查时，</w:t>
      </w:r>
      <w:r>
        <w:rPr>
          <w:rFonts w:hint="eastAsia" w:ascii="仿宋_GB2312" w:hAnsi="仿宋_GB2312" w:eastAsia="仿宋_GB2312" w:cs="仿宋_GB2312"/>
          <w:kern w:val="0"/>
          <w:sz w:val="32"/>
          <w:szCs w:val="32"/>
          <w:highlight w:val="none"/>
        </w:rPr>
        <w:t>在《事业单位公开招聘</w:t>
      </w:r>
      <w:r>
        <w:rPr>
          <w:rFonts w:hint="default" w:ascii="仿宋_GB2312" w:hAnsi="仿宋_GB2312" w:eastAsia="仿宋_GB2312" w:cs="仿宋_GB2312"/>
          <w:kern w:val="0"/>
          <w:sz w:val="32"/>
          <w:szCs w:val="32"/>
          <w:highlight w:val="none"/>
          <w:lang w:val="en-US"/>
        </w:rPr>
        <w:t>工作人员</w:t>
      </w:r>
      <w:r>
        <w:rPr>
          <w:rFonts w:hint="eastAsia" w:ascii="仿宋_GB2312" w:hAnsi="仿宋_GB2312" w:eastAsia="仿宋_GB2312" w:cs="仿宋_GB2312"/>
          <w:kern w:val="0"/>
          <w:sz w:val="32"/>
          <w:szCs w:val="32"/>
          <w:highlight w:val="none"/>
        </w:rPr>
        <w:t>报名登记表》</w:t>
      </w:r>
      <w:r>
        <w:rPr>
          <w:rFonts w:hint="eastAsia" w:ascii="仿宋_GB2312" w:hAnsi="仿宋_GB2312" w:eastAsia="仿宋_GB2312" w:cs="仿宋_GB2312"/>
          <w:kern w:val="0"/>
          <w:sz w:val="32"/>
          <w:szCs w:val="32"/>
          <w:highlight w:val="none"/>
        </w:rPr>
        <w:t>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w:t>
      </w:r>
      <w:r>
        <w:rPr>
          <w:rFonts w:hint="eastAsia" w:ascii="仿宋_GB2312" w:hAnsi="仿宋" w:eastAsia="仿宋_GB2312"/>
          <w:sz w:val="32"/>
          <w:szCs w:val="32"/>
          <w:highlight w:val="none"/>
        </w:rPr>
        <w:t>第</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个工作日</w:t>
      </w:r>
      <w:r>
        <w:rPr>
          <w:rFonts w:hint="eastAsia" w:ascii="仿宋_GB2312" w:hAnsi="仿宋" w:eastAsia="仿宋_GB2312"/>
          <w:sz w:val="32"/>
          <w:szCs w:val="32"/>
          <w:highlight w:val="none"/>
        </w:rPr>
        <w:t>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30</w:t>
      </w:r>
      <w:r>
        <w:rPr>
          <w:rFonts w:hint="eastAsia" w:ascii="黑体" w:hAnsi="黑体" w:eastAsia="黑体" w:cs="黑体"/>
          <w:kern w:val="0"/>
          <w:sz w:val="32"/>
          <w:szCs w:val="32"/>
          <w:highlight w:val="none"/>
        </w:rPr>
        <w:t>.如何查询是否进入面试范围？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val="en-US" w:eastAsia="zh-CN"/>
        </w:rPr>
        <w:t>莱州市政府网</w:t>
      </w:r>
      <w:r>
        <w:rPr>
          <w:rFonts w:hint="eastAsia" w:ascii="仿宋_GB2312" w:hAnsi="仿宋" w:eastAsia="仿宋_GB2312"/>
          <w:sz w:val="32"/>
          <w:szCs w:val="32"/>
          <w:highlight w:val="none"/>
        </w:rPr>
        <w:t>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2279393</w:t>
      </w:r>
      <w:r>
        <w:rPr>
          <w:rFonts w:hint="eastAsia" w:ascii="仿宋_GB2312" w:hAnsi="仿宋_GB2312" w:eastAsia="仿宋_GB2312" w:cs="仿宋_GB2312"/>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b/>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bookmarkEnd w:id="0"/>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MmIwNTYwZjhmZDBkMmM3ZTQ0YmU3MWMxNWJjOTU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5924D4E"/>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C12120"/>
    <w:rsid w:val="0BE623D6"/>
    <w:rsid w:val="0C656D19"/>
    <w:rsid w:val="0C8E5D60"/>
    <w:rsid w:val="0D382693"/>
    <w:rsid w:val="0D3D1F76"/>
    <w:rsid w:val="0D7250C2"/>
    <w:rsid w:val="0DCA075E"/>
    <w:rsid w:val="0E190EEF"/>
    <w:rsid w:val="0E336714"/>
    <w:rsid w:val="0E3429A3"/>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2C3FC2"/>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48404A"/>
    <w:rsid w:val="1D6C1D80"/>
    <w:rsid w:val="1D860450"/>
    <w:rsid w:val="1DE419E2"/>
    <w:rsid w:val="1E231823"/>
    <w:rsid w:val="1E337263"/>
    <w:rsid w:val="1E5D6D6A"/>
    <w:rsid w:val="1F032D7E"/>
    <w:rsid w:val="1F4417CF"/>
    <w:rsid w:val="1FEE1CEB"/>
    <w:rsid w:val="20792ABF"/>
    <w:rsid w:val="208F7C2C"/>
    <w:rsid w:val="20A75580"/>
    <w:rsid w:val="21074221"/>
    <w:rsid w:val="212D783F"/>
    <w:rsid w:val="21F25AB2"/>
    <w:rsid w:val="22226E03"/>
    <w:rsid w:val="228F32C5"/>
    <w:rsid w:val="22B031F9"/>
    <w:rsid w:val="22C179E6"/>
    <w:rsid w:val="22CA56D0"/>
    <w:rsid w:val="23A54055"/>
    <w:rsid w:val="23C352FC"/>
    <w:rsid w:val="240D3B86"/>
    <w:rsid w:val="247E4123"/>
    <w:rsid w:val="25872AD7"/>
    <w:rsid w:val="260E4D17"/>
    <w:rsid w:val="26311C91"/>
    <w:rsid w:val="26937BED"/>
    <w:rsid w:val="2738777A"/>
    <w:rsid w:val="27A74232"/>
    <w:rsid w:val="27F0492E"/>
    <w:rsid w:val="28153891"/>
    <w:rsid w:val="287F3D60"/>
    <w:rsid w:val="288560D2"/>
    <w:rsid w:val="28A21E07"/>
    <w:rsid w:val="28A52B8E"/>
    <w:rsid w:val="29256FBF"/>
    <w:rsid w:val="29644840"/>
    <w:rsid w:val="29987625"/>
    <w:rsid w:val="29DF5135"/>
    <w:rsid w:val="2AC85CFB"/>
    <w:rsid w:val="2B190F34"/>
    <w:rsid w:val="2B5302D4"/>
    <w:rsid w:val="2B8D29F9"/>
    <w:rsid w:val="2C932FD6"/>
    <w:rsid w:val="2CDF2153"/>
    <w:rsid w:val="2D7B4415"/>
    <w:rsid w:val="2F3562A2"/>
    <w:rsid w:val="2FAF5352"/>
    <w:rsid w:val="2FB53650"/>
    <w:rsid w:val="2FCF0774"/>
    <w:rsid w:val="2FE26946"/>
    <w:rsid w:val="3019771C"/>
    <w:rsid w:val="304302F4"/>
    <w:rsid w:val="30491239"/>
    <w:rsid w:val="30BD0C63"/>
    <w:rsid w:val="319E5CF2"/>
    <w:rsid w:val="327A0EC0"/>
    <w:rsid w:val="32A4559B"/>
    <w:rsid w:val="32A92634"/>
    <w:rsid w:val="332C5832"/>
    <w:rsid w:val="337F6ABC"/>
    <w:rsid w:val="34186C96"/>
    <w:rsid w:val="3546005F"/>
    <w:rsid w:val="3577490E"/>
    <w:rsid w:val="35D1009A"/>
    <w:rsid w:val="35DD2E71"/>
    <w:rsid w:val="360B64B1"/>
    <w:rsid w:val="361C291B"/>
    <w:rsid w:val="363C6A62"/>
    <w:rsid w:val="368C5CF6"/>
    <w:rsid w:val="37F56440"/>
    <w:rsid w:val="37F842A8"/>
    <w:rsid w:val="382E3FE1"/>
    <w:rsid w:val="38A40713"/>
    <w:rsid w:val="394B09BA"/>
    <w:rsid w:val="39DD4918"/>
    <w:rsid w:val="3A967CEE"/>
    <w:rsid w:val="3AD13648"/>
    <w:rsid w:val="3AE6769C"/>
    <w:rsid w:val="3B4856F3"/>
    <w:rsid w:val="3C39567F"/>
    <w:rsid w:val="3C9846E9"/>
    <w:rsid w:val="3CCA2DBF"/>
    <w:rsid w:val="3D0E36EC"/>
    <w:rsid w:val="3D292066"/>
    <w:rsid w:val="3D430A77"/>
    <w:rsid w:val="3D7C136B"/>
    <w:rsid w:val="3D95120A"/>
    <w:rsid w:val="3DD607B5"/>
    <w:rsid w:val="3DEB2C72"/>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EB2E13"/>
    <w:rsid w:val="49F713F7"/>
    <w:rsid w:val="4A527BD5"/>
    <w:rsid w:val="4A6A4F1F"/>
    <w:rsid w:val="4AAF4320"/>
    <w:rsid w:val="4AE853D9"/>
    <w:rsid w:val="4B1F7952"/>
    <w:rsid w:val="4B444F9C"/>
    <w:rsid w:val="4B587A2E"/>
    <w:rsid w:val="4B6E41C0"/>
    <w:rsid w:val="4B78381C"/>
    <w:rsid w:val="4BA92767"/>
    <w:rsid w:val="4BB24DCF"/>
    <w:rsid w:val="4BE84431"/>
    <w:rsid w:val="4C340574"/>
    <w:rsid w:val="4E1E08A5"/>
    <w:rsid w:val="4E26284F"/>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10CAF"/>
    <w:rsid w:val="534F34E9"/>
    <w:rsid w:val="53582700"/>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4A3101"/>
    <w:rsid w:val="595A2602"/>
    <w:rsid w:val="597248B8"/>
    <w:rsid w:val="59896920"/>
    <w:rsid w:val="599D2394"/>
    <w:rsid w:val="59A61476"/>
    <w:rsid w:val="59E873E2"/>
    <w:rsid w:val="5A310FEB"/>
    <w:rsid w:val="5A4B7F4F"/>
    <w:rsid w:val="5AC323C1"/>
    <w:rsid w:val="5ADF7B74"/>
    <w:rsid w:val="5B443328"/>
    <w:rsid w:val="5B5E79A1"/>
    <w:rsid w:val="5BA56CAB"/>
    <w:rsid w:val="5C380EFD"/>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92502F"/>
    <w:rsid w:val="61E42AAF"/>
    <w:rsid w:val="62BC0544"/>
    <w:rsid w:val="62E07E00"/>
    <w:rsid w:val="634444C9"/>
    <w:rsid w:val="63576329"/>
    <w:rsid w:val="63677BA0"/>
    <w:rsid w:val="63F74B22"/>
    <w:rsid w:val="64746C17"/>
    <w:rsid w:val="6539216D"/>
    <w:rsid w:val="654A79CF"/>
    <w:rsid w:val="65640C52"/>
    <w:rsid w:val="65B7255F"/>
    <w:rsid w:val="66833FD6"/>
    <w:rsid w:val="668D572F"/>
    <w:rsid w:val="66AC43D7"/>
    <w:rsid w:val="66CE54C6"/>
    <w:rsid w:val="66EF61DE"/>
    <w:rsid w:val="678A5D04"/>
    <w:rsid w:val="679B2965"/>
    <w:rsid w:val="67AE3358"/>
    <w:rsid w:val="67E71704"/>
    <w:rsid w:val="683B22B2"/>
    <w:rsid w:val="6850483E"/>
    <w:rsid w:val="68B04657"/>
    <w:rsid w:val="68CB1F7E"/>
    <w:rsid w:val="690510B9"/>
    <w:rsid w:val="69BB1A5C"/>
    <w:rsid w:val="69E32362"/>
    <w:rsid w:val="69E84A00"/>
    <w:rsid w:val="6A8B3B60"/>
    <w:rsid w:val="6B22718A"/>
    <w:rsid w:val="6B282560"/>
    <w:rsid w:val="6B521BA0"/>
    <w:rsid w:val="6B796D9D"/>
    <w:rsid w:val="6C2216A6"/>
    <w:rsid w:val="6CA942B0"/>
    <w:rsid w:val="6CB33E68"/>
    <w:rsid w:val="6CDB09E2"/>
    <w:rsid w:val="6CDB2F5E"/>
    <w:rsid w:val="6D8F1832"/>
    <w:rsid w:val="6E0975DD"/>
    <w:rsid w:val="6EBE1813"/>
    <w:rsid w:val="6F72024E"/>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9E54724"/>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5805</Words>
  <Characters>5986</Characters>
  <Lines>55</Lines>
  <Paragraphs>15</Paragraphs>
  <TotalTime>0</TotalTime>
  <ScaleCrop>false</ScaleCrop>
  <LinksUpToDate>false</LinksUpToDate>
  <CharactersWithSpaces>5993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正②㈧经</cp:lastModifiedBy>
  <cp:lastPrinted>2023-05-04T08:21:20Z</cp:lastPrinted>
  <dcterms:modified xsi:type="dcterms:W3CDTF">2023-05-04T08:21:22Z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B3A365C2B3C043F79C932D895C42525F_13</vt:lpwstr>
  </property>
</Properties>
</file>