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400" w:lineRule="exact"/>
        <w:jc w:val="both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</w:p>
    <w:p>
      <w:pPr>
        <w:pStyle w:val="6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引才高校范围（本科毕业生）</w:t>
      </w:r>
    </w:p>
    <w:p>
      <w:pPr>
        <w:pStyle w:val="6"/>
        <w:spacing w:before="0" w:beforeAutospacing="0" w:after="0" w:afterAutospacing="0" w:line="560" w:lineRule="exact"/>
        <w:jc w:val="center"/>
        <w:rPr>
          <w:rFonts w:eastAsia="方正小标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楷体_GB2312"/>
          <w:b/>
          <w:bCs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1.双一流院校（147所国内高校）</w:t>
      </w:r>
      <w:r>
        <w:rPr>
          <w:rFonts w:hint="eastAsia" w:eastAsia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清华大学、北京大学、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国人民大学、北京交通大学、北京工业大学、北京航空航天大学、北京理工大学、北京科技大学、北京化工大学、北京邮电大学、中国农业大学、北京林业大学、北京协和医学院、北京中医药大学、北京师范大学、首都师范大学、北京外国语大学、中国传媒大学、中央财经大学、对外经济贸易大学、外交学院、中国人民公安大学、北京体育大学、中央音乐学院、中国音乐学院、中央美术学院、中央戏剧学院、中央民族大学、中国政法大学、南开大学、天津大学、天津工业大学、天津医科大学、天津中医药大学、华北电力大学、河北工业大学、山西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上海海洋大学、上海中医药大学、华东师范大学、上海外国语大学、上海财经大学、上海体育学院、上海音乐学院、上海大学、南京大学、苏州大学、东南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浙江大学、中国美术学院、安徽大学、中国科学技术大学、合肥工业大学、厦门大学、福州大学、南昌大学、山东大学、中国海洋大学、中国石油大学（华东）、郑州大学、河南大学、武汉大学、华中科技大学、中国地质大学（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汉）、武汉理工大学、华中农业大学、华中师范大学、中南财经政法大学、湘潭大学、湖南大学、中南大学、湖南师范大学、中山大学、暨南大学、华南理工大学、华南农业大学、广州医科大学、广州中医药大学、华南师范大学、海南大学、广西大学、四川大学、重庆大学、西南交通大学、电子科技大学、西南石油大学、成都理工大学、四川农业大学、成都中医药大学、西南大学、西南财经大学、贵州大学、云南大学、西藏大学、西北大学、西安交通大学、西北工业大学、西安电子科技大学、长安大学、西北农林科技大学、陕西师范大学、兰州大学、青海大学、宁夏大学、新疆大学、石河子大学、中国矿业大学（北京）、中国石油大学（北京）、中国地质大学（北京）、宁波大学、南方科技大学、上海科技大学、中国科学院大学、国防科技大学、海军军医大学、空军军医大学。</w:t>
      </w:r>
      <w:r>
        <w:rPr>
          <w:rFonts w:eastAsia="楷体_GB2312"/>
          <w:b/>
          <w:bCs/>
          <w:sz w:val="32"/>
          <w:szCs w:val="32"/>
          <w:lang w:bidi="ar"/>
        </w:rPr>
        <w:t>（排名不分先后）</w:t>
      </w:r>
    </w:p>
    <w:p>
      <w:pPr>
        <w:spacing w:line="560" w:lineRule="atLeas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2.省、自治区、直辖市属重点师范类院校（34所）</w:t>
      </w:r>
    </w:p>
    <w:p>
      <w:pPr>
        <w:spacing w:line="560" w:lineRule="exact"/>
        <w:ind w:firstLine="640" w:firstLineChars="200"/>
        <w:jc w:val="left"/>
        <w:rPr>
          <w:rFonts w:hint="eastAsia" w:eastAsia="楷体_GB2312"/>
          <w:b/>
          <w:bCs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都师范大学、上海师范大学、天津师范大学、南京师范大学、湖南师范大学、华南师范大学、西北师范大学、江西师范大学、福建师范大学、山东师范大学、曲阜师范大学、辽宁师范大学、河北师范大学、四川师范大学、西华师范大学、河南师范大学、重庆师范大学、广西师范大学、哈尔滨师范大学、浙江师范大学、云南师范大学、江苏师范大学、内蒙古师范大学、贵州师范大学、安徽师范大学、山西师范大学、吉林师范大学、海南师范大学、湖北师范大学、新疆师范大学、青海师范大学、沈阳师范大学、杭州师范大学、淮北师范大学。</w:t>
      </w:r>
      <w:r>
        <w:rPr>
          <w:rFonts w:hint="eastAsia" w:eastAsia="楷体_GB2312"/>
          <w:b/>
          <w:bCs/>
          <w:sz w:val="32"/>
          <w:szCs w:val="32"/>
          <w:lang w:bidi="ar"/>
        </w:rPr>
        <w:t>（排名不分先后）</w:t>
      </w:r>
    </w:p>
    <w:p/>
    <w:sectPr>
      <w:footerReference r:id="rId3" w:type="default"/>
      <w:pgSz w:w="11906" w:h="16838"/>
      <w:pgMar w:top="1928" w:right="1587" w:bottom="147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xYjA5YjE5MDc3Y2MzMDE4YWNhNWEwZTIyZDA2MDcifQ=="/>
  </w:docVars>
  <w:rsids>
    <w:rsidRoot w:val="00000000"/>
    <w:rsid w:val="10F51547"/>
    <w:rsid w:val="31DF26FC"/>
    <w:rsid w:val="36E02299"/>
    <w:rsid w:val="566852E9"/>
    <w:rsid w:val="7DE2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</w:rPr>
  </w:style>
  <w:style w:type="paragraph" w:styleId="3">
    <w:name w:val="index 8"/>
    <w:basedOn w:val="1"/>
    <w:next w:val="1"/>
    <w:qFormat/>
    <w:uiPriority w:val="99"/>
    <w:pPr>
      <w:ind w:left="2940"/>
    </w:pPr>
    <w:rPr>
      <w:rFonts w:ascii="Times New Roman" w:hAnsi="Times New Roman" w:eastAsia="方正小标宋简体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next w:val="3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1290</Words>
  <Characters>1295</Characters>
  <Lines>0</Lines>
  <Paragraphs>0</Paragraphs>
  <TotalTime>52</TotalTime>
  <ScaleCrop>false</ScaleCrop>
  <LinksUpToDate>false</LinksUpToDate>
  <CharactersWithSpaces>1295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2023-03-07T01:03:00Z</dcterms:created>
  <dc:creator>Administrator</dc:creator>
  <cp:lastModifiedBy>少俠</cp:lastModifiedBy>
  <cp:lastPrinted>2023-05-04T08:04:35Z</cp:lastPrinted>
  <dcterms:modified xsi:type="dcterms:W3CDTF">2023-05-04T08:42:15Z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A179EA4CE8494ED5B7F5D4E4FC3A22D6</vt:lpwstr>
  </property>
</Properties>
</file>