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before="100" w:after="100" w:line="560" w:lineRule="exact"/>
        <w:rPr>
          <w:rFonts w:ascii="宋体" w:hAnsi="宋体" w:cs="方正小标宋简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附件3</w:t>
      </w:r>
    </w:p>
    <w:p>
      <w:pPr>
        <w:shd w:val="solid" w:color="FFFFFF" w:fill="auto"/>
        <w:autoSpaceDN w:val="0"/>
        <w:spacing w:before="100" w:after="10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2023年周宁县教育局下属学校补充公开招聘</w:t>
      </w:r>
    </w:p>
    <w:p>
      <w:pPr>
        <w:shd w:val="solid" w:color="FFFFFF" w:fill="auto"/>
        <w:autoSpaceDN w:val="0"/>
        <w:spacing w:before="100" w:after="10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shd w:val="clear" w:color="auto" w:fill="FFFFFF"/>
        </w:rPr>
        <w:t>紧缺急需及高层次人才面试工作方案</w:t>
      </w:r>
    </w:p>
    <w:p>
      <w:pPr>
        <w:shd w:val="solid" w:color="FFFFFF" w:fill="auto"/>
        <w:autoSpaceDN w:val="0"/>
        <w:spacing w:line="560" w:lineRule="exact"/>
        <w:rPr>
          <w:rFonts w:hint="eastAsia" w:ascii="方正小标宋_GBK" w:hAnsi="仿宋_GB2312" w:eastAsia="方正小标宋_GBK" w:cs="仿宋_GB2312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仿宋" w:hAnsi="仿宋" w:eastAsia="仿宋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bCs/>
          <w:sz w:val="32"/>
          <w:szCs w:val="32"/>
          <w:shd w:val="clear" w:color="auto" w:fill="FFFFFF"/>
        </w:rPr>
        <w:t>一、时间、地点及入</w:t>
      </w:r>
      <w:r>
        <w:rPr>
          <w:rFonts w:hint="eastAsia" w:ascii="仿宋" w:hAnsi="仿宋" w:eastAsia="仿宋" w:cs="仿宋_GB2312"/>
          <w:bCs/>
          <w:sz w:val="32"/>
          <w:szCs w:val="32"/>
          <w:shd w:val="clear" w:color="auto" w:fill="FFFFFF"/>
          <w:lang w:eastAsia="zh-CN"/>
        </w:rPr>
        <w:t>围</w:t>
      </w:r>
      <w:r>
        <w:rPr>
          <w:rFonts w:hint="eastAsia" w:ascii="仿宋" w:hAnsi="仿宋" w:eastAsia="仿宋" w:cs="仿宋_GB2312"/>
          <w:bCs/>
          <w:sz w:val="32"/>
          <w:szCs w:val="32"/>
          <w:shd w:val="clear" w:color="auto" w:fill="FFFFFF"/>
        </w:rPr>
        <w:t>面试名单</w:t>
      </w:r>
    </w:p>
    <w:p>
      <w:pPr>
        <w:shd w:val="solid" w:color="FFFFFF" w:fill="auto"/>
        <w:autoSpaceDN w:val="0"/>
        <w:spacing w:line="640" w:lineRule="exact"/>
        <w:ind w:firstLine="643" w:firstLineChars="200"/>
        <w:rPr>
          <w:rFonts w:ascii="仿宋" w:hAnsi="仿宋" w:eastAsia="仿宋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shd w:val="clear" w:color="auto" w:fill="FFFFFF"/>
        </w:rPr>
        <w:t>1.面试时间：</w:t>
      </w:r>
      <w:r>
        <w:rPr>
          <w:rFonts w:hint="eastAsia" w:ascii="仿宋" w:hAnsi="仿宋" w:eastAsia="仿宋" w:cs="仿宋_GB2312"/>
          <w:bCs/>
          <w:sz w:val="32"/>
          <w:szCs w:val="32"/>
          <w:shd w:val="clear" w:color="auto" w:fill="FFFFFF"/>
        </w:rPr>
        <w:t>2023年5月23日（星期二）上午</w:t>
      </w:r>
      <w:r>
        <w:rPr>
          <w:rFonts w:hint="eastAsia" w:ascii="仿宋" w:hAnsi="仿宋" w:eastAsia="仿宋" w:cs="仿宋_GB2312"/>
          <w:sz w:val="32"/>
          <w:szCs w:val="32"/>
        </w:rPr>
        <w:t>8:30；</w:t>
      </w:r>
    </w:p>
    <w:p>
      <w:pPr>
        <w:shd w:val="solid" w:color="FFFFFF" w:fill="auto"/>
        <w:autoSpaceDN w:val="0"/>
        <w:spacing w:line="640" w:lineRule="exact"/>
        <w:ind w:firstLine="643" w:firstLineChars="200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shd w:val="clear" w:color="auto" w:fill="FFFFFF"/>
        </w:rPr>
        <w:t>2.面试地点：</w:t>
      </w:r>
      <w:r>
        <w:rPr>
          <w:rFonts w:hint="eastAsia" w:ascii="仿宋" w:hAnsi="仿宋" w:eastAsia="仿宋" w:cs="仿宋_GB2312"/>
          <w:sz w:val="32"/>
          <w:szCs w:val="32"/>
        </w:rPr>
        <w:t>周宁县第一中学（</w:t>
      </w:r>
      <w:r>
        <w:rPr>
          <w:rFonts w:hint="eastAsia" w:ascii="仿宋" w:hAnsi="仿宋" w:eastAsia="仿宋" w:cs="楷体_GB2312"/>
          <w:sz w:val="32"/>
          <w:szCs w:val="32"/>
          <w:shd w:val="clear" w:color="auto" w:fill="FFFFFF"/>
        </w:rPr>
        <w:t>地址：周宁县狮城镇龙潭街51号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）；</w:t>
      </w:r>
    </w:p>
    <w:p>
      <w:pPr>
        <w:shd w:val="solid" w:color="FFFFFF" w:fill="auto"/>
        <w:autoSpaceDN w:val="0"/>
        <w:spacing w:line="640" w:lineRule="exact"/>
        <w:ind w:firstLine="643" w:firstLineChars="200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shd w:val="clear" w:color="auto" w:fill="FFFFFF"/>
        </w:rPr>
        <w:t>3.面试名</w:t>
      </w:r>
      <w:r>
        <w:rPr>
          <w:rFonts w:hint="eastAsia" w:ascii="仿宋" w:hAnsi="仿宋" w:eastAsia="仿宋" w:cs="仿宋_GB2312"/>
          <w:sz w:val="32"/>
          <w:szCs w:val="32"/>
        </w:rPr>
        <w:t>单：根据2023年5月22日报名现场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确认情况而定。</w:t>
      </w:r>
    </w:p>
    <w:p>
      <w:pPr>
        <w:ind w:firstLine="640" w:firstLineChars="200"/>
        <w:jc w:val="left"/>
        <w:rPr>
          <w:rFonts w:ascii="仿宋" w:hAnsi="仿宋" w:eastAsia="仿宋" w:cs="仿宋_GB2312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bCs/>
          <w:sz w:val="32"/>
          <w:szCs w:val="32"/>
          <w:shd w:val="clear" w:color="auto" w:fill="FFFFFF"/>
        </w:rPr>
        <w:t>二、面试内容及办法</w:t>
      </w:r>
    </w:p>
    <w:p>
      <w:pPr>
        <w:ind w:firstLine="643" w:firstLineChars="200"/>
        <w:jc w:val="left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b/>
          <w:sz w:val="32"/>
          <w:szCs w:val="32"/>
          <w:shd w:val="clear" w:color="auto" w:fill="FFFFFF"/>
        </w:rPr>
        <w:t>1.面试内容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：考生自行准备所报考岗位相应学科的一个课时内容进行片段教学，使用教材版本为宁德市中小学现行使用版本，具体如下：高中语文（人民教育出版社）</w:t>
      </w:r>
      <w:r>
        <w:rPr>
          <w:rFonts w:hint="eastAsia" w:ascii="仿宋" w:hAnsi="仿宋" w:eastAsia="仿宋" w:cs="仿宋_GB2312"/>
          <w:sz w:val="32"/>
          <w:szCs w:val="32"/>
        </w:rPr>
        <w:t>高中化学（山东科技出版社）、高中生物（人民教育出版社）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专业素养问题由面试评委当场命制，考生思考后当场作答。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仿宋" w:hAnsi="仿宋" w:eastAsia="仿宋" w:cs="仿宋_GB2312"/>
          <w:bCs/>
          <w:sz w:val="32"/>
          <w:szCs w:val="32"/>
          <w:shd w:val="clear" w:color="auto" w:fill="FFFFFF"/>
        </w:rPr>
      </w:pPr>
    </w:p>
    <w:p>
      <w:pPr>
        <w:ind w:firstLine="643" w:firstLineChars="200"/>
        <w:jc w:val="left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shd w:val="clear" w:color="auto" w:fill="FFFFFF"/>
        </w:rPr>
        <w:t>2.面试方法：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采用综合技能面试办法，即片段教学（10分钟） 和专业素养提问（约3分钟）。主要考察运用专业知识和新课程理念分析处理教材、组织实施课堂教学、运用教学语言、板书等基本教学技能完成教学目标的能力，以及仪态仪表、口头表达、综合分析能力、思维能力和处理解决教育教学中实际问题的能力等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仿宋" w:hAnsi="仿宋" w:eastAsia="仿宋" w:cs="黑体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黑体"/>
          <w:bCs/>
          <w:sz w:val="32"/>
          <w:szCs w:val="32"/>
          <w:shd w:val="clear" w:color="auto" w:fill="FFFFFF"/>
        </w:rPr>
        <w:t>三、面试细则及评分标准</w:t>
      </w:r>
    </w:p>
    <w:p>
      <w:pPr>
        <w:ind w:firstLine="643" w:firstLineChars="200"/>
        <w:jc w:val="left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shd w:val="clear" w:color="auto" w:fill="FFFFFF"/>
        </w:rPr>
        <w:t>1.分值分布：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面试成绩总分为100分，其中专业素养（片段教学）70分，综合素养（问答）30分。</w:t>
      </w:r>
    </w:p>
    <w:p>
      <w:pPr>
        <w:shd w:val="solid" w:color="FFFFFF" w:fill="auto"/>
        <w:autoSpaceDN w:val="0"/>
        <w:spacing w:line="640" w:lineRule="exact"/>
        <w:ind w:firstLine="643" w:firstLineChars="200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shd w:val="clear" w:color="auto" w:fill="FFFFFF"/>
        </w:rPr>
        <w:t>2.面试流程：</w:t>
      </w:r>
      <w:r>
        <w:rPr>
          <w:rFonts w:hint="eastAsia" w:ascii="仿宋" w:hAnsi="仿宋" w:eastAsia="仿宋" w:cs="仿宋_GB2312"/>
          <w:bCs/>
          <w:sz w:val="32"/>
          <w:szCs w:val="32"/>
          <w:shd w:val="clear" w:color="auto" w:fill="FFFFFF"/>
        </w:rPr>
        <w:t>考生集中候考室点名、核对身份、上交通</w:t>
      </w:r>
      <w:r>
        <w:rPr>
          <w:rFonts w:hint="eastAsia" w:ascii="仿宋" w:hAnsi="仿宋" w:eastAsia="仿宋" w:cs="仿宋_GB2312"/>
          <w:bCs/>
          <w:sz w:val="32"/>
          <w:szCs w:val="32"/>
          <w:shd w:val="clear" w:color="auto" w:fill="FFFFFF"/>
          <w:lang w:eastAsia="zh-CN"/>
        </w:rPr>
        <w:t>信</w:t>
      </w:r>
      <w:r>
        <w:rPr>
          <w:rFonts w:hint="eastAsia" w:ascii="仿宋" w:hAnsi="仿宋" w:eastAsia="仿宋" w:cs="仿宋_GB2312"/>
          <w:bCs/>
          <w:sz w:val="32"/>
          <w:szCs w:val="32"/>
          <w:shd w:val="clear" w:color="auto" w:fill="FFFFFF"/>
        </w:rPr>
        <w:t>工具；工作人员组织考生分组抽签，确定面试顺序；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考生按序号依序进入考室面试。</w:t>
      </w:r>
    </w:p>
    <w:p>
      <w:pPr>
        <w:spacing w:line="560" w:lineRule="exact"/>
        <w:ind w:firstLine="643" w:firstLineChars="200"/>
        <w:textAlignment w:val="baseline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  <w:shd w:val="clear" w:color="auto" w:fill="FFFFFF"/>
        </w:rPr>
        <w:t>3.面试成绩：</w:t>
      </w:r>
      <w:r>
        <w:rPr>
          <w:rFonts w:hint="eastAsia" w:ascii="仿宋" w:hAnsi="仿宋" w:eastAsia="仿宋" w:cs="仿宋_GB2312"/>
          <w:kern w:val="0"/>
          <w:sz w:val="32"/>
          <w:szCs w:val="32"/>
          <w:shd w:val="clear" w:color="auto" w:fill="FFFFFF"/>
        </w:rPr>
        <w:t>面试成绩采用百分</w:t>
      </w:r>
      <w:r>
        <w:rPr>
          <w:rFonts w:hint="eastAsia" w:ascii="仿宋" w:hAnsi="仿宋" w:eastAsia="仿宋" w:cs="仿宋_GB2312"/>
          <w:spacing w:val="-6"/>
          <w:kern w:val="0"/>
          <w:sz w:val="32"/>
          <w:szCs w:val="32"/>
          <w:shd w:val="clear" w:color="auto" w:fill="FFFFFF"/>
        </w:rPr>
        <w:t>制计算，</w:t>
      </w:r>
      <w:r>
        <w:rPr>
          <w:rFonts w:hint="eastAsia" w:ascii="仿宋" w:hAnsi="仿宋" w:eastAsia="仿宋" w:cs="仿宋_GB2312"/>
          <w:kern w:val="0"/>
          <w:sz w:val="32"/>
          <w:szCs w:val="32"/>
          <w:shd w:val="clear" w:color="auto" w:fill="FFFFFF"/>
        </w:rPr>
        <w:t>保留小数点后两位。面试考核合格分数线设为60分，未达合格线的不予录用。若个别岗位实际参加面试人数等于或少于拟招考人数，面试合格成绩定为70分。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各学科组面试评委由5-7名专家组成，评委根据考生作答情况独立评分，</w:t>
      </w:r>
      <w:r>
        <w:rPr>
          <w:rFonts w:hint="eastAsia" w:ascii="仿宋" w:hAnsi="仿宋" w:eastAsia="仿宋"/>
          <w:sz w:val="32"/>
          <w:szCs w:val="32"/>
        </w:rPr>
        <w:t>去掉一个最高分和一个最低分后取平均分作为考生的最后面试得分，保留两位小数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。同一岗位出现同分并列情况时采用加试方式确定排名。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仿宋" w:hAnsi="仿宋" w:eastAsia="仿宋" w:cs="黑体"/>
          <w:bCs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黑体"/>
          <w:bCs/>
          <w:sz w:val="32"/>
          <w:szCs w:val="32"/>
          <w:shd w:val="clear" w:color="auto" w:fill="FFFFFF"/>
        </w:rPr>
        <w:t>五、其他有关事项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1.请应聘人员务必保持报名时填报的手机号码通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  <w:lang w:eastAsia="zh-CN"/>
        </w:rPr>
        <w:t>信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畅通，注意接收重要提醒。如有突发特殊情况及时报告招聘单位。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2.考生持本人有效身份证于面试当天上午8</w:t>
      </w:r>
      <w:r>
        <w:rPr>
          <w:rFonts w:hint="eastAsia" w:ascii="仿宋" w:hAnsi="仿宋" w:eastAsia="仿宋" w:cs="仿宋_GB2312"/>
          <w:bCs/>
          <w:sz w:val="32"/>
          <w:szCs w:val="32"/>
          <w:shd w:val="clear" w:color="auto" w:fill="FFFFFF"/>
        </w:rPr>
        <w:t>:00前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进入候考室，迟到15分钟者不得入场，视为自动放弃面试资格。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3.考生需携带自备的教案（一式5份）、教材（教学内容相关页码复印一式5份），报到后提交给候考室工作人员。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4.考生佩戴面试序号牌进入考室，面试中不得将姓名、籍贯、就读学校等个人信息告知评委,违者取消面试资格。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5.面试作答时间结束应立即停止作答，到旁听席静候面试成绩，不得影响其他考生的面试，待成绩公布后签名确认并离开考场。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6.面试考场实行封闭管理。考生进入面试场所后，要服从安排、遵守纪律、保持安静，不得擅自离开指定地点，不得互相交流，不得携带电脑、通</w:t>
      </w:r>
      <w:r>
        <w:rPr>
          <w:rFonts w:hint="eastAsia" w:ascii="仿宋" w:hAnsi="仿宋" w:eastAsia="仿宋" w:cs="仿宋_GB2312"/>
          <w:sz w:val="32"/>
          <w:szCs w:val="32"/>
          <w:shd w:val="clear" w:color="auto" w:fill="FFFFFF"/>
          <w:lang w:eastAsia="zh-CN"/>
        </w:rPr>
        <w:t>信</w:t>
      </w:r>
      <w:bookmarkStart w:id="0" w:name="_GoBack"/>
      <w:bookmarkEnd w:id="0"/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工具等电子设备进入考场，违者按舞弊处理，取消面试资格。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7.考生候考期间的茶水、点心自备。</w:t>
      </w:r>
    </w:p>
    <w:p>
      <w:pPr>
        <w:shd w:val="solid" w:color="FFFFFF" w:fill="auto"/>
        <w:autoSpaceDN w:val="0"/>
        <w:spacing w:line="640" w:lineRule="exact"/>
        <w:ind w:firstLine="640" w:firstLineChars="200"/>
        <w:rPr>
          <w:rFonts w:ascii="仿宋" w:hAnsi="仿宋" w:eastAsia="仿宋" w:cs="仿宋_GB2312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_GB2312"/>
          <w:sz w:val="32"/>
          <w:szCs w:val="32"/>
          <w:shd w:val="clear" w:color="auto" w:fill="FFFFFF"/>
        </w:rPr>
        <w:t>8.面试工作由县教育局负责组织实施县人社局、派驻县教育局纪检监察机构监督。</w:t>
      </w:r>
    </w:p>
    <w:p>
      <w:pPr>
        <w:shd w:val="solid" w:color="FFFFFF" w:fill="auto"/>
        <w:autoSpaceDN w:val="0"/>
        <w:spacing w:line="640" w:lineRule="exact"/>
        <w:ind w:firstLine="640" w:firstLineChars="200"/>
        <w:jc w:val="left"/>
        <w:rPr>
          <w:rFonts w:ascii="仿宋" w:hAnsi="仿宋" w:eastAsia="仿宋"/>
          <w:sz w:val="32"/>
          <w:szCs w:val="32"/>
          <w:shd w:val="clear" w:color="auto" w:fill="FFFFFF"/>
        </w:rPr>
      </w:pPr>
    </w:p>
    <w:p>
      <w:pPr>
        <w:shd w:val="solid" w:color="FFFFFF" w:fill="auto"/>
        <w:autoSpaceDN w:val="0"/>
        <w:spacing w:line="640" w:lineRule="exact"/>
        <w:ind w:firstLine="640" w:firstLineChars="200"/>
        <w:jc w:val="left"/>
        <w:rPr>
          <w:rFonts w:ascii="仿宋" w:hAnsi="仿宋" w:eastAsia="仿宋"/>
          <w:sz w:val="32"/>
          <w:szCs w:val="32"/>
          <w:shd w:val="clear" w:color="auto" w:fill="FFFFFF"/>
        </w:rPr>
      </w:pPr>
      <w:r>
        <w:rPr>
          <w:rFonts w:hint="eastAsia" w:ascii="仿宋" w:hAnsi="仿宋" w:eastAsia="仿宋"/>
          <w:sz w:val="32"/>
          <w:szCs w:val="32"/>
          <w:shd w:val="clear" w:color="auto" w:fill="FFFFFF"/>
        </w:rPr>
        <w:t xml:space="preserve">                                </w:t>
      </w:r>
    </w:p>
    <w:sectPr>
      <w:footerReference r:id="rId3" w:type="default"/>
      <w:footerReference r:id="rId4" w:type="even"/>
      <w:pgSz w:w="11906" w:h="16838"/>
      <w:pgMar w:top="1701" w:right="1474" w:bottom="1134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3073" o:spid="_x0000_s3073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Style w:val="6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rStyle w:val="6"/>
                    <w:sz w:val="28"/>
                    <w:szCs w:val="28"/>
                  </w:rPr>
                  <w:instrText xml:space="preserve">PAGE 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>
                  <w:rPr>
                    <w:rStyle w:val="6"/>
                    <w:sz w:val="28"/>
                    <w:szCs w:val="28"/>
                  </w:rPr>
                  <w:t>- 3 -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Y1NTRhOGY4YzdmZDg0N2I2MDYxNDM3NWZlYTY0MGUifQ=="/>
  </w:docVars>
  <w:rsids>
    <w:rsidRoot w:val="00B70039"/>
    <w:rsid w:val="00002494"/>
    <w:rsid w:val="0000616D"/>
    <w:rsid w:val="00057B8C"/>
    <w:rsid w:val="0006171B"/>
    <w:rsid w:val="00066DF8"/>
    <w:rsid w:val="00067631"/>
    <w:rsid w:val="000729D1"/>
    <w:rsid w:val="00094336"/>
    <w:rsid w:val="000C6190"/>
    <w:rsid w:val="000F1007"/>
    <w:rsid w:val="00173249"/>
    <w:rsid w:val="00184E55"/>
    <w:rsid w:val="001A3627"/>
    <w:rsid w:val="0020636E"/>
    <w:rsid w:val="00221E1B"/>
    <w:rsid w:val="002922D3"/>
    <w:rsid w:val="002E2745"/>
    <w:rsid w:val="00355E11"/>
    <w:rsid w:val="00370E1E"/>
    <w:rsid w:val="003B1AF4"/>
    <w:rsid w:val="003E2348"/>
    <w:rsid w:val="003F2E1F"/>
    <w:rsid w:val="004236AE"/>
    <w:rsid w:val="00424A47"/>
    <w:rsid w:val="00432D90"/>
    <w:rsid w:val="004358F1"/>
    <w:rsid w:val="0044157B"/>
    <w:rsid w:val="0046426C"/>
    <w:rsid w:val="00472032"/>
    <w:rsid w:val="004949F1"/>
    <w:rsid w:val="004D280D"/>
    <w:rsid w:val="004F0053"/>
    <w:rsid w:val="005104EB"/>
    <w:rsid w:val="00542F3A"/>
    <w:rsid w:val="00563393"/>
    <w:rsid w:val="005646D7"/>
    <w:rsid w:val="005A1787"/>
    <w:rsid w:val="005D2520"/>
    <w:rsid w:val="005F2450"/>
    <w:rsid w:val="005F5D00"/>
    <w:rsid w:val="00636EB0"/>
    <w:rsid w:val="00676E2D"/>
    <w:rsid w:val="00694130"/>
    <w:rsid w:val="006B58FF"/>
    <w:rsid w:val="006F00F7"/>
    <w:rsid w:val="006F3E38"/>
    <w:rsid w:val="00733512"/>
    <w:rsid w:val="007D75AC"/>
    <w:rsid w:val="00807856"/>
    <w:rsid w:val="00837D81"/>
    <w:rsid w:val="00855608"/>
    <w:rsid w:val="00885CFE"/>
    <w:rsid w:val="008D04CB"/>
    <w:rsid w:val="008D27D9"/>
    <w:rsid w:val="008E7DD1"/>
    <w:rsid w:val="008F0A4E"/>
    <w:rsid w:val="00936ED2"/>
    <w:rsid w:val="009B714A"/>
    <w:rsid w:val="009F70FC"/>
    <w:rsid w:val="00A11D0C"/>
    <w:rsid w:val="00A412FB"/>
    <w:rsid w:val="00A63D66"/>
    <w:rsid w:val="00A720FE"/>
    <w:rsid w:val="00A86BA1"/>
    <w:rsid w:val="00A97A7C"/>
    <w:rsid w:val="00B14E22"/>
    <w:rsid w:val="00B47DDE"/>
    <w:rsid w:val="00B57B96"/>
    <w:rsid w:val="00B673CC"/>
    <w:rsid w:val="00B70039"/>
    <w:rsid w:val="00BB3D2C"/>
    <w:rsid w:val="00BD24A8"/>
    <w:rsid w:val="00BE4A11"/>
    <w:rsid w:val="00C127F2"/>
    <w:rsid w:val="00C34015"/>
    <w:rsid w:val="00C53A20"/>
    <w:rsid w:val="00C840AD"/>
    <w:rsid w:val="00C9271C"/>
    <w:rsid w:val="00CC4F9A"/>
    <w:rsid w:val="00CF49B7"/>
    <w:rsid w:val="00D20A54"/>
    <w:rsid w:val="00D437D2"/>
    <w:rsid w:val="00D51A3F"/>
    <w:rsid w:val="00DA1301"/>
    <w:rsid w:val="00DA4513"/>
    <w:rsid w:val="00DA5E89"/>
    <w:rsid w:val="00DC4CAF"/>
    <w:rsid w:val="00EA1FCC"/>
    <w:rsid w:val="00F36ED0"/>
    <w:rsid w:val="00F404FF"/>
    <w:rsid w:val="00F643E2"/>
    <w:rsid w:val="00F66604"/>
    <w:rsid w:val="00F72FD8"/>
    <w:rsid w:val="00F76CEF"/>
    <w:rsid w:val="00FC4117"/>
    <w:rsid w:val="00FF61EF"/>
    <w:rsid w:val="01FA6C9C"/>
    <w:rsid w:val="034C362F"/>
    <w:rsid w:val="05EC7CAA"/>
    <w:rsid w:val="0CA13453"/>
    <w:rsid w:val="10E611C3"/>
    <w:rsid w:val="19187578"/>
    <w:rsid w:val="25FD68D5"/>
    <w:rsid w:val="52347E06"/>
    <w:rsid w:val="54E57F62"/>
    <w:rsid w:val="569F33BF"/>
    <w:rsid w:val="5CC42BB4"/>
    <w:rsid w:val="601948CD"/>
    <w:rsid w:val="62D72ECE"/>
    <w:rsid w:val="660C14F1"/>
    <w:rsid w:val="6B533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1105</Words>
  <Characters>1149</Characters>
  <Lines>8</Lines>
  <Paragraphs>2</Paragraphs>
  <TotalTime>10</TotalTime>
  <ScaleCrop>false</ScaleCrop>
  <LinksUpToDate>false</LinksUpToDate>
  <CharactersWithSpaces>1182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2020-11-18T07:32:00Z</dcterms:created>
  <dc:creator>lenovo</dc:creator>
  <cp:lastModifiedBy>e</cp:lastModifiedBy>
  <cp:lastPrinted>2022-12-09T02:12:00Z</cp:lastPrinted>
  <dcterms:modified xsi:type="dcterms:W3CDTF">2023-05-06T07:06:20Z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BF1708CFC7834A67ACDF64AF20EB8563</vt:lpwstr>
  </property>
</Properties>
</file>