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pPr>
        <w:snapToGrid w:val="0"/>
        <w:spacing w:line="600" w:lineRule="exact"/>
        <w:jc w:val="center"/>
        <w:rPr>
          <w:rStyle w:val="14"/>
          <w:rFonts w:ascii="黑体" w:hAnsi="华文中宋" w:eastAsia="黑体"/>
          <w:color w:val="FF0000"/>
          <w:sz w:val="44"/>
          <w:szCs w:val="44"/>
        </w:rPr>
      </w:pP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2023年高唐县职业教育中心学校</w:t>
      </w: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公开招聘教师应聘须知</w:t>
      </w:r>
    </w:p>
    <w:p>
      <w:pPr>
        <w:snapToGrid w:val="0"/>
        <w:spacing w:line="600" w:lineRule="exact"/>
        <w:rPr>
          <w:rFonts w:ascii="华文中宋" w:hAnsi="华文中宋" w:eastAsia="华文中宋"/>
          <w:b/>
          <w:sz w:val="44"/>
          <w:szCs w:val="44"/>
        </w:rPr>
      </w:pP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1.哪些人员可以应聘？</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按照事业单位公开招聘的相关规定，凡符合《2023年高唐县职业教育中心学校公开招聘教师简章》（以下简称《简章》）规定的条件及招聘岗位资格条件者，均可应聘。</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中共山东省委组织部、山东省人力资源和社会保障厅《关于进一步做好县乡事业单位公开招聘工作的若干意见》（鲁人社规〔2017〕21号）文件精神，对取得高级工、技师职业资格的高级技校或技师学院全日制毕业生，可按全日制高职（大专）、本科毕业生应聘符合条件的岗位。 </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2.哪些人员不能应聘？</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（1）曾受过刑事处罚和被开除公职的，在校期间受过院系级以上处分和在机关企事业单位工作人员受党纪政纪处分处分期未满的。</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（2）在各级公务员和企事业单位招考（聘）中被招考（聘）主管部门认定有舞弊等严重违反考录纪律行为的。</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（3）现役军人、在读的非应届毕业生，在读非应届毕业生也不得以已取得的学历作为条件报名。</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（4）有恶意失信行为被依法纳入失信人员名单尚未撤销的。</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（5）按照国家、省有关规定，到定向单位（岗位）工作未满最低服务年限或尚在任职试用期内的。</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（6）应聘人员不得应聘《事业单位人事管理回避规定》(人社部规〔2019〕1号)中应回避情形的岗位。</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（7）其他有关法律法规政策规定不得聘用的。</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在职人员应聘的，须经所在单位或主管部门同意。</w:t>
      </w:r>
    </w:p>
    <w:p>
      <w:pPr>
        <w:snapToGrid w:val="0"/>
        <w:spacing w:line="58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3.对学历</w:t>
      </w:r>
      <w:r>
        <w:rPr>
          <w:rFonts w:hint="eastAsia" w:ascii="仿宋_GB2312" w:hAnsi="仿宋_GB2312" w:eastAsia="仿宋_GB2312" w:cs="仿宋_GB2312"/>
          <w:b/>
          <w:sz w:val="32"/>
          <w:szCs w:val="32"/>
          <w:lang w:eastAsia="zh-CN"/>
        </w:rPr>
        <w:t>、学位</w:t>
      </w:r>
      <w:r>
        <w:rPr>
          <w:rFonts w:hint="eastAsia" w:ascii="仿宋_GB2312" w:hAnsi="仿宋_GB2312" w:eastAsia="仿宋_GB2312" w:cs="仿宋_GB2312"/>
          <w:b/>
          <w:sz w:val="32"/>
          <w:szCs w:val="32"/>
        </w:rPr>
        <w:t>及相关证书取得时间有什么要求？</w:t>
      </w:r>
    </w:p>
    <w:p>
      <w:pPr>
        <w:pStyle w:val="7"/>
        <w:shd w:val="clear" w:color="auto" w:fill="FFFFFF"/>
        <w:spacing w:before="0" w:beforeAutospacing="0" w:after="0" w:afterAutospacing="0"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2023届普通高校应届毕业生须在2023年7月31日前取得应聘岗位要求的学历证书、相应学位证书；其他应聘人员须在202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日前取得国家承认的学历、相关证书（含根据聊人字〔2006〕17号文件规定取得的学历及相关证书）。</w:t>
      </w:r>
    </w:p>
    <w:p>
      <w:pPr>
        <w:snapToGrid w:val="0"/>
        <w:spacing w:line="58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4.对教师资格证书取得时间有什么要求？</w:t>
      </w:r>
    </w:p>
    <w:p>
      <w:pPr>
        <w:snapToGrid w:val="0"/>
        <w:spacing w:line="600" w:lineRule="exact"/>
        <w:ind w:firstLine="640" w:firstLineChars="200"/>
        <w:rPr>
          <w:rStyle w:val="25"/>
          <w:rFonts w:hint="eastAsia" w:ascii="仿宋_GB2312" w:hAnsi="仿宋_GB2312" w:eastAsia="仿宋_GB2312" w:cs="仿宋_GB2312"/>
          <w:color w:val="000000" w:themeColor="text1"/>
          <w:sz w:val="32"/>
          <w:szCs w:val="32"/>
          <w:lang w:eastAsia="zh-CN"/>
        </w:rPr>
      </w:pPr>
      <w:r>
        <w:rPr>
          <w:rFonts w:hint="eastAsia" w:ascii="仿宋_GB2312" w:hAnsi="微软雅黑" w:eastAsia="仿宋_GB2312"/>
          <w:color w:val="000000"/>
          <w:sz w:val="32"/>
          <w:szCs w:val="32"/>
          <w:shd w:val="clear" w:color="auto" w:fill="FFFFFF"/>
          <w:lang w:eastAsia="zh-CN"/>
        </w:rPr>
        <w:t>报考专业课教师岗位的，可采取“承诺</w:t>
      </w:r>
      <w:r>
        <w:rPr>
          <w:rFonts w:hint="eastAsia" w:ascii="仿宋_GB2312" w:hAnsi="微软雅黑" w:eastAsia="仿宋_GB2312"/>
          <w:color w:val="000000"/>
          <w:sz w:val="32"/>
          <w:szCs w:val="32"/>
          <w:shd w:val="clear" w:color="auto" w:fill="FFFFFF"/>
          <w:lang w:val="en-US" w:eastAsia="zh-CN"/>
        </w:rPr>
        <w:t>+容缺</w:t>
      </w:r>
      <w:r>
        <w:rPr>
          <w:rFonts w:hint="eastAsia" w:ascii="仿宋_GB2312" w:hAnsi="微软雅黑" w:eastAsia="仿宋_GB2312"/>
          <w:color w:val="000000"/>
          <w:sz w:val="32"/>
          <w:szCs w:val="32"/>
          <w:shd w:val="clear" w:color="auto" w:fill="FFFFFF"/>
          <w:lang w:eastAsia="zh-CN"/>
        </w:rPr>
        <w:t>”方式报名，两年内取得教师资格。</w:t>
      </w:r>
      <w:r>
        <w:rPr>
          <w:rStyle w:val="25"/>
          <w:rFonts w:hint="eastAsia" w:ascii="仿宋_GB2312" w:hAnsi="仿宋_GB2312" w:eastAsia="仿宋_GB2312" w:cs="仿宋_GB2312"/>
          <w:color w:val="000000" w:themeColor="text1"/>
          <w:sz w:val="32"/>
          <w:szCs w:val="32"/>
          <w:lang w:eastAsia="zh-CN"/>
        </w:rPr>
        <w:t>报考非专业课教师岗位的，根据人力资源社会保障部办公厅 教育部办公厅《关于做好2023年中小学幼儿园教师公开招聘工作的通知》（人社厅函〔2023〕34号）规定，在办理聘用手续前须取得中等职业学校或高级中学教师资格证书。未按期取得的，不予聘用。</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5.如何界定应聘人员所学专业？</w:t>
      </w:r>
    </w:p>
    <w:p>
      <w:pPr>
        <w:snapToGrid w:val="0"/>
        <w:spacing w:line="600" w:lineRule="exact"/>
        <w:ind w:firstLine="627" w:firstLineChars="196"/>
        <w:rPr>
          <w:rFonts w:hint="eastAsia" w:ascii="仿宋_GB2312" w:hAnsi="仿宋_GB2312" w:eastAsia="仿宋_GB2312" w:cs="仿宋_GB2312"/>
          <w:color w:val="FF6600"/>
          <w:sz w:val="32"/>
          <w:szCs w:val="32"/>
        </w:rPr>
      </w:pPr>
      <w:r>
        <w:rPr>
          <w:rFonts w:hint="eastAsia" w:ascii="仿宋_GB2312" w:hAnsi="仿宋_GB2312" w:eastAsia="仿宋_GB2312" w:cs="仿宋_GB2312"/>
          <w:sz w:val="32"/>
          <w:szCs w:val="32"/>
        </w:rPr>
        <w:t>以应聘人员所获毕业证书上注明的专业为准。</w:t>
      </w:r>
    </w:p>
    <w:p>
      <w:pPr>
        <w:snapToGrid w:val="0"/>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6.留学回国人员应聘需要提供哪些材料？ </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留学回国人员应聘的，除需提供《简章》中规定的相关材料外，还要出具国家教育部门的学历学位认证。报考人员可登录教育部留学服务中心网站（http://www.cscse.edu.cn）查询认证的有关要求和程序。</w:t>
      </w:r>
    </w:p>
    <w:p>
      <w:pPr>
        <w:pStyle w:val="15"/>
        <w:spacing w:line="600" w:lineRule="exact"/>
        <w:ind w:firstLine="62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7.报考人员在网上提供的照片有什么要求？</w:t>
      </w:r>
    </w:p>
    <w:p>
      <w:pPr>
        <w:widowControl/>
        <w:spacing w:line="520" w:lineRule="exact"/>
        <w:ind w:firstLine="608" w:firstLineChars="19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应聘人员在网上报名时提供的照片必须是近期正面免冠大头数码彩色照片（头部占照片尺寸的2/3，</w:t>
      </w:r>
      <w:r>
        <w:rPr>
          <w:rFonts w:hint="eastAsia" w:ascii="仿宋_GB2312" w:hAnsi="仿宋_GB2312" w:eastAsia="仿宋_GB2312" w:cs="仿宋_GB2312"/>
          <w:color w:val="000000"/>
          <w:kern w:val="0"/>
          <w:sz w:val="32"/>
          <w:szCs w:val="32"/>
        </w:rPr>
        <w:t>面部正面头发不得过眉，露双耳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不得佩戴首饰</w:t>
      </w:r>
      <w:r>
        <w:rPr>
          <w:rFonts w:hint="eastAsia" w:ascii="仿宋_GB2312" w:hAnsi="仿宋_GB2312" w:eastAsia="仿宋_GB2312" w:cs="仿宋_GB2312"/>
          <w:color w:val="000000"/>
          <w:sz w:val="32"/>
          <w:szCs w:val="32"/>
        </w:rPr>
        <w:t>），确保照片清晰、明亮、不变形</w:t>
      </w:r>
      <w:r>
        <w:rPr>
          <w:rFonts w:hint="eastAsia" w:ascii="仿宋_GB2312" w:hAnsi="仿宋_GB2312" w:eastAsia="仿宋_GB2312" w:cs="仿宋_GB2312"/>
          <w:color w:val="000000"/>
          <w:kern w:val="0"/>
          <w:sz w:val="32"/>
          <w:szCs w:val="32"/>
        </w:rPr>
        <w:t>、可辨认</w:t>
      </w:r>
      <w:r>
        <w:rPr>
          <w:rFonts w:hint="eastAsia" w:ascii="仿宋_GB2312" w:hAnsi="仿宋_GB2312" w:eastAsia="仿宋_GB2312" w:cs="仿宋_GB2312"/>
          <w:color w:val="000000"/>
          <w:sz w:val="32"/>
          <w:szCs w:val="32"/>
        </w:rPr>
        <w:t>。规格：分辨率120像素(宽)X160像素(高)，文件大小不超过20KB，文件类型为JPG格式（如果没有数码照，建议考生到照相馆拍照获取照片）。</w:t>
      </w:r>
      <w:r>
        <w:rPr>
          <w:rFonts w:hint="eastAsia" w:ascii="仿宋_GB2312" w:hAnsi="仿宋_GB2312" w:eastAsia="仿宋_GB2312" w:cs="仿宋_GB2312"/>
          <w:color w:val="000000"/>
          <w:kern w:val="0"/>
          <w:sz w:val="32"/>
          <w:szCs w:val="32"/>
        </w:rPr>
        <w:t>凡因照片不符合要求导致无法进行网上审核、现场确认、影响正常参加考试的，后果由考生自负。</w:t>
      </w:r>
    </w:p>
    <w:p>
      <w:pPr>
        <w:pStyle w:val="15"/>
        <w:spacing w:line="600" w:lineRule="exact"/>
        <w:ind w:firstLine="62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8.取得面试人选资格的应聘人员进行现场资格审查时需提供哪些材料？</w:t>
      </w:r>
    </w:p>
    <w:p>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取得面试人选资格的应聘人员，需在规定的时间，按招聘岗位要求，向招聘单位提交相关材料（原件及复印件，复印件由审</w:t>
      </w:r>
      <w:r>
        <w:rPr>
          <w:rFonts w:hint="eastAsia" w:ascii="仿宋_GB2312" w:hAnsi="仿宋_GB2312" w:eastAsia="仿宋_GB2312" w:cs="仿宋_GB2312"/>
          <w:sz w:val="32"/>
          <w:szCs w:val="32"/>
        </w:rPr>
        <w:t>核单位留存）。相关材料主要有：</w:t>
      </w:r>
    </w:p>
    <w:p>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（1）《高唐县职业教育中心学校公开招聘教师报名登记表》； </w:t>
      </w:r>
    </w:p>
    <w:p>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（2）《应聘高唐县职业教育中心学校公开招聘教师诚信承诺书》； </w:t>
      </w:r>
    </w:p>
    <w:p>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（3）笔试准考证；</w:t>
      </w:r>
    </w:p>
    <w:p>
      <w:pPr>
        <w:pStyle w:val="23"/>
        <w:spacing w:line="520" w:lineRule="exact"/>
        <w:ind w:firstLine="624"/>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（4）国家承认的学历毕业证、报到证（普通高校毕业生提供）、学位证、身份证、户口簿、教育部学历证</w:t>
      </w:r>
      <w:r>
        <w:rPr>
          <w:rFonts w:hint="eastAsia" w:ascii="仿宋_GB2312" w:hAnsi="仿宋_GB2312" w:eastAsia="仿宋_GB2312" w:cs="仿宋_GB2312"/>
          <w:color w:val="000000"/>
          <w:sz w:val="32"/>
          <w:szCs w:val="32"/>
        </w:rPr>
        <w:t>书电子注册备案表、学位查询结果，未发放学历毕业证的普通高校应届毕业生提交学校核发的就业推荐表和学信网下载打印的《教育部学籍在线验证报告》；</w:t>
      </w:r>
    </w:p>
    <w:p>
      <w:pPr>
        <w:pStyle w:val="23"/>
        <w:spacing w:line="520" w:lineRule="exact"/>
        <w:ind w:firstLine="624"/>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已取得教师资格证书的应聘人员，需提供教师资格证、中国教师资格网教师资格证“证书信息”网页截图等相关证书材料。</w:t>
      </w:r>
    </w:p>
    <w:p>
      <w:pPr>
        <w:pStyle w:val="23"/>
        <w:spacing w:line="520" w:lineRule="exact"/>
        <w:ind w:firstLine="624"/>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暂未取得教师资格证书的应聘人员，其中：报考非专业课教师岗位的，提供已通过报考岗位所规定的教师资格笔试、面试考试的书面证明材料（教师资格笔试、面试合格证书）、二级乙等及以上普通话证书，签订《容缺报名个人承诺书》（见《简章</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pStyle w:val="23"/>
        <w:spacing w:line="520" w:lineRule="exact"/>
        <w:ind w:firstLine="624"/>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留学回国人员应聘的，还需提供国家教育部门的学历学位认证、我国驻外使领馆的有关证明材料，学历学位认证由教育部留学服务中心负责，报考人员可登陆教育部留学服务中心网站（http://www.cscse.edu.cn）查询认证的有关要求和程序；</w:t>
      </w:r>
    </w:p>
    <w:p>
      <w:pPr>
        <w:pStyle w:val="23"/>
        <w:spacing w:line="520" w:lineRule="exact"/>
        <w:ind w:firstLine="624"/>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职人员应聘的，还需提交有用人管理权限部门或单位出具的同意应聘介绍信或与签约单位解除协议书，现工作单位与报名时工作单位不一致的，应出具与原单位解约的证明材料和现工作单位的签约合同及同意报考证明；已与报名时的工作单位解约，且目前无工作单位的，应出具原单位解约证明材料或失业证；中小学教师报考须提交县级以上教育行政主管部门出具的同意应聘介绍信。</w:t>
      </w:r>
    </w:p>
    <w:p>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Cs/>
          <w:kern w:val="36"/>
          <w:sz w:val="32"/>
          <w:szCs w:val="32"/>
        </w:rPr>
        <w:t>已与用人单位签订就业协议的毕业生应聘前与签约单位解除协议或签约单位同意报考的书面证明；</w:t>
      </w:r>
      <w:r>
        <w:rPr>
          <w:rFonts w:hint="eastAsia" w:ascii="仿宋_GB2312" w:hAnsi="仿宋_GB2312" w:eastAsia="仿宋_GB2312" w:cs="仿宋_GB2312"/>
          <w:sz w:val="32"/>
          <w:szCs w:val="32"/>
        </w:rPr>
        <w:t xml:space="preserve"> </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（7）香港和澳门居民中的中国公民应聘的，还需提供《港澳居民来往内地通行证》； </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（8）1寸近期同底版免冠证件照片3张（须与网上报名的照片同一底版）；</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（9）招聘岗位资格条件要求的其他证明材料。</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9．现场资格审查时，未能在规定时间内提交齐全指定材料，可否延期补交有关材料？</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资格审查提交材料不全的，须在现场资格审查后1个工作日内提交。未在规定时间内提交有关材料、证明的，视为自动放弃。经审查不具备报考条件的，取消其考试资格。单位同意应聘介绍信必须在现场资格审查时提供。</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10.享受减免有关考务费用的人员需提供哪些证明材料？</w:t>
      </w:r>
    </w:p>
    <w:p>
      <w:pPr>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拟享受减免考务费用的应聘人员，勿网上交费，在通过招聘单位资格初审后，可由本人或委托他人，</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color w:val="000000"/>
          <w:kern w:val="0"/>
          <w:sz w:val="32"/>
          <w:szCs w:val="32"/>
        </w:rPr>
        <w:t>2023年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rPr>
        <w:t>日16:00前</w:t>
      </w:r>
      <w:r>
        <w:rPr>
          <w:rFonts w:hint="eastAsia" w:ascii="仿宋_GB2312" w:hAnsi="仿宋_GB2312" w:eastAsia="仿宋_GB2312" w:cs="仿宋_GB2312"/>
          <w:sz w:val="32"/>
          <w:szCs w:val="32"/>
        </w:rPr>
        <w:t>携带有关证明材料（原件及复印</w:t>
      </w:r>
      <w:bookmarkStart w:id="0" w:name="_GoBack"/>
      <w:bookmarkEnd w:id="0"/>
      <w:r>
        <w:rPr>
          <w:rFonts w:hint="eastAsia" w:ascii="仿宋_GB2312" w:hAnsi="仿宋_GB2312" w:eastAsia="仿宋_GB2312" w:cs="仿宋_GB2312"/>
          <w:sz w:val="32"/>
          <w:szCs w:val="32"/>
        </w:rPr>
        <w:t>件，复印件由审核单位留存）到学校人事处办理现场确认和减免费用手续。</w:t>
      </w:r>
    </w:p>
    <w:p>
      <w:pPr>
        <w:widowControl/>
        <w:shd w:val="clear" w:color="auto" w:fill="FFFFFF"/>
        <w:spacing w:line="560" w:lineRule="exact"/>
        <w:ind w:firstLine="56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所需提供的证明材料主要包括：</w:t>
      </w:r>
      <w:r>
        <w:rPr>
          <w:rFonts w:hint="eastAsia" w:ascii="仿宋_GB2312" w:hAnsi="仿宋_GB2312" w:eastAsia="仿宋_GB2312" w:cs="仿宋_GB2312"/>
          <w:sz w:val="32"/>
          <w:szCs w:val="32"/>
          <w:lang w:eastAsia="zh-CN"/>
        </w:rPr>
        <w:t>身份证；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11.应聘人员是否可以改报其他岗位？</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应聘人员在待审核期内可以更改报考岗位。</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没有通过资格审查的应聘人员，在报名时间截止前可改报其他岗位，但系统自动禁止该应聘人员再次报考曾被拒绝的岗位。通过资格审查的应聘人员，系统自动禁止该应聘人员改报其他岗位。</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12.面试采用什么方式？</w:t>
      </w:r>
    </w:p>
    <w:p>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面试重点测评应聘者的岗位适应能力，主要考察应聘者的政治素质、师德修养、专业知识和业务能力等。</w:t>
      </w:r>
      <w:r>
        <w:rPr>
          <w:rFonts w:hint="eastAsia" w:ascii="仿宋_GB2312" w:hAnsi="仿宋_GB2312" w:eastAsia="仿宋_GB2312" w:cs="仿宋_GB2312"/>
          <w:kern w:val="0"/>
          <w:sz w:val="32"/>
          <w:szCs w:val="32"/>
        </w:rPr>
        <w:t>面试根据岗位特点和专业要求，数学教师岗位采用试讲的方式，专业课教师岗位采取试讲和技能测试相结合的方式进行。</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13.填报相关表格、信息时需注意什么？</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14.违纪违规及存在不诚信情形的应聘人员和拟聘用人员名单公示后提出放弃的如何处理？</w:t>
      </w:r>
    </w:p>
    <w:p>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snapToGrid w:val="0"/>
        <w:spacing w:line="60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对公示后无故放弃聘用资格的应聘人员，由高唐县职业教育中心学校报县教育和体育局和县人力资源和社会保障局记入事业单位公开招聘违纪违规与诚信档案库，并将处理决定放入个人档案。</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15.对招聘岗位资格条件有疑问的如何咨询？</w:t>
      </w:r>
    </w:p>
    <w:p>
      <w:pPr>
        <w:snapToGrid w:val="0"/>
        <w:spacing w:line="60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对招聘岗位资格条件和其他内容有疑问的，请与高唐县职业教育中心学校联系（招聘单位咨询电话详见《岗位汇总表》）。</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16.《刑法》对于考试作弊有哪些新规定？</w:t>
      </w:r>
    </w:p>
    <w:p>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此规定已于2015年11月1日起正式实施。考生和其他人员违反《刑法》构成犯罪的，将依法追究刑事责任。</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17.是否有指定的考试辅导书和培训班？</w:t>
      </w:r>
    </w:p>
    <w:p>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本次公开招聘统一考试</w:t>
      </w:r>
      <w:r>
        <w:rPr>
          <w:rFonts w:hint="eastAsia" w:ascii="仿宋_GB2312" w:hAnsi="仿宋_GB2312" w:eastAsia="仿宋_GB2312" w:cs="仿宋_GB2312"/>
          <w:kern w:val="0"/>
          <w:sz w:val="32"/>
          <w:szCs w:val="32"/>
        </w:rPr>
        <w:t>不指定考试教材和辅导用书，不举办也不授权或委托任何机构举办考试辅导培训班。</w:t>
      </w:r>
    </w:p>
    <w:p>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18.考生还需注意哪些问题？</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pPr>
        <w:snapToGrid w:val="0"/>
        <w:spacing w:line="600" w:lineRule="exact"/>
        <w:ind w:firstLine="640" w:firstLineChars="200"/>
        <w:rPr>
          <w:rFonts w:ascii="仿宋_GB2312" w:eastAsia="仿宋_GB2312"/>
          <w:sz w:val="32"/>
          <w:szCs w:val="32"/>
        </w:rPr>
      </w:pPr>
    </w:p>
    <w:sectPr>
      <w:footerReference r:id="rId3" w:type="default"/>
      <w:footerReference r:id="rId4" w:type="even"/>
      <w:pgSz w:w="11906" w:h="16838"/>
      <w:pgMar w:top="158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hNjc0NWRhM2FiZTBjMDU5OGY1NDJlMWFlZTMyODgifQ=="/>
  </w:docVars>
  <w:rsids>
    <w:rsidRoot w:val="00115421"/>
    <w:rsid w:val="00001523"/>
    <w:rsid w:val="000029C8"/>
    <w:rsid w:val="00013AF3"/>
    <w:rsid w:val="00013C79"/>
    <w:rsid w:val="00015697"/>
    <w:rsid w:val="00021146"/>
    <w:rsid w:val="00023900"/>
    <w:rsid w:val="00032748"/>
    <w:rsid w:val="00036B5A"/>
    <w:rsid w:val="00041539"/>
    <w:rsid w:val="00042211"/>
    <w:rsid w:val="00043C79"/>
    <w:rsid w:val="00050EA4"/>
    <w:rsid w:val="00053911"/>
    <w:rsid w:val="000613FE"/>
    <w:rsid w:val="00062971"/>
    <w:rsid w:val="000721E9"/>
    <w:rsid w:val="00075735"/>
    <w:rsid w:val="00077B96"/>
    <w:rsid w:val="00077DB1"/>
    <w:rsid w:val="00083F38"/>
    <w:rsid w:val="000A07E9"/>
    <w:rsid w:val="000B6B46"/>
    <w:rsid w:val="000C0236"/>
    <w:rsid w:val="000D0FA6"/>
    <w:rsid w:val="000D260C"/>
    <w:rsid w:val="000D7F9E"/>
    <w:rsid w:val="0010583E"/>
    <w:rsid w:val="00110753"/>
    <w:rsid w:val="00115421"/>
    <w:rsid w:val="00123132"/>
    <w:rsid w:val="00133ADB"/>
    <w:rsid w:val="0014223E"/>
    <w:rsid w:val="00144859"/>
    <w:rsid w:val="00145CA3"/>
    <w:rsid w:val="00155F0C"/>
    <w:rsid w:val="001563F5"/>
    <w:rsid w:val="00173698"/>
    <w:rsid w:val="00191AFB"/>
    <w:rsid w:val="001A35EF"/>
    <w:rsid w:val="001B1B0C"/>
    <w:rsid w:val="001B325B"/>
    <w:rsid w:val="001C4465"/>
    <w:rsid w:val="001C5651"/>
    <w:rsid w:val="001D152D"/>
    <w:rsid w:val="001D436C"/>
    <w:rsid w:val="001E0547"/>
    <w:rsid w:val="001E3B39"/>
    <w:rsid w:val="001E3CD5"/>
    <w:rsid w:val="001F7A93"/>
    <w:rsid w:val="00200388"/>
    <w:rsid w:val="0020321A"/>
    <w:rsid w:val="00207D89"/>
    <w:rsid w:val="002104CB"/>
    <w:rsid w:val="00212118"/>
    <w:rsid w:val="002131EB"/>
    <w:rsid w:val="00231418"/>
    <w:rsid w:val="00231E10"/>
    <w:rsid w:val="00240D08"/>
    <w:rsid w:val="002425E3"/>
    <w:rsid w:val="00242CE7"/>
    <w:rsid w:val="00254EB8"/>
    <w:rsid w:val="002747A7"/>
    <w:rsid w:val="00274C0E"/>
    <w:rsid w:val="0028794F"/>
    <w:rsid w:val="00296264"/>
    <w:rsid w:val="002A62A1"/>
    <w:rsid w:val="002B7B27"/>
    <w:rsid w:val="002C157A"/>
    <w:rsid w:val="002D06CC"/>
    <w:rsid w:val="002D7206"/>
    <w:rsid w:val="002E02D4"/>
    <w:rsid w:val="00301615"/>
    <w:rsid w:val="003107F0"/>
    <w:rsid w:val="00311631"/>
    <w:rsid w:val="00317826"/>
    <w:rsid w:val="00322488"/>
    <w:rsid w:val="003240F7"/>
    <w:rsid w:val="00327701"/>
    <w:rsid w:val="00327CB1"/>
    <w:rsid w:val="00330762"/>
    <w:rsid w:val="00350353"/>
    <w:rsid w:val="00371959"/>
    <w:rsid w:val="00372D28"/>
    <w:rsid w:val="00377728"/>
    <w:rsid w:val="003832EA"/>
    <w:rsid w:val="003950E6"/>
    <w:rsid w:val="003A2F4D"/>
    <w:rsid w:val="003A321F"/>
    <w:rsid w:val="003A4C67"/>
    <w:rsid w:val="003A54A5"/>
    <w:rsid w:val="003A6EC0"/>
    <w:rsid w:val="003B78FA"/>
    <w:rsid w:val="003C425A"/>
    <w:rsid w:val="003E0C79"/>
    <w:rsid w:val="003E7C03"/>
    <w:rsid w:val="003F0CA9"/>
    <w:rsid w:val="003F55E2"/>
    <w:rsid w:val="003F74CC"/>
    <w:rsid w:val="00400368"/>
    <w:rsid w:val="004010E6"/>
    <w:rsid w:val="00426681"/>
    <w:rsid w:val="00427336"/>
    <w:rsid w:val="004302E5"/>
    <w:rsid w:val="00437434"/>
    <w:rsid w:val="00484520"/>
    <w:rsid w:val="00497BD1"/>
    <w:rsid w:val="00497C53"/>
    <w:rsid w:val="004A1FEA"/>
    <w:rsid w:val="004A5209"/>
    <w:rsid w:val="004A694A"/>
    <w:rsid w:val="004B602E"/>
    <w:rsid w:val="004C1D42"/>
    <w:rsid w:val="004C21DA"/>
    <w:rsid w:val="004C435D"/>
    <w:rsid w:val="004C60AA"/>
    <w:rsid w:val="004D2727"/>
    <w:rsid w:val="004E144C"/>
    <w:rsid w:val="004E2FA3"/>
    <w:rsid w:val="004F40DA"/>
    <w:rsid w:val="0050024A"/>
    <w:rsid w:val="00500956"/>
    <w:rsid w:val="00504BA0"/>
    <w:rsid w:val="00511BF4"/>
    <w:rsid w:val="00534587"/>
    <w:rsid w:val="00541035"/>
    <w:rsid w:val="0055417B"/>
    <w:rsid w:val="005556B5"/>
    <w:rsid w:val="00556805"/>
    <w:rsid w:val="00560415"/>
    <w:rsid w:val="0056056E"/>
    <w:rsid w:val="0056232E"/>
    <w:rsid w:val="005742DA"/>
    <w:rsid w:val="005746B1"/>
    <w:rsid w:val="00576861"/>
    <w:rsid w:val="005853A2"/>
    <w:rsid w:val="00585C63"/>
    <w:rsid w:val="005903CE"/>
    <w:rsid w:val="005A01E0"/>
    <w:rsid w:val="005A5D2C"/>
    <w:rsid w:val="005B3620"/>
    <w:rsid w:val="005B78DE"/>
    <w:rsid w:val="005C5F49"/>
    <w:rsid w:val="005D72DD"/>
    <w:rsid w:val="005F214B"/>
    <w:rsid w:val="006137FA"/>
    <w:rsid w:val="00615321"/>
    <w:rsid w:val="00633105"/>
    <w:rsid w:val="0064385C"/>
    <w:rsid w:val="006444BE"/>
    <w:rsid w:val="006524CE"/>
    <w:rsid w:val="00662395"/>
    <w:rsid w:val="00665BE0"/>
    <w:rsid w:val="00665E50"/>
    <w:rsid w:val="0067121D"/>
    <w:rsid w:val="00674497"/>
    <w:rsid w:val="0067450C"/>
    <w:rsid w:val="00675066"/>
    <w:rsid w:val="00677517"/>
    <w:rsid w:val="00683446"/>
    <w:rsid w:val="00686253"/>
    <w:rsid w:val="00690546"/>
    <w:rsid w:val="006916E0"/>
    <w:rsid w:val="0069200B"/>
    <w:rsid w:val="00696A53"/>
    <w:rsid w:val="006A0B3E"/>
    <w:rsid w:val="006A0F85"/>
    <w:rsid w:val="006A14A2"/>
    <w:rsid w:val="006A40E9"/>
    <w:rsid w:val="006A5745"/>
    <w:rsid w:val="006A7685"/>
    <w:rsid w:val="006C1988"/>
    <w:rsid w:val="006D24A7"/>
    <w:rsid w:val="006D776F"/>
    <w:rsid w:val="006E0898"/>
    <w:rsid w:val="006E0E96"/>
    <w:rsid w:val="0071371A"/>
    <w:rsid w:val="007250A1"/>
    <w:rsid w:val="00727B6F"/>
    <w:rsid w:val="0073311C"/>
    <w:rsid w:val="00734605"/>
    <w:rsid w:val="00744F8E"/>
    <w:rsid w:val="007457C9"/>
    <w:rsid w:val="00761BCB"/>
    <w:rsid w:val="00785CD6"/>
    <w:rsid w:val="0079355E"/>
    <w:rsid w:val="007A573D"/>
    <w:rsid w:val="007B09D0"/>
    <w:rsid w:val="007B3253"/>
    <w:rsid w:val="007B6BBF"/>
    <w:rsid w:val="007C0979"/>
    <w:rsid w:val="007C2B0C"/>
    <w:rsid w:val="007C3E80"/>
    <w:rsid w:val="007D0C9B"/>
    <w:rsid w:val="007D466A"/>
    <w:rsid w:val="007D5CD4"/>
    <w:rsid w:val="007E1B58"/>
    <w:rsid w:val="007E2E18"/>
    <w:rsid w:val="007E6071"/>
    <w:rsid w:val="007F5D57"/>
    <w:rsid w:val="00807066"/>
    <w:rsid w:val="008131F7"/>
    <w:rsid w:val="008166EA"/>
    <w:rsid w:val="00817BF5"/>
    <w:rsid w:val="00817E74"/>
    <w:rsid w:val="008241F8"/>
    <w:rsid w:val="00832CE0"/>
    <w:rsid w:val="00841464"/>
    <w:rsid w:val="008446DB"/>
    <w:rsid w:val="00863556"/>
    <w:rsid w:val="00863E7C"/>
    <w:rsid w:val="00865E71"/>
    <w:rsid w:val="00871C8A"/>
    <w:rsid w:val="00880127"/>
    <w:rsid w:val="00882AEB"/>
    <w:rsid w:val="008A20EF"/>
    <w:rsid w:val="008A3F51"/>
    <w:rsid w:val="008A612E"/>
    <w:rsid w:val="008A618D"/>
    <w:rsid w:val="008B45BF"/>
    <w:rsid w:val="008B7753"/>
    <w:rsid w:val="008D314B"/>
    <w:rsid w:val="008E5842"/>
    <w:rsid w:val="008F13FA"/>
    <w:rsid w:val="0090645C"/>
    <w:rsid w:val="0092313F"/>
    <w:rsid w:val="0093735A"/>
    <w:rsid w:val="00941E9A"/>
    <w:rsid w:val="009505F5"/>
    <w:rsid w:val="00951688"/>
    <w:rsid w:val="00954C44"/>
    <w:rsid w:val="00956602"/>
    <w:rsid w:val="00962F19"/>
    <w:rsid w:val="009653E0"/>
    <w:rsid w:val="00972249"/>
    <w:rsid w:val="009738DB"/>
    <w:rsid w:val="00985FE7"/>
    <w:rsid w:val="009A182B"/>
    <w:rsid w:val="009A2331"/>
    <w:rsid w:val="009B2C75"/>
    <w:rsid w:val="009C1D9B"/>
    <w:rsid w:val="009C506E"/>
    <w:rsid w:val="009D20A8"/>
    <w:rsid w:val="009D25AB"/>
    <w:rsid w:val="009E2017"/>
    <w:rsid w:val="00A03C7E"/>
    <w:rsid w:val="00A200DC"/>
    <w:rsid w:val="00A24AEF"/>
    <w:rsid w:val="00A27537"/>
    <w:rsid w:val="00A3569E"/>
    <w:rsid w:val="00A51026"/>
    <w:rsid w:val="00A52565"/>
    <w:rsid w:val="00A52D58"/>
    <w:rsid w:val="00A7083B"/>
    <w:rsid w:val="00A72712"/>
    <w:rsid w:val="00A81911"/>
    <w:rsid w:val="00A81F6E"/>
    <w:rsid w:val="00A9311F"/>
    <w:rsid w:val="00AB2D9E"/>
    <w:rsid w:val="00AB2EDD"/>
    <w:rsid w:val="00AB51E5"/>
    <w:rsid w:val="00AC79EA"/>
    <w:rsid w:val="00AD1C84"/>
    <w:rsid w:val="00AE5F0A"/>
    <w:rsid w:val="00AE791E"/>
    <w:rsid w:val="00AF7952"/>
    <w:rsid w:val="00B0174A"/>
    <w:rsid w:val="00B01EE4"/>
    <w:rsid w:val="00B01EFC"/>
    <w:rsid w:val="00B06E74"/>
    <w:rsid w:val="00B078BF"/>
    <w:rsid w:val="00B15839"/>
    <w:rsid w:val="00B30851"/>
    <w:rsid w:val="00B31E3D"/>
    <w:rsid w:val="00B32497"/>
    <w:rsid w:val="00B37F00"/>
    <w:rsid w:val="00B465B6"/>
    <w:rsid w:val="00B6283A"/>
    <w:rsid w:val="00B67686"/>
    <w:rsid w:val="00B71526"/>
    <w:rsid w:val="00B72D04"/>
    <w:rsid w:val="00B735A4"/>
    <w:rsid w:val="00B764FA"/>
    <w:rsid w:val="00B84615"/>
    <w:rsid w:val="00B84931"/>
    <w:rsid w:val="00B9305C"/>
    <w:rsid w:val="00B977AB"/>
    <w:rsid w:val="00BA278E"/>
    <w:rsid w:val="00BA5192"/>
    <w:rsid w:val="00BA5B7E"/>
    <w:rsid w:val="00BB39A8"/>
    <w:rsid w:val="00BE6D61"/>
    <w:rsid w:val="00BE7797"/>
    <w:rsid w:val="00BF1B2B"/>
    <w:rsid w:val="00BF3331"/>
    <w:rsid w:val="00C001D1"/>
    <w:rsid w:val="00C00202"/>
    <w:rsid w:val="00C020F6"/>
    <w:rsid w:val="00C02174"/>
    <w:rsid w:val="00C02546"/>
    <w:rsid w:val="00C03540"/>
    <w:rsid w:val="00C03ABC"/>
    <w:rsid w:val="00C07C3D"/>
    <w:rsid w:val="00C15E9B"/>
    <w:rsid w:val="00C27735"/>
    <w:rsid w:val="00C3345B"/>
    <w:rsid w:val="00C40FD1"/>
    <w:rsid w:val="00C4478C"/>
    <w:rsid w:val="00C468A6"/>
    <w:rsid w:val="00C5749E"/>
    <w:rsid w:val="00C63540"/>
    <w:rsid w:val="00C6570A"/>
    <w:rsid w:val="00C706D7"/>
    <w:rsid w:val="00C74BB7"/>
    <w:rsid w:val="00C77090"/>
    <w:rsid w:val="00C84D79"/>
    <w:rsid w:val="00C9071D"/>
    <w:rsid w:val="00C942AC"/>
    <w:rsid w:val="00C9457D"/>
    <w:rsid w:val="00C976AB"/>
    <w:rsid w:val="00CA0915"/>
    <w:rsid w:val="00CA43F9"/>
    <w:rsid w:val="00CB0EDB"/>
    <w:rsid w:val="00CB1748"/>
    <w:rsid w:val="00CB221B"/>
    <w:rsid w:val="00CB6359"/>
    <w:rsid w:val="00CC0DCF"/>
    <w:rsid w:val="00CD412F"/>
    <w:rsid w:val="00CE443E"/>
    <w:rsid w:val="00CF2543"/>
    <w:rsid w:val="00CF7538"/>
    <w:rsid w:val="00D058C1"/>
    <w:rsid w:val="00D23237"/>
    <w:rsid w:val="00D406FA"/>
    <w:rsid w:val="00D40937"/>
    <w:rsid w:val="00D51FD0"/>
    <w:rsid w:val="00D55039"/>
    <w:rsid w:val="00D61527"/>
    <w:rsid w:val="00D76879"/>
    <w:rsid w:val="00D833E9"/>
    <w:rsid w:val="00D95AB8"/>
    <w:rsid w:val="00DA1AF9"/>
    <w:rsid w:val="00DA2052"/>
    <w:rsid w:val="00DA45A7"/>
    <w:rsid w:val="00DA7350"/>
    <w:rsid w:val="00DB30F6"/>
    <w:rsid w:val="00DB432B"/>
    <w:rsid w:val="00DB65F4"/>
    <w:rsid w:val="00DC1A4B"/>
    <w:rsid w:val="00DC46EF"/>
    <w:rsid w:val="00DD2BE1"/>
    <w:rsid w:val="00DF1B7E"/>
    <w:rsid w:val="00E031BB"/>
    <w:rsid w:val="00E052A2"/>
    <w:rsid w:val="00E0740E"/>
    <w:rsid w:val="00E12BB7"/>
    <w:rsid w:val="00E1324E"/>
    <w:rsid w:val="00E13486"/>
    <w:rsid w:val="00E2665E"/>
    <w:rsid w:val="00E27738"/>
    <w:rsid w:val="00E347B8"/>
    <w:rsid w:val="00E35145"/>
    <w:rsid w:val="00E35B77"/>
    <w:rsid w:val="00E55CEB"/>
    <w:rsid w:val="00E674EE"/>
    <w:rsid w:val="00E73786"/>
    <w:rsid w:val="00E87FB5"/>
    <w:rsid w:val="00E94C23"/>
    <w:rsid w:val="00E953D9"/>
    <w:rsid w:val="00E9681C"/>
    <w:rsid w:val="00EA21BF"/>
    <w:rsid w:val="00EA24D4"/>
    <w:rsid w:val="00EB1F28"/>
    <w:rsid w:val="00EC3905"/>
    <w:rsid w:val="00ED0B76"/>
    <w:rsid w:val="00ED6FCC"/>
    <w:rsid w:val="00EF11BD"/>
    <w:rsid w:val="00EF1903"/>
    <w:rsid w:val="00F0032E"/>
    <w:rsid w:val="00F00F3B"/>
    <w:rsid w:val="00F01152"/>
    <w:rsid w:val="00F248EC"/>
    <w:rsid w:val="00F253E0"/>
    <w:rsid w:val="00F279C3"/>
    <w:rsid w:val="00F32217"/>
    <w:rsid w:val="00F41E92"/>
    <w:rsid w:val="00F544FF"/>
    <w:rsid w:val="00F63080"/>
    <w:rsid w:val="00F64ABD"/>
    <w:rsid w:val="00F705AC"/>
    <w:rsid w:val="00F77ADD"/>
    <w:rsid w:val="00FA29AF"/>
    <w:rsid w:val="00FA3A69"/>
    <w:rsid w:val="00FA4580"/>
    <w:rsid w:val="00FB0B4F"/>
    <w:rsid w:val="00FB3CB0"/>
    <w:rsid w:val="00FB787B"/>
    <w:rsid w:val="00FC3362"/>
    <w:rsid w:val="00FC4A30"/>
    <w:rsid w:val="00FD1DA8"/>
    <w:rsid w:val="00FD2365"/>
    <w:rsid w:val="00FD297C"/>
    <w:rsid w:val="00FE2582"/>
    <w:rsid w:val="00FE4BC2"/>
    <w:rsid w:val="00FF0757"/>
    <w:rsid w:val="01211AD4"/>
    <w:rsid w:val="014F6641"/>
    <w:rsid w:val="015679D0"/>
    <w:rsid w:val="019D73AC"/>
    <w:rsid w:val="01D54D98"/>
    <w:rsid w:val="01DF5C17"/>
    <w:rsid w:val="0216715F"/>
    <w:rsid w:val="02385327"/>
    <w:rsid w:val="023A2E4D"/>
    <w:rsid w:val="02754702"/>
    <w:rsid w:val="028B18FB"/>
    <w:rsid w:val="02DA1F3A"/>
    <w:rsid w:val="035B751F"/>
    <w:rsid w:val="036D7252"/>
    <w:rsid w:val="03A762C0"/>
    <w:rsid w:val="04041965"/>
    <w:rsid w:val="04243DB5"/>
    <w:rsid w:val="047E366C"/>
    <w:rsid w:val="05CF7D50"/>
    <w:rsid w:val="05ED35C6"/>
    <w:rsid w:val="06035C4C"/>
    <w:rsid w:val="0659586C"/>
    <w:rsid w:val="06F05772"/>
    <w:rsid w:val="07996868"/>
    <w:rsid w:val="084762C4"/>
    <w:rsid w:val="084E7652"/>
    <w:rsid w:val="08FA6E92"/>
    <w:rsid w:val="092C1016"/>
    <w:rsid w:val="09750C0F"/>
    <w:rsid w:val="0A002BCE"/>
    <w:rsid w:val="0A5751E7"/>
    <w:rsid w:val="0A8F5D00"/>
    <w:rsid w:val="0A9642EF"/>
    <w:rsid w:val="0B8B296C"/>
    <w:rsid w:val="0C2A3F33"/>
    <w:rsid w:val="0C566AD6"/>
    <w:rsid w:val="0C6460DE"/>
    <w:rsid w:val="0C9B6BDE"/>
    <w:rsid w:val="0CBB2DDD"/>
    <w:rsid w:val="0CE71E24"/>
    <w:rsid w:val="0CFD1647"/>
    <w:rsid w:val="0D246BD4"/>
    <w:rsid w:val="0D3F57BC"/>
    <w:rsid w:val="0D814026"/>
    <w:rsid w:val="0DDF6F9F"/>
    <w:rsid w:val="0DF06AB6"/>
    <w:rsid w:val="0E407A3D"/>
    <w:rsid w:val="0EE7435D"/>
    <w:rsid w:val="0F242EBB"/>
    <w:rsid w:val="0F474DFC"/>
    <w:rsid w:val="0F615EBD"/>
    <w:rsid w:val="0F773AEC"/>
    <w:rsid w:val="0FD83CA6"/>
    <w:rsid w:val="105552F6"/>
    <w:rsid w:val="10CD30DE"/>
    <w:rsid w:val="10FD1C16"/>
    <w:rsid w:val="113118BF"/>
    <w:rsid w:val="1158509E"/>
    <w:rsid w:val="11697B20"/>
    <w:rsid w:val="11FA7F03"/>
    <w:rsid w:val="123B15B5"/>
    <w:rsid w:val="12816876"/>
    <w:rsid w:val="13645F7C"/>
    <w:rsid w:val="13AA7707"/>
    <w:rsid w:val="13F56BD4"/>
    <w:rsid w:val="141F337C"/>
    <w:rsid w:val="142474B9"/>
    <w:rsid w:val="144162BD"/>
    <w:rsid w:val="14506500"/>
    <w:rsid w:val="157D4BDF"/>
    <w:rsid w:val="1585667E"/>
    <w:rsid w:val="15F15AC1"/>
    <w:rsid w:val="15FE0523"/>
    <w:rsid w:val="160752E5"/>
    <w:rsid w:val="16096967"/>
    <w:rsid w:val="16797F90"/>
    <w:rsid w:val="16CE195E"/>
    <w:rsid w:val="16D2144F"/>
    <w:rsid w:val="16E64EFA"/>
    <w:rsid w:val="17283764"/>
    <w:rsid w:val="17BA698E"/>
    <w:rsid w:val="17C74D2B"/>
    <w:rsid w:val="17CA65CA"/>
    <w:rsid w:val="184E2D57"/>
    <w:rsid w:val="18510A99"/>
    <w:rsid w:val="19026244"/>
    <w:rsid w:val="195B1BCF"/>
    <w:rsid w:val="19D84FCE"/>
    <w:rsid w:val="1A22449B"/>
    <w:rsid w:val="1AD87250"/>
    <w:rsid w:val="1B0D514B"/>
    <w:rsid w:val="1B216501"/>
    <w:rsid w:val="1B80312D"/>
    <w:rsid w:val="1B882A24"/>
    <w:rsid w:val="1BA3160C"/>
    <w:rsid w:val="1BCD57AB"/>
    <w:rsid w:val="1BD619E1"/>
    <w:rsid w:val="1C6C40F3"/>
    <w:rsid w:val="1C7B4336"/>
    <w:rsid w:val="1D480E56"/>
    <w:rsid w:val="1D4E7169"/>
    <w:rsid w:val="1D862F93"/>
    <w:rsid w:val="1E48649A"/>
    <w:rsid w:val="1E597BC9"/>
    <w:rsid w:val="1E851BB1"/>
    <w:rsid w:val="1E8C6387"/>
    <w:rsid w:val="1EC975DB"/>
    <w:rsid w:val="1F2107B9"/>
    <w:rsid w:val="1F38206B"/>
    <w:rsid w:val="1F5F584A"/>
    <w:rsid w:val="1FC87893"/>
    <w:rsid w:val="1FD77AD6"/>
    <w:rsid w:val="1FEF3071"/>
    <w:rsid w:val="202C6073"/>
    <w:rsid w:val="20B16579"/>
    <w:rsid w:val="20E33285"/>
    <w:rsid w:val="20E34258"/>
    <w:rsid w:val="213276BA"/>
    <w:rsid w:val="214967B1"/>
    <w:rsid w:val="215018EE"/>
    <w:rsid w:val="21C61BB0"/>
    <w:rsid w:val="22623FCE"/>
    <w:rsid w:val="22BB548D"/>
    <w:rsid w:val="231921B3"/>
    <w:rsid w:val="234A2C94"/>
    <w:rsid w:val="234B4A63"/>
    <w:rsid w:val="239A7798"/>
    <w:rsid w:val="23CE7442"/>
    <w:rsid w:val="23DE7685"/>
    <w:rsid w:val="24521E21"/>
    <w:rsid w:val="246D27B7"/>
    <w:rsid w:val="249935AC"/>
    <w:rsid w:val="24A87C93"/>
    <w:rsid w:val="24CC02EC"/>
    <w:rsid w:val="24F20F0E"/>
    <w:rsid w:val="25780405"/>
    <w:rsid w:val="26667E05"/>
    <w:rsid w:val="26EA27E4"/>
    <w:rsid w:val="274F0899"/>
    <w:rsid w:val="27983FEE"/>
    <w:rsid w:val="27C052F3"/>
    <w:rsid w:val="27DC36B5"/>
    <w:rsid w:val="28447CD2"/>
    <w:rsid w:val="28AD5878"/>
    <w:rsid w:val="29C94933"/>
    <w:rsid w:val="29E3551A"/>
    <w:rsid w:val="2AE412F9"/>
    <w:rsid w:val="2B3758CC"/>
    <w:rsid w:val="2B406E77"/>
    <w:rsid w:val="2B487ADA"/>
    <w:rsid w:val="2C144DE1"/>
    <w:rsid w:val="2C532BDA"/>
    <w:rsid w:val="2CAC6259"/>
    <w:rsid w:val="2D0B5263"/>
    <w:rsid w:val="2D340315"/>
    <w:rsid w:val="2DB86184"/>
    <w:rsid w:val="2DCF6290"/>
    <w:rsid w:val="2DF53F49"/>
    <w:rsid w:val="2E150147"/>
    <w:rsid w:val="2E312917"/>
    <w:rsid w:val="2E625356"/>
    <w:rsid w:val="2FB120F1"/>
    <w:rsid w:val="2FDB0F1C"/>
    <w:rsid w:val="3011493E"/>
    <w:rsid w:val="30F71D86"/>
    <w:rsid w:val="31741628"/>
    <w:rsid w:val="31C75BFC"/>
    <w:rsid w:val="31EA3699"/>
    <w:rsid w:val="32262752"/>
    <w:rsid w:val="325A6A70"/>
    <w:rsid w:val="329D695D"/>
    <w:rsid w:val="32C1089D"/>
    <w:rsid w:val="32DA195F"/>
    <w:rsid w:val="331F3816"/>
    <w:rsid w:val="33264BA4"/>
    <w:rsid w:val="332B21BB"/>
    <w:rsid w:val="332B3F69"/>
    <w:rsid w:val="335214F5"/>
    <w:rsid w:val="33721B98"/>
    <w:rsid w:val="340D18C0"/>
    <w:rsid w:val="344F012B"/>
    <w:rsid w:val="35F03248"/>
    <w:rsid w:val="366605C1"/>
    <w:rsid w:val="36D13079"/>
    <w:rsid w:val="36D861B6"/>
    <w:rsid w:val="376B702A"/>
    <w:rsid w:val="376D0FF4"/>
    <w:rsid w:val="37ED3EE3"/>
    <w:rsid w:val="38367638"/>
    <w:rsid w:val="384A4E91"/>
    <w:rsid w:val="38BF587F"/>
    <w:rsid w:val="38EA6674"/>
    <w:rsid w:val="391A0D07"/>
    <w:rsid w:val="399D7242"/>
    <w:rsid w:val="39C24D37"/>
    <w:rsid w:val="39E430C3"/>
    <w:rsid w:val="3A377697"/>
    <w:rsid w:val="3A4B6C9E"/>
    <w:rsid w:val="3BEB698B"/>
    <w:rsid w:val="3C357C06"/>
    <w:rsid w:val="3C3F0A85"/>
    <w:rsid w:val="3D141F11"/>
    <w:rsid w:val="3D4C2D92"/>
    <w:rsid w:val="3DC2371B"/>
    <w:rsid w:val="3DEB0EC4"/>
    <w:rsid w:val="3E3E7246"/>
    <w:rsid w:val="3E4D7489"/>
    <w:rsid w:val="3E7E3AE6"/>
    <w:rsid w:val="3EE85404"/>
    <w:rsid w:val="3F6D76B7"/>
    <w:rsid w:val="3F80388E"/>
    <w:rsid w:val="3FDB6D16"/>
    <w:rsid w:val="400E0E9A"/>
    <w:rsid w:val="407A60D5"/>
    <w:rsid w:val="416F5968"/>
    <w:rsid w:val="41D34149"/>
    <w:rsid w:val="42B37AD7"/>
    <w:rsid w:val="43056A83"/>
    <w:rsid w:val="435C1F1C"/>
    <w:rsid w:val="44586B88"/>
    <w:rsid w:val="44EE0B22"/>
    <w:rsid w:val="4550785F"/>
    <w:rsid w:val="46040D75"/>
    <w:rsid w:val="463D4287"/>
    <w:rsid w:val="464F7B16"/>
    <w:rsid w:val="4669507C"/>
    <w:rsid w:val="467557CF"/>
    <w:rsid w:val="468C2B19"/>
    <w:rsid w:val="46EC35B7"/>
    <w:rsid w:val="478B1022"/>
    <w:rsid w:val="486A0C38"/>
    <w:rsid w:val="4944592C"/>
    <w:rsid w:val="497955D6"/>
    <w:rsid w:val="49A32653"/>
    <w:rsid w:val="49FC7FB5"/>
    <w:rsid w:val="4A730277"/>
    <w:rsid w:val="4A9326C8"/>
    <w:rsid w:val="4B3043BA"/>
    <w:rsid w:val="4B871B00"/>
    <w:rsid w:val="4C6360CA"/>
    <w:rsid w:val="4C714C8A"/>
    <w:rsid w:val="4D5679DC"/>
    <w:rsid w:val="4D891B60"/>
    <w:rsid w:val="4DFE254E"/>
    <w:rsid w:val="4E6A7577"/>
    <w:rsid w:val="4EE47996"/>
    <w:rsid w:val="4F0C0C9A"/>
    <w:rsid w:val="4F7B197C"/>
    <w:rsid w:val="502A762A"/>
    <w:rsid w:val="514B3CFC"/>
    <w:rsid w:val="51840FBC"/>
    <w:rsid w:val="519145AA"/>
    <w:rsid w:val="51F42B99"/>
    <w:rsid w:val="52197F39"/>
    <w:rsid w:val="52667BF4"/>
    <w:rsid w:val="529E7E5B"/>
    <w:rsid w:val="52DB4C0C"/>
    <w:rsid w:val="530E3233"/>
    <w:rsid w:val="532365B3"/>
    <w:rsid w:val="535B3F9E"/>
    <w:rsid w:val="53CC6C4A"/>
    <w:rsid w:val="53D02297"/>
    <w:rsid w:val="53D77AC9"/>
    <w:rsid w:val="5441462C"/>
    <w:rsid w:val="54532B36"/>
    <w:rsid w:val="54CD67D6"/>
    <w:rsid w:val="54EA55DA"/>
    <w:rsid w:val="556C60B3"/>
    <w:rsid w:val="558A2919"/>
    <w:rsid w:val="559D264C"/>
    <w:rsid w:val="55C220B3"/>
    <w:rsid w:val="561F12B3"/>
    <w:rsid w:val="56723AD9"/>
    <w:rsid w:val="568B4B9B"/>
    <w:rsid w:val="56C97471"/>
    <w:rsid w:val="56CF2CD9"/>
    <w:rsid w:val="56D014DF"/>
    <w:rsid w:val="572D5C52"/>
    <w:rsid w:val="573B036F"/>
    <w:rsid w:val="573E1C0D"/>
    <w:rsid w:val="57671164"/>
    <w:rsid w:val="581319EA"/>
    <w:rsid w:val="5895256E"/>
    <w:rsid w:val="589A7317"/>
    <w:rsid w:val="58B959EF"/>
    <w:rsid w:val="58EB7B73"/>
    <w:rsid w:val="58EE3AE1"/>
    <w:rsid w:val="58FA1B64"/>
    <w:rsid w:val="59883613"/>
    <w:rsid w:val="59AA336E"/>
    <w:rsid w:val="5A07278A"/>
    <w:rsid w:val="5A113609"/>
    <w:rsid w:val="5A21156A"/>
    <w:rsid w:val="5BBD57F6"/>
    <w:rsid w:val="5BD335FA"/>
    <w:rsid w:val="5BE70AC5"/>
    <w:rsid w:val="5BF907F8"/>
    <w:rsid w:val="5BFB00CD"/>
    <w:rsid w:val="5C14118E"/>
    <w:rsid w:val="5C460FBF"/>
    <w:rsid w:val="5C69772C"/>
    <w:rsid w:val="5C805BD1"/>
    <w:rsid w:val="5D4B5084"/>
    <w:rsid w:val="5DDB6408"/>
    <w:rsid w:val="5DF23751"/>
    <w:rsid w:val="5E227B93"/>
    <w:rsid w:val="5EC24ED2"/>
    <w:rsid w:val="5ECC3FA2"/>
    <w:rsid w:val="5ECE3876"/>
    <w:rsid w:val="5F546472"/>
    <w:rsid w:val="5F772160"/>
    <w:rsid w:val="5F93061C"/>
    <w:rsid w:val="5FCC0B56"/>
    <w:rsid w:val="60046CDF"/>
    <w:rsid w:val="601E25DC"/>
    <w:rsid w:val="60964868"/>
    <w:rsid w:val="60B62814"/>
    <w:rsid w:val="60C07B37"/>
    <w:rsid w:val="60C5514D"/>
    <w:rsid w:val="61720E31"/>
    <w:rsid w:val="61B825BC"/>
    <w:rsid w:val="6220263B"/>
    <w:rsid w:val="62265778"/>
    <w:rsid w:val="625C563D"/>
    <w:rsid w:val="627961EF"/>
    <w:rsid w:val="627B71A0"/>
    <w:rsid w:val="62AC2121"/>
    <w:rsid w:val="62C70D09"/>
    <w:rsid w:val="62D90A3C"/>
    <w:rsid w:val="62E21FE6"/>
    <w:rsid w:val="631B69F2"/>
    <w:rsid w:val="633E4CE0"/>
    <w:rsid w:val="636A1027"/>
    <w:rsid w:val="637F0FCD"/>
    <w:rsid w:val="63B35731"/>
    <w:rsid w:val="640146EE"/>
    <w:rsid w:val="64151F48"/>
    <w:rsid w:val="6468651B"/>
    <w:rsid w:val="647E7AED"/>
    <w:rsid w:val="648844C8"/>
    <w:rsid w:val="64DB4F3F"/>
    <w:rsid w:val="652341F0"/>
    <w:rsid w:val="65384140"/>
    <w:rsid w:val="65A96DEB"/>
    <w:rsid w:val="65E16585"/>
    <w:rsid w:val="662A0BAB"/>
    <w:rsid w:val="66377F53"/>
    <w:rsid w:val="663C7C5F"/>
    <w:rsid w:val="66430C22"/>
    <w:rsid w:val="666920D7"/>
    <w:rsid w:val="66E17CE4"/>
    <w:rsid w:val="66E77BCB"/>
    <w:rsid w:val="670E33AA"/>
    <w:rsid w:val="67BC2E06"/>
    <w:rsid w:val="67DD0FCE"/>
    <w:rsid w:val="68806B01"/>
    <w:rsid w:val="691E489B"/>
    <w:rsid w:val="69F04FE9"/>
    <w:rsid w:val="6A3F387A"/>
    <w:rsid w:val="6A747D4C"/>
    <w:rsid w:val="6A927E4E"/>
    <w:rsid w:val="6AA10091"/>
    <w:rsid w:val="6AF428B7"/>
    <w:rsid w:val="6B601CFA"/>
    <w:rsid w:val="6BA02A3F"/>
    <w:rsid w:val="6BB40298"/>
    <w:rsid w:val="6BB65DBE"/>
    <w:rsid w:val="6BC24763"/>
    <w:rsid w:val="6C1121B0"/>
    <w:rsid w:val="6C8934D3"/>
    <w:rsid w:val="6D550A04"/>
    <w:rsid w:val="6DB63E53"/>
    <w:rsid w:val="6DD8201C"/>
    <w:rsid w:val="6DE170D3"/>
    <w:rsid w:val="6E4E0530"/>
    <w:rsid w:val="6E663ACB"/>
    <w:rsid w:val="6E7C32EF"/>
    <w:rsid w:val="6F3C65DA"/>
    <w:rsid w:val="6F411E43"/>
    <w:rsid w:val="6F944668"/>
    <w:rsid w:val="70141305"/>
    <w:rsid w:val="70427A3C"/>
    <w:rsid w:val="70B14DA6"/>
    <w:rsid w:val="70C90342"/>
    <w:rsid w:val="710B6BAC"/>
    <w:rsid w:val="710E3FA6"/>
    <w:rsid w:val="72617A36"/>
    <w:rsid w:val="72CC4119"/>
    <w:rsid w:val="73A82490"/>
    <w:rsid w:val="73EF6311"/>
    <w:rsid w:val="74393A30"/>
    <w:rsid w:val="7447614D"/>
    <w:rsid w:val="74C94DB4"/>
    <w:rsid w:val="74F00593"/>
    <w:rsid w:val="7646130B"/>
    <w:rsid w:val="76C03F95"/>
    <w:rsid w:val="775748F9"/>
    <w:rsid w:val="77AF64E3"/>
    <w:rsid w:val="783A38D3"/>
    <w:rsid w:val="785D467C"/>
    <w:rsid w:val="791E57DA"/>
    <w:rsid w:val="7A6335B5"/>
    <w:rsid w:val="7AC322A6"/>
    <w:rsid w:val="7BC65BA9"/>
    <w:rsid w:val="7C26489A"/>
    <w:rsid w:val="7C8F243F"/>
    <w:rsid w:val="7CA0464C"/>
    <w:rsid w:val="7CC52305"/>
    <w:rsid w:val="7D425704"/>
    <w:rsid w:val="7D537911"/>
    <w:rsid w:val="7D6A4C5A"/>
    <w:rsid w:val="7D9817C8"/>
    <w:rsid w:val="7E413C0D"/>
    <w:rsid w:val="7EE527EB"/>
    <w:rsid w:val="7EEF18BB"/>
    <w:rsid w:val="7EEF3669"/>
    <w:rsid w:val="7F242C23"/>
    <w:rsid w:val="7F3217A8"/>
    <w:rsid w:val="7F5931D8"/>
    <w:rsid w:val="7FE725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paragraph" w:styleId="8">
    <w:name w:val="annotation subject"/>
    <w:basedOn w:val="3"/>
    <w:next w:val="3"/>
    <w:link w:val="22"/>
    <w:semiHidden/>
    <w:unhideWhenUsed/>
    <w:qFormat/>
    <w:uiPriority w:val="99"/>
    <w:rPr>
      <w:b/>
      <w:bCs/>
    </w:rPr>
  </w:style>
  <w:style w:type="character" w:styleId="11">
    <w:name w:val="page number"/>
    <w:basedOn w:val="10"/>
    <w:qFormat/>
    <w:uiPriority w:val="99"/>
    <w:rPr>
      <w:rFonts w:cs="Times New Roman"/>
    </w:rPr>
  </w:style>
  <w:style w:type="character" w:styleId="12">
    <w:name w:val="Emphasis"/>
    <w:basedOn w:val="10"/>
    <w:qFormat/>
    <w:uiPriority w:val="99"/>
    <w:rPr>
      <w:rFonts w:cs="Times New Roman"/>
      <w:i/>
      <w:iCs/>
    </w:rPr>
  </w:style>
  <w:style w:type="character" w:styleId="13">
    <w:name w:val="annotation reference"/>
    <w:basedOn w:val="10"/>
    <w:semiHidden/>
    <w:unhideWhenUsed/>
    <w:qFormat/>
    <w:uiPriority w:val="99"/>
    <w:rPr>
      <w:sz w:val="21"/>
      <w:szCs w:val="21"/>
    </w:rPr>
  </w:style>
  <w:style w:type="character" w:customStyle="1" w:styleId="14">
    <w:name w:val="标题 3 Char"/>
    <w:basedOn w:val="10"/>
    <w:link w:val="2"/>
    <w:qFormat/>
    <w:locked/>
    <w:uiPriority w:val="99"/>
    <w:rPr>
      <w:rFonts w:eastAsia="宋体" w:cs="Times New Roman"/>
      <w:b/>
      <w:bCs/>
      <w:kern w:val="2"/>
      <w:sz w:val="32"/>
      <w:szCs w:val="32"/>
      <w:lang w:val="en-US" w:eastAsia="zh-CN" w:bidi="ar-SA"/>
    </w:rPr>
  </w:style>
  <w:style w:type="paragraph" w:customStyle="1" w:styleId="15">
    <w:name w:val="纯文本1"/>
    <w:basedOn w:val="1"/>
    <w:qFormat/>
    <w:uiPriority w:val="99"/>
    <w:pPr>
      <w:autoSpaceDE w:val="0"/>
      <w:autoSpaceDN w:val="0"/>
      <w:adjustRightInd w:val="0"/>
    </w:pPr>
    <w:rPr>
      <w:rFonts w:ascii="宋体"/>
      <w:sz w:val="20"/>
      <w:szCs w:val="20"/>
    </w:rPr>
  </w:style>
  <w:style w:type="character" w:customStyle="1" w:styleId="16">
    <w:name w:val="批注框文本 Char"/>
    <w:basedOn w:val="10"/>
    <w:link w:val="4"/>
    <w:semiHidden/>
    <w:qFormat/>
    <w:locked/>
    <w:uiPriority w:val="99"/>
    <w:rPr>
      <w:rFonts w:cs="Times New Roman"/>
      <w:sz w:val="2"/>
    </w:rPr>
  </w:style>
  <w:style w:type="character" w:customStyle="1" w:styleId="17">
    <w:name w:val="页脚 Char"/>
    <w:basedOn w:val="10"/>
    <w:link w:val="5"/>
    <w:qFormat/>
    <w:locked/>
    <w:uiPriority w:val="99"/>
    <w:rPr>
      <w:rFonts w:cs="Times New Roman"/>
      <w:kern w:val="2"/>
      <w:sz w:val="18"/>
      <w:szCs w:val="18"/>
    </w:rPr>
  </w:style>
  <w:style w:type="character" w:customStyle="1" w:styleId="18">
    <w:name w:val="页眉 Char"/>
    <w:basedOn w:val="10"/>
    <w:link w:val="6"/>
    <w:qFormat/>
    <w:locked/>
    <w:uiPriority w:val="99"/>
    <w:rPr>
      <w:rFonts w:cs="Times New Roman"/>
      <w:kern w:val="2"/>
      <w:sz w:val="18"/>
      <w:szCs w:val="18"/>
    </w:rPr>
  </w:style>
  <w:style w:type="paragraph" w:customStyle="1" w:styleId="19">
    <w:name w:val="纯文本2"/>
    <w:basedOn w:val="1"/>
    <w:qFormat/>
    <w:uiPriority w:val="99"/>
    <w:pPr>
      <w:autoSpaceDE w:val="0"/>
      <w:autoSpaceDN w:val="0"/>
      <w:adjustRightInd w:val="0"/>
    </w:pPr>
    <w:rPr>
      <w:rFonts w:ascii="宋体"/>
      <w:sz w:val="20"/>
      <w:szCs w:val="20"/>
    </w:rPr>
  </w:style>
  <w:style w:type="paragraph" w:customStyle="1" w:styleId="20">
    <w:name w:val="纯文本3"/>
    <w:basedOn w:val="1"/>
    <w:qFormat/>
    <w:uiPriority w:val="0"/>
    <w:pPr>
      <w:autoSpaceDE w:val="0"/>
      <w:autoSpaceDN w:val="0"/>
      <w:adjustRightInd w:val="0"/>
    </w:pPr>
    <w:rPr>
      <w:rFonts w:ascii="宋体"/>
      <w:sz w:val="20"/>
      <w:szCs w:val="20"/>
    </w:rPr>
  </w:style>
  <w:style w:type="character" w:customStyle="1" w:styleId="21">
    <w:name w:val="批注文字 Char"/>
    <w:basedOn w:val="10"/>
    <w:link w:val="3"/>
    <w:semiHidden/>
    <w:qFormat/>
    <w:uiPriority w:val="99"/>
    <w:rPr>
      <w:szCs w:val="24"/>
    </w:rPr>
  </w:style>
  <w:style w:type="character" w:customStyle="1" w:styleId="22">
    <w:name w:val="批注主题 Char"/>
    <w:basedOn w:val="21"/>
    <w:link w:val="8"/>
    <w:semiHidden/>
    <w:qFormat/>
    <w:uiPriority w:val="99"/>
    <w:rPr>
      <w:b/>
      <w:bCs/>
      <w:szCs w:val="24"/>
    </w:rPr>
  </w:style>
  <w:style w:type="paragraph" w:customStyle="1" w:styleId="23">
    <w:name w:val="纯文本4"/>
    <w:basedOn w:val="1"/>
    <w:qFormat/>
    <w:uiPriority w:val="0"/>
    <w:pPr>
      <w:autoSpaceDE w:val="0"/>
      <w:autoSpaceDN w:val="0"/>
      <w:adjustRightInd w:val="0"/>
    </w:pPr>
    <w:rPr>
      <w:rFonts w:ascii="宋体"/>
      <w:sz w:val="20"/>
      <w:szCs w:val="20"/>
    </w:rPr>
  </w:style>
  <w:style w:type="character" w:customStyle="1" w:styleId="24">
    <w:name w:val="页码1"/>
    <w:qFormat/>
    <w:uiPriority w:val="0"/>
    <w:rPr>
      <w:rFonts w:cs="Times New Roman"/>
    </w:rPr>
  </w:style>
  <w:style w:type="character" w:customStyle="1" w:styleId="25">
    <w:name w:val="fontstyle01"/>
    <w:basedOn w:val="10"/>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3821</Words>
  <Characters>3953</Characters>
  <Lines>27</Lines>
  <Paragraphs>7</Paragraphs>
  <TotalTime>1</TotalTime>
  <ScaleCrop>false</ScaleCrop>
  <LinksUpToDate>false</LinksUpToDate>
  <CharactersWithSpaces>3960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2019-12-25T06:42:00Z</dcterms:created>
  <dc:creator>lifeng</dc:creator>
  <cp:lastModifiedBy>李丙健</cp:lastModifiedBy>
  <cp:lastPrinted>2020-08-24T13:42:00Z</cp:lastPrinted>
  <dcterms:modified xsi:type="dcterms:W3CDTF">2023-05-08T09:44:00Z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1C451225F29B4910AC7DE73D0CC79ECE_12</vt:lpwstr>
  </property>
</Properties>
</file>