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陇南市实验小学2023年第一批次人才引进招聘岗位计划需求表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648"/>
        <w:gridCol w:w="648"/>
        <w:gridCol w:w="800"/>
        <w:gridCol w:w="749"/>
        <w:gridCol w:w="648"/>
        <w:gridCol w:w="3483"/>
        <w:gridCol w:w="851"/>
        <w:gridCol w:w="2989"/>
        <w:gridCol w:w="20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专    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电子邮箱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陇南市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教育局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陇南市实验小学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体育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本科：体育教育、运动训练；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研究生：体育学（一级学科）、体育（一级学科）、学科教学（体育）（二级学科）。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237153141@qq.com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1. 具有与岗位学科一致的教师资格证。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2. 研究生本科学历须为全日制本科。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3. 面试成绩相同的情况下，艺术体操方向者优先。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陇南市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教育局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陇南市实验小学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音乐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本科：音乐学；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研究生：音乐与舞蹈学（一级学科）、学科教学（音乐）（二级学科）、音乐（二级学科）、舞蹈（二级学科）。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237153141@qq.com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1.具有与岗位学科一致的教师资格证。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2. 面试成绩相同的情况下，舞蹈方向者优先。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陇南市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教育局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陇南市实验小学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科学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本科：生物科学、地理科学、物理学、化学；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研究生（一级学科）：物理学、生物学、地理学、化学。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237153141@qq.com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1.具有与岗位学科一致的教师资格证。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2. 研究生本科学历须为全日制本科。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陇南市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教育局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陇南市实验小学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心理健康教师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本科：心理学、应用心理学；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研究生：心理学（一级学科）：心理健康教育（二级学科），基础心理学，应用心理学（二级学科）。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237153141@qq.com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1.具有与岗位学科一致的教师资格证。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bdr w:val="none" w:color="auto" w:sz="0" w:space="0"/>
              </w:rPr>
              <w:t>2.研究生本科学历须为全日制本科。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1013A95"/>
    <w:rsid w:val="0101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2023-05-11T05:08:00Z</dcterms:created>
  <dc:creator>Administrator</dc:creator>
  <cp:lastModifiedBy>Administrator</cp:lastModifiedBy>
  <dcterms:modified xsi:type="dcterms:W3CDTF">2023-05-11T05:41:07Z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4DE523458B364EDA97785DBDC3C13250_11</vt:lpwstr>
  </property>
</Properties>
</file>