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39"/>
        <w:gridCol w:w="584"/>
        <w:gridCol w:w="1031"/>
        <w:gridCol w:w="342"/>
        <w:gridCol w:w="882"/>
        <w:gridCol w:w="521"/>
        <w:gridCol w:w="1322"/>
        <w:gridCol w:w="729"/>
        <w:gridCol w:w="707"/>
        <w:gridCol w:w="611"/>
        <w:gridCol w:w="611"/>
        <w:gridCol w:w="1480"/>
        <w:gridCol w:w="30"/>
        <w:gridCol w:w="1245"/>
        <w:gridCol w:w="1203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32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lang w:bidi="ar"/>
              </w:rPr>
              <w:t>附件1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2023年三明市事业单位公开招聘紧缺急需工作人员岗位信息表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8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招聘单位审核人姓名、联系电话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三明市第二中学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财政拨款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（高中语文教师）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具有高级中学语文教师资格证书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三明学院附属小学   （麒麟校区）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          （语文教师）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hAnsi="宋体"/>
                <w:lang w:bidi="ar"/>
              </w:rPr>
              <w:t>学士及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lang w:bidi="ar"/>
              </w:rPr>
              <w:t xml:space="preserve"> 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具有小学及以上语文教师资格证书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三明学院附属小学  （台江校区）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   （数学教师）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hAnsi="宋体"/>
                <w:lang w:bidi="ar"/>
              </w:rPr>
              <w:t>学士及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lang w:bidi="ar"/>
              </w:rPr>
              <w:t xml:space="preserve"> 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具有小学及以上数学教师资格证书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三明学院附属小学  （台江校区）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专技人员（书法教师）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书法学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default" w:hAnsi="宋体"/>
                <w:lang w:bidi="ar"/>
              </w:rPr>
              <w:t>学士及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lang w:bidi="ar"/>
              </w:rPr>
              <w:t xml:space="preserve"> 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eastAsia="zh-CN" w:bidi="ar"/>
              </w:rPr>
              <w:t>美术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三明市实验小学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（数学教师）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具有小学及以上数学教师资格证书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三明市实验小学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（语文教师）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具有小学及以上语文教师资格证书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三明市实验小学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（科学教师）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科学教育类、教育学类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具有小学及以上科学教师资格证书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华东师范大学附属三明中学（原生态新城学校）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（语文教师）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中国语言文学类、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具有初中及以上语文教师资格证书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华东师范大学附属三明中学（原生态新城学校）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（数学教师）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具有初中及以上数学教师资格证书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华东师范大学附属三明中学（原生态新城学校）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专技人员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（英语教师）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外国语言文学类、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具有初中及以上英语教师资格证书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三明市教育局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华东师范大学附属三明中学（原生态新城学校）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核拨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专技人员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（历史教师）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紧缺急需专业免笔试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应往届毕业生（我市机关事业单位在编在岗人员除外）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具有初中及以上历史教师资格证书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饶老师（8239729）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最低服务期限5年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（含试用期）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WJmZmM4ZTI3ZTQ0YmZjMzRlOTQ0ZDUxNWY3YjgifQ=="/>
  </w:docVars>
  <w:rsids>
    <w:rsidRoot w:val="5FA21EFA"/>
    <w:rsid w:val="5FA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2023-05-19T02:18:00Z</dcterms:created>
  <dc:creator>WPS_1669792422</dc:creator>
  <cp:lastModifiedBy>WPS_1669792422</cp:lastModifiedBy>
  <dcterms:modified xsi:type="dcterms:W3CDTF">2023-05-19T02:18:50Z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842E898C5CBC4C3A9A6421D9A1C6545D_11</vt:lpwstr>
  </property>
</Properties>
</file>