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34"/>
          <w:tab w:val="left" w:pos="3402"/>
        </w:tabs>
        <w:spacing w:line="400" w:lineRule="exact"/>
        <w:rPr>
          <w:rFonts w:ascii="Times Roman" w:hAnsi="Times Roman" w:eastAsia="仿宋_GB2312"/>
          <w:sz w:val="32"/>
          <w:szCs w:val="32"/>
        </w:rPr>
      </w:pPr>
      <w:r>
        <w:rPr>
          <w:rFonts w:hint="eastAsia" w:ascii="Times Roman" w:hAnsi="Times Roman" w:eastAsia="仿宋_GB2312"/>
          <w:sz w:val="32"/>
          <w:szCs w:val="32"/>
        </w:rPr>
        <w:t>附件</w:t>
      </w:r>
      <w:r>
        <w:rPr>
          <w:rFonts w:ascii="Times Roman" w:hAnsi="Times Roman" w:eastAsia="仿宋_GB2312"/>
          <w:sz w:val="32"/>
          <w:szCs w:val="32"/>
        </w:rPr>
        <w:t>1</w:t>
      </w:r>
    </w:p>
    <w:p>
      <w:pPr>
        <w:spacing w:line="400" w:lineRule="exact"/>
        <w:jc w:val="center"/>
        <w:rPr>
          <w:rFonts w:ascii="Times Roman" w:hAnsi="Times Roman"/>
          <w:b/>
          <w:bCs/>
          <w:sz w:val="36"/>
          <w:szCs w:val="36"/>
        </w:rPr>
      </w:pPr>
      <w:r>
        <w:rPr>
          <w:rFonts w:hint="eastAsia" w:ascii="Times Roman" w:hAnsi="Times Roman"/>
          <w:b/>
          <w:bCs/>
          <w:sz w:val="36"/>
          <w:szCs w:val="36"/>
        </w:rPr>
        <w:t>2023年公开招聘瓯海区公立艺术学校艺术专业教师学科和要求一览表</w:t>
      </w:r>
    </w:p>
    <w:tbl>
      <w:tblPr>
        <w:tblStyle w:val="5"/>
        <w:tblW w:w="14895" w:type="dxa"/>
        <w:jc w:val="center"/>
        <w:tblLayout w:type="fixed"/>
        <w:tblCellMar>
          <w:top w:w="0" w:type="dxa"/>
          <w:left w:w="108" w:type="dxa"/>
          <w:bottom w:w="0" w:type="dxa"/>
          <w:right w:w="108" w:type="dxa"/>
        </w:tblCellMar>
      </w:tblPr>
      <w:tblGrid>
        <w:gridCol w:w="851"/>
        <w:gridCol w:w="64"/>
        <w:gridCol w:w="1935"/>
        <w:gridCol w:w="851"/>
        <w:gridCol w:w="851"/>
        <w:gridCol w:w="1129"/>
        <w:gridCol w:w="567"/>
        <w:gridCol w:w="709"/>
        <w:gridCol w:w="2126"/>
        <w:gridCol w:w="850"/>
        <w:gridCol w:w="567"/>
        <w:gridCol w:w="4395"/>
      </w:tblGrid>
      <w:tr>
        <w:tblPrEx>
          <w:tblCellMar>
            <w:top w:w="0" w:type="dxa"/>
            <w:left w:w="108" w:type="dxa"/>
            <w:bottom w:w="0" w:type="dxa"/>
            <w:right w:w="108" w:type="dxa"/>
          </w:tblCellMar>
        </w:tblPrEx>
        <w:trPr>
          <w:trHeight w:val="418" w:hRule="atLeast"/>
          <w:jc w:val="center"/>
        </w:trPr>
        <w:tc>
          <w:tcPr>
            <w:tcW w:w="2850" w:type="dxa"/>
            <w:gridSpan w:val="3"/>
            <w:tcBorders>
              <w:top w:val="single" w:color="000000" w:sz="4" w:space="0"/>
              <w:left w:val="single" w:color="000000" w:sz="4" w:space="0"/>
              <w:bottom w:val="single" w:color="000000" w:sz="4" w:space="0"/>
              <w:right w:val="single" w:color="auto" w:sz="4" w:space="0"/>
            </w:tcBorders>
            <w:vAlign w:val="center"/>
          </w:tcPr>
          <w:p>
            <w:pPr>
              <w:widowControl/>
              <w:ind w:firstLine="1100" w:firstLineChars="550"/>
              <w:rPr>
                <w:rFonts w:ascii="Times Roman" w:hAnsi="宋体"/>
                <w:kern w:val="0"/>
                <w:sz w:val="20"/>
                <w:szCs w:val="20"/>
              </w:rPr>
            </w:pPr>
            <w:r>
              <w:rPr>
                <w:rFonts w:hint="eastAsia" w:ascii="Times Roman" w:hAnsi="宋体"/>
                <w:kern w:val="0"/>
                <w:sz w:val="20"/>
                <w:szCs w:val="20"/>
              </w:rPr>
              <w:t>招聘岗位</w:t>
            </w:r>
          </w:p>
        </w:tc>
        <w:tc>
          <w:tcPr>
            <w:tcW w:w="851" w:type="dxa"/>
            <w:vMerge w:val="restart"/>
            <w:tcBorders>
              <w:top w:val="single" w:color="auto" w:sz="4" w:space="0"/>
              <w:left w:val="single" w:color="auto" w:sz="4" w:space="0"/>
              <w:right w:val="single" w:color="auto" w:sz="4" w:space="0"/>
            </w:tcBorders>
          </w:tcPr>
          <w:p>
            <w:pPr>
              <w:widowControl/>
              <w:jc w:val="center"/>
              <w:rPr>
                <w:rFonts w:ascii="Times Roman" w:hAnsi="宋体"/>
                <w:kern w:val="0"/>
                <w:sz w:val="20"/>
                <w:szCs w:val="20"/>
              </w:rPr>
            </w:pPr>
          </w:p>
          <w:p>
            <w:pPr>
              <w:widowControl/>
              <w:jc w:val="center"/>
              <w:rPr>
                <w:rFonts w:ascii="Times Roman" w:hAnsi="宋体"/>
                <w:kern w:val="0"/>
                <w:sz w:val="20"/>
                <w:szCs w:val="20"/>
              </w:rPr>
            </w:pPr>
            <w:r>
              <w:rPr>
                <w:rFonts w:hint="eastAsia" w:ascii="Times Roman" w:hAnsi="宋体"/>
                <w:kern w:val="0"/>
                <w:sz w:val="20"/>
                <w:szCs w:val="20"/>
              </w:rPr>
              <w:t>岗位</w:t>
            </w:r>
          </w:p>
          <w:p>
            <w:pPr>
              <w:widowControl/>
              <w:jc w:val="center"/>
              <w:rPr>
                <w:rFonts w:hint="eastAsia" w:ascii="Times Roman" w:hAnsi="宋体"/>
                <w:kern w:val="0"/>
                <w:sz w:val="20"/>
                <w:szCs w:val="20"/>
              </w:rPr>
            </w:pPr>
            <w:r>
              <w:rPr>
                <w:rFonts w:hint="eastAsia" w:ascii="Times Roman" w:hAnsi="宋体"/>
                <w:kern w:val="0"/>
                <w:sz w:val="20"/>
                <w:szCs w:val="20"/>
              </w:rPr>
              <w:t>代码</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Roman" w:hAnsi="宋体"/>
                <w:kern w:val="0"/>
                <w:sz w:val="20"/>
                <w:szCs w:val="20"/>
              </w:rPr>
            </w:pPr>
            <w:r>
              <w:rPr>
                <w:rFonts w:hint="eastAsia" w:ascii="Times Roman" w:hAnsi="宋体"/>
                <w:kern w:val="0"/>
                <w:sz w:val="20"/>
                <w:szCs w:val="20"/>
              </w:rPr>
              <w:t>计划</w:t>
            </w:r>
          </w:p>
          <w:p>
            <w:pPr>
              <w:widowControl/>
              <w:jc w:val="center"/>
              <w:rPr>
                <w:rFonts w:ascii="Times Roman" w:hAnsi="宋体"/>
                <w:kern w:val="0"/>
                <w:sz w:val="20"/>
                <w:szCs w:val="20"/>
              </w:rPr>
            </w:pPr>
            <w:r>
              <w:rPr>
                <w:rFonts w:hint="eastAsia" w:ascii="Times Roman" w:hAnsi="宋体"/>
                <w:kern w:val="0"/>
                <w:sz w:val="20"/>
                <w:szCs w:val="20"/>
              </w:rPr>
              <w:t>人数</w:t>
            </w:r>
          </w:p>
        </w:tc>
        <w:tc>
          <w:tcPr>
            <w:tcW w:w="10343" w:type="dxa"/>
            <w:gridSpan w:val="7"/>
            <w:tcBorders>
              <w:top w:val="single" w:color="000000" w:sz="4" w:space="0"/>
              <w:left w:val="single" w:color="auto" w:sz="4" w:space="0"/>
              <w:bottom w:val="single" w:color="000000" w:sz="4" w:space="0"/>
              <w:right w:val="single" w:color="000000" w:sz="4" w:space="0"/>
            </w:tcBorders>
            <w:vAlign w:val="center"/>
          </w:tcPr>
          <w:p>
            <w:pPr>
              <w:widowControl/>
              <w:jc w:val="center"/>
              <w:rPr>
                <w:rFonts w:ascii="Times Roman" w:hAnsi="宋体"/>
                <w:kern w:val="0"/>
                <w:sz w:val="20"/>
                <w:szCs w:val="20"/>
              </w:rPr>
            </w:pPr>
            <w:r>
              <w:rPr>
                <w:rFonts w:hint="eastAsia" w:ascii="Times Roman" w:hAnsi="宋体"/>
                <w:kern w:val="0"/>
                <w:sz w:val="20"/>
                <w:szCs w:val="20"/>
              </w:rPr>
              <w:t>报名资格条件</w:t>
            </w:r>
          </w:p>
        </w:tc>
      </w:tr>
      <w:tr>
        <w:tblPrEx>
          <w:tblCellMar>
            <w:top w:w="0" w:type="dxa"/>
            <w:left w:w="108" w:type="dxa"/>
            <w:bottom w:w="0" w:type="dxa"/>
            <w:right w:w="108" w:type="dxa"/>
          </w:tblCellMar>
        </w:tblPrEx>
        <w:trPr>
          <w:trHeight w:val="420" w:hRule="atLeast"/>
          <w:jc w:val="center"/>
        </w:trPr>
        <w:tc>
          <w:tcPr>
            <w:tcW w:w="9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Roman" w:hAnsi="宋体"/>
                <w:kern w:val="0"/>
                <w:sz w:val="20"/>
                <w:szCs w:val="20"/>
              </w:rPr>
            </w:pPr>
            <w:r>
              <w:rPr>
                <w:rFonts w:hint="eastAsia" w:ascii="Times Roman" w:hAnsi="宋体"/>
                <w:kern w:val="0"/>
                <w:sz w:val="20"/>
                <w:szCs w:val="20"/>
              </w:rPr>
              <w:t>类别</w:t>
            </w:r>
          </w:p>
        </w:tc>
        <w:tc>
          <w:tcPr>
            <w:tcW w:w="1935" w:type="dxa"/>
            <w:tcBorders>
              <w:top w:val="single" w:color="000000" w:sz="4" w:space="0"/>
              <w:left w:val="nil"/>
              <w:bottom w:val="single" w:color="000000" w:sz="4" w:space="0"/>
              <w:right w:val="single" w:color="auto" w:sz="4" w:space="0"/>
            </w:tcBorders>
            <w:vAlign w:val="center"/>
          </w:tcPr>
          <w:p>
            <w:pPr>
              <w:widowControl/>
              <w:jc w:val="center"/>
              <w:rPr>
                <w:rFonts w:ascii="Times Roman" w:hAnsi="宋体"/>
                <w:kern w:val="0"/>
                <w:sz w:val="20"/>
                <w:szCs w:val="20"/>
              </w:rPr>
            </w:pPr>
            <w:r>
              <w:rPr>
                <w:rFonts w:hint="eastAsia" w:ascii="Times Roman" w:hAnsi="宋体"/>
                <w:kern w:val="0"/>
                <w:sz w:val="20"/>
                <w:szCs w:val="20"/>
              </w:rPr>
              <w:t>学科（岗位）</w:t>
            </w:r>
          </w:p>
        </w:tc>
        <w:tc>
          <w:tcPr>
            <w:tcW w:w="851" w:type="dxa"/>
            <w:vMerge w:val="continue"/>
            <w:tcBorders>
              <w:left w:val="single" w:color="auto" w:sz="4" w:space="0"/>
              <w:bottom w:val="single" w:color="auto" w:sz="4" w:space="0"/>
              <w:right w:val="single" w:color="auto" w:sz="4" w:space="0"/>
            </w:tcBorders>
          </w:tcPr>
          <w:p>
            <w:pPr>
              <w:widowControl/>
              <w:jc w:val="center"/>
              <w:rPr>
                <w:rFonts w:ascii="Times Roman" w:hAnsi="Times Roman"/>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Roman" w:hAnsi="Times Roman"/>
                <w:kern w:val="0"/>
                <w:sz w:val="20"/>
                <w:szCs w:val="20"/>
              </w:rPr>
            </w:pPr>
          </w:p>
        </w:tc>
        <w:tc>
          <w:tcPr>
            <w:tcW w:w="112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Times Roman" w:hAnsi="宋体"/>
                <w:kern w:val="0"/>
                <w:sz w:val="20"/>
                <w:szCs w:val="20"/>
              </w:rPr>
            </w:pPr>
            <w:r>
              <w:rPr>
                <w:rFonts w:hint="eastAsia" w:ascii="Times Roman" w:hAnsi="宋体"/>
                <w:kern w:val="0"/>
                <w:sz w:val="20"/>
                <w:szCs w:val="20"/>
              </w:rPr>
              <w:t>年龄</w:t>
            </w:r>
          </w:p>
        </w:tc>
        <w:tc>
          <w:tcPr>
            <w:tcW w:w="567"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Times Roman" w:hAnsi="宋体"/>
                <w:kern w:val="0"/>
                <w:sz w:val="20"/>
                <w:szCs w:val="20"/>
              </w:rPr>
            </w:pPr>
            <w:r>
              <w:rPr>
                <w:rFonts w:hint="eastAsia" w:ascii="Times Roman" w:hAnsi="宋体"/>
                <w:kern w:val="0"/>
                <w:sz w:val="20"/>
                <w:szCs w:val="20"/>
              </w:rPr>
              <w:t>学历</w:t>
            </w:r>
          </w:p>
        </w:tc>
        <w:tc>
          <w:tcPr>
            <w:tcW w:w="709"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Times Roman" w:hAnsi="Times Roman"/>
                <w:kern w:val="0"/>
                <w:sz w:val="20"/>
                <w:szCs w:val="20"/>
              </w:rPr>
            </w:pPr>
            <w:r>
              <w:rPr>
                <w:rFonts w:hint="eastAsia" w:ascii="Times Roman" w:hAnsi="Times Roman"/>
                <w:kern w:val="0"/>
                <w:sz w:val="20"/>
                <w:szCs w:val="20"/>
              </w:rPr>
              <w:t>学位</w:t>
            </w:r>
          </w:p>
        </w:tc>
        <w:tc>
          <w:tcPr>
            <w:tcW w:w="2126"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Times Roman" w:hAnsi="宋体"/>
                <w:kern w:val="0"/>
                <w:sz w:val="20"/>
                <w:szCs w:val="20"/>
              </w:rPr>
            </w:pPr>
            <w:r>
              <w:rPr>
                <w:rFonts w:hint="eastAsia" w:ascii="Times Roman" w:hAnsi="宋体"/>
                <w:kern w:val="0"/>
                <w:sz w:val="20"/>
                <w:szCs w:val="20"/>
              </w:rPr>
              <w:t>专业</w:t>
            </w:r>
          </w:p>
        </w:tc>
        <w:tc>
          <w:tcPr>
            <w:tcW w:w="850" w:type="dxa"/>
            <w:tcBorders>
              <w:top w:val="single" w:color="000000" w:sz="4" w:space="0"/>
              <w:left w:val="nil"/>
              <w:bottom w:val="single" w:color="000000" w:sz="4" w:space="0"/>
              <w:right w:val="single" w:color="000000" w:sz="4" w:space="0"/>
            </w:tcBorders>
            <w:vAlign w:val="center"/>
          </w:tcPr>
          <w:p>
            <w:pPr>
              <w:widowControl/>
              <w:jc w:val="center"/>
              <w:rPr>
                <w:rFonts w:ascii="Times Roman" w:hAnsi="宋体"/>
                <w:kern w:val="0"/>
                <w:sz w:val="20"/>
                <w:szCs w:val="20"/>
              </w:rPr>
            </w:pPr>
            <w:r>
              <w:rPr>
                <w:rFonts w:hint="eastAsia" w:ascii="Times Roman" w:hAnsi="宋体"/>
                <w:kern w:val="0"/>
                <w:sz w:val="20"/>
                <w:szCs w:val="20"/>
              </w:rPr>
              <w:t>资格</w:t>
            </w:r>
          </w:p>
        </w:tc>
        <w:tc>
          <w:tcPr>
            <w:tcW w:w="567"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Times Roman" w:hAnsi="宋体"/>
                <w:kern w:val="0"/>
                <w:sz w:val="20"/>
                <w:szCs w:val="20"/>
              </w:rPr>
            </w:pPr>
            <w:r>
              <w:rPr>
                <w:rFonts w:hint="eastAsia" w:ascii="Times Roman" w:hAnsi="宋体"/>
                <w:kern w:val="0"/>
                <w:sz w:val="20"/>
                <w:szCs w:val="20"/>
              </w:rPr>
              <w:t>户籍</w:t>
            </w:r>
          </w:p>
        </w:tc>
        <w:tc>
          <w:tcPr>
            <w:tcW w:w="4395" w:type="dxa"/>
            <w:tcBorders>
              <w:top w:val="single" w:color="000000" w:sz="4" w:space="0"/>
              <w:left w:val="nil"/>
              <w:bottom w:val="single" w:color="000000" w:sz="4" w:space="0"/>
              <w:right w:val="single" w:color="000000" w:sz="4" w:space="0"/>
            </w:tcBorders>
            <w:vAlign w:val="center"/>
          </w:tcPr>
          <w:p>
            <w:pPr>
              <w:widowControl/>
              <w:jc w:val="center"/>
              <w:rPr>
                <w:rFonts w:ascii="Times Roman" w:hAnsi="宋体"/>
                <w:kern w:val="0"/>
                <w:sz w:val="20"/>
                <w:szCs w:val="20"/>
              </w:rPr>
            </w:pPr>
            <w:r>
              <w:rPr>
                <w:rFonts w:hint="eastAsia" w:ascii="Times Roman" w:hAnsi="宋体"/>
                <w:kern w:val="0"/>
                <w:sz w:val="20"/>
                <w:szCs w:val="20"/>
              </w:rPr>
              <w:t>毕业院校</w:t>
            </w:r>
          </w:p>
        </w:tc>
      </w:tr>
      <w:tr>
        <w:tblPrEx>
          <w:tblCellMar>
            <w:top w:w="0" w:type="dxa"/>
            <w:left w:w="108" w:type="dxa"/>
            <w:bottom w:w="0" w:type="dxa"/>
            <w:right w:w="108" w:type="dxa"/>
          </w:tblCellMar>
        </w:tblPrEx>
        <w:trPr>
          <w:trHeight w:val="696" w:hRule="exact"/>
          <w:jc w:val="center"/>
        </w:trPr>
        <w:tc>
          <w:tcPr>
            <w:tcW w:w="91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Roman" w:hAnsi="宋体"/>
                <w:kern w:val="0"/>
                <w:sz w:val="20"/>
                <w:szCs w:val="20"/>
              </w:rPr>
            </w:pPr>
            <w:r>
              <w:rPr>
                <w:rFonts w:hint="eastAsia" w:ascii="Times Roman" w:hAnsi="宋体"/>
                <w:kern w:val="0"/>
                <w:sz w:val="20"/>
                <w:szCs w:val="20"/>
              </w:rPr>
              <w:t>九年一贯制学校艺术课</w:t>
            </w:r>
          </w:p>
        </w:tc>
        <w:tc>
          <w:tcPr>
            <w:tcW w:w="1935" w:type="dxa"/>
            <w:tcBorders>
              <w:top w:val="single" w:color="000000" w:sz="4" w:space="0"/>
              <w:left w:val="nil"/>
              <w:right w:val="single" w:color="auto" w:sz="4" w:space="0"/>
            </w:tcBorders>
            <w:vAlign w:val="center"/>
          </w:tcPr>
          <w:p>
            <w:pPr>
              <w:spacing w:line="260" w:lineRule="exact"/>
              <w:jc w:val="center"/>
              <w:rPr>
                <w:sz w:val="20"/>
                <w:szCs w:val="15"/>
              </w:rPr>
            </w:pPr>
            <w:r>
              <w:rPr>
                <w:rFonts w:hint="eastAsia"/>
                <w:sz w:val="20"/>
                <w:szCs w:val="15"/>
              </w:rPr>
              <w:t>指挥教师岗位</w:t>
            </w:r>
          </w:p>
        </w:tc>
        <w:tc>
          <w:tcPr>
            <w:tcW w:w="851"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Roman" w:hAnsi="Times Roman"/>
                <w:kern w:val="0"/>
                <w:sz w:val="20"/>
                <w:szCs w:val="20"/>
              </w:rPr>
            </w:pPr>
          </w:p>
          <w:p>
            <w:pPr>
              <w:widowControl/>
              <w:spacing w:line="260" w:lineRule="exact"/>
              <w:jc w:val="center"/>
              <w:rPr>
                <w:rFonts w:hint="eastAsia" w:ascii="Times Roman" w:hAnsi="Times Roman"/>
                <w:kern w:val="0"/>
                <w:sz w:val="20"/>
                <w:szCs w:val="20"/>
              </w:rPr>
            </w:pPr>
            <w:r>
              <w:rPr>
                <w:rFonts w:hint="eastAsia" w:ascii="Times Roman" w:hAnsi="Times Roman"/>
                <w:kern w:val="0"/>
                <w:sz w:val="20"/>
                <w:szCs w:val="20"/>
              </w:rPr>
              <w:t>1</w:t>
            </w:r>
            <w:r>
              <w:rPr>
                <w:rFonts w:ascii="Times Roman" w:hAnsi="Times Roman"/>
                <w:kern w:val="0"/>
                <w:sz w:val="20"/>
                <w:szCs w:val="20"/>
              </w:rPr>
              <w:t>01</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Roman" w:hAnsi="Times Roman"/>
                <w:kern w:val="0"/>
                <w:sz w:val="20"/>
                <w:szCs w:val="20"/>
              </w:rPr>
            </w:pPr>
            <w:r>
              <w:rPr>
                <w:rFonts w:hint="eastAsia" w:ascii="Times Roman" w:hAnsi="Times Roman"/>
                <w:kern w:val="0"/>
                <w:sz w:val="20"/>
                <w:szCs w:val="20"/>
              </w:rPr>
              <w:t>1</w:t>
            </w:r>
          </w:p>
        </w:tc>
        <w:tc>
          <w:tcPr>
            <w:tcW w:w="1129" w:type="dxa"/>
            <w:vMerge w:val="restart"/>
            <w:tcBorders>
              <w:top w:val="single" w:color="000000" w:sz="4" w:space="0"/>
              <w:left w:val="single" w:color="auto" w:sz="4" w:space="0"/>
              <w:right w:val="single" w:color="000000" w:sz="4" w:space="0"/>
            </w:tcBorders>
            <w:vAlign w:val="center"/>
          </w:tcPr>
          <w:p>
            <w:pPr>
              <w:widowControl/>
              <w:spacing w:line="260" w:lineRule="exact"/>
              <w:jc w:val="center"/>
              <w:rPr>
                <w:rFonts w:ascii="Times Roman" w:hAnsi="宋体"/>
                <w:kern w:val="0"/>
                <w:sz w:val="20"/>
                <w:szCs w:val="20"/>
              </w:rPr>
            </w:pPr>
            <w:r>
              <w:rPr>
                <w:rFonts w:hint="eastAsia" w:ascii="Times Roman" w:hAnsi="宋体"/>
                <w:kern w:val="0"/>
                <w:sz w:val="20"/>
                <w:szCs w:val="20"/>
              </w:rPr>
              <w:t>1993年1月1日及以后出生（硕士研究生及以上学历的，放宽到1988年1月1日及以后出生）</w:t>
            </w:r>
          </w:p>
        </w:tc>
        <w:tc>
          <w:tcPr>
            <w:tcW w:w="567" w:type="dxa"/>
            <w:vMerge w:val="restart"/>
            <w:tcBorders>
              <w:top w:val="single" w:color="000000" w:sz="4" w:space="0"/>
              <w:left w:val="single" w:color="000000" w:sz="4" w:space="0"/>
              <w:right w:val="single" w:color="000000" w:sz="4" w:space="0"/>
            </w:tcBorders>
            <w:vAlign w:val="center"/>
          </w:tcPr>
          <w:p>
            <w:pPr>
              <w:widowControl/>
              <w:spacing w:line="260" w:lineRule="exact"/>
              <w:jc w:val="center"/>
              <w:rPr>
                <w:rFonts w:ascii="Times Roman" w:hAnsi="宋体"/>
                <w:kern w:val="0"/>
                <w:sz w:val="20"/>
                <w:szCs w:val="20"/>
              </w:rPr>
            </w:pPr>
            <w:r>
              <w:rPr>
                <w:rFonts w:hint="eastAsia" w:ascii="Times Roman" w:hAnsi="宋体"/>
                <w:kern w:val="0"/>
                <w:sz w:val="20"/>
                <w:szCs w:val="20"/>
              </w:rPr>
              <w:t>本科及以上</w:t>
            </w:r>
          </w:p>
        </w:tc>
        <w:tc>
          <w:tcPr>
            <w:tcW w:w="709" w:type="dxa"/>
            <w:vMerge w:val="restart"/>
            <w:tcBorders>
              <w:top w:val="single" w:color="000000" w:sz="4" w:space="0"/>
              <w:left w:val="single" w:color="000000" w:sz="4" w:space="0"/>
              <w:right w:val="single" w:color="000000" w:sz="4" w:space="0"/>
            </w:tcBorders>
            <w:vAlign w:val="center"/>
          </w:tcPr>
          <w:p>
            <w:pPr>
              <w:widowControl/>
              <w:spacing w:line="260" w:lineRule="exact"/>
              <w:jc w:val="center"/>
              <w:rPr>
                <w:rFonts w:ascii="Times Roman" w:hAnsi="宋体"/>
                <w:kern w:val="0"/>
                <w:sz w:val="20"/>
                <w:szCs w:val="20"/>
              </w:rPr>
            </w:pPr>
            <w:r>
              <w:rPr>
                <w:rFonts w:hint="eastAsia" w:ascii="Times Roman" w:hAnsi="宋体"/>
                <w:kern w:val="0"/>
                <w:sz w:val="20"/>
                <w:szCs w:val="20"/>
              </w:rPr>
              <w:t>学士及以上</w:t>
            </w:r>
          </w:p>
        </w:tc>
        <w:tc>
          <w:tcPr>
            <w:tcW w:w="2126" w:type="dxa"/>
            <w:tcBorders>
              <w:top w:val="single" w:color="000000" w:sz="4" w:space="0"/>
              <w:left w:val="single" w:color="000000" w:sz="4" w:space="0"/>
              <w:right w:val="single" w:color="000000" w:sz="4" w:space="0"/>
            </w:tcBorders>
            <w:shd w:val="clear" w:color="auto" w:fill="FFFFFF"/>
            <w:vAlign w:val="center"/>
          </w:tcPr>
          <w:p>
            <w:pPr>
              <w:spacing w:line="260" w:lineRule="exact"/>
              <w:jc w:val="center"/>
              <w:rPr>
                <w:rFonts w:ascii="Times Roman" w:hAnsi="Times Roman"/>
                <w:kern w:val="0"/>
                <w:sz w:val="20"/>
                <w:szCs w:val="20"/>
              </w:rPr>
            </w:pPr>
            <w:r>
              <w:rPr>
                <w:rFonts w:hint="eastAsia" w:ascii="Times Roman" w:hAnsi="Times Roman"/>
                <w:kern w:val="0"/>
                <w:sz w:val="20"/>
                <w:szCs w:val="20"/>
              </w:rPr>
              <w:t>合唱指挥等相近专业</w:t>
            </w:r>
          </w:p>
        </w:tc>
        <w:tc>
          <w:tcPr>
            <w:tcW w:w="850" w:type="dxa"/>
            <w:vMerge w:val="restart"/>
            <w:tcBorders>
              <w:top w:val="single" w:color="000000" w:sz="4" w:space="0"/>
              <w:left w:val="nil"/>
              <w:right w:val="single" w:color="000000" w:sz="4" w:space="0"/>
            </w:tcBorders>
            <w:vAlign w:val="center"/>
          </w:tcPr>
          <w:p>
            <w:pPr>
              <w:widowControl/>
              <w:spacing w:line="260" w:lineRule="exact"/>
              <w:jc w:val="center"/>
              <w:rPr>
                <w:rFonts w:ascii="Times Roman" w:hAnsi="宋体"/>
                <w:kern w:val="0"/>
                <w:sz w:val="20"/>
                <w:szCs w:val="20"/>
              </w:rPr>
            </w:pPr>
            <w:r>
              <w:rPr>
                <w:rFonts w:hint="eastAsia" w:ascii="Times Roman" w:hAnsi="宋体" w:cs="宋体"/>
                <w:kern w:val="0"/>
                <w:sz w:val="20"/>
                <w:szCs w:val="20"/>
              </w:rPr>
              <w:t>在规定时限内取得相对应初中及以上教师资格证书</w:t>
            </w:r>
          </w:p>
        </w:tc>
        <w:tc>
          <w:tcPr>
            <w:tcW w:w="567" w:type="dxa"/>
            <w:vMerge w:val="restart"/>
            <w:tcBorders>
              <w:top w:val="single" w:color="000000" w:sz="4" w:space="0"/>
              <w:left w:val="single" w:color="000000" w:sz="4" w:space="0"/>
              <w:right w:val="single" w:color="000000" w:sz="4" w:space="0"/>
            </w:tcBorders>
            <w:vAlign w:val="center"/>
          </w:tcPr>
          <w:p>
            <w:pPr>
              <w:widowControl/>
              <w:spacing w:line="260" w:lineRule="exact"/>
              <w:jc w:val="center"/>
              <w:rPr>
                <w:rFonts w:ascii="Times Roman" w:hAnsi="宋体"/>
                <w:kern w:val="0"/>
                <w:sz w:val="20"/>
                <w:szCs w:val="20"/>
              </w:rPr>
            </w:pPr>
            <w:r>
              <w:rPr>
                <w:rFonts w:hint="eastAsia" w:ascii="Times Roman" w:hAnsi="宋体"/>
                <w:kern w:val="0"/>
                <w:sz w:val="20"/>
                <w:szCs w:val="20"/>
              </w:rPr>
              <w:t>不限</w:t>
            </w:r>
          </w:p>
        </w:tc>
        <w:tc>
          <w:tcPr>
            <w:tcW w:w="4395" w:type="dxa"/>
            <w:vMerge w:val="restart"/>
            <w:tcBorders>
              <w:top w:val="single" w:color="000000" w:sz="4" w:space="0"/>
              <w:left w:val="single" w:color="000000" w:sz="4" w:space="0"/>
              <w:right w:val="single" w:color="000000" w:sz="4" w:space="0"/>
            </w:tcBorders>
            <w:vAlign w:val="center"/>
          </w:tcPr>
          <w:p>
            <w:pPr>
              <w:spacing w:line="260" w:lineRule="exact"/>
              <w:rPr>
                <w:rFonts w:ascii="Times Roman" w:hAnsi="宋体"/>
                <w:kern w:val="0"/>
                <w:sz w:val="20"/>
                <w:szCs w:val="20"/>
              </w:rPr>
            </w:pPr>
            <w:r>
              <w:rPr>
                <w:rFonts w:hint="eastAsia" w:ascii="Times Roman" w:hAnsi="宋体"/>
                <w:kern w:val="0"/>
                <w:sz w:val="20"/>
                <w:szCs w:val="20"/>
              </w:rPr>
              <w:t>中央音乐学院、上海音乐学院、中国音乐学院、四川音乐学院、武汉音乐学院、星海音乐学院、天津音乐学院、沈阳音乐学院、西安音乐学院、浙江音乐学院、哈尔滨音乐学院、中央戏剧学院、上海戏剧学院、北京电影学院、中国传媒大学、浙江传媒</w:t>
            </w:r>
            <w:r>
              <w:rPr>
                <w:rFonts w:hint="eastAsia" w:ascii="Times Roman" w:hAnsi="宋体"/>
                <w:kern w:val="0"/>
                <w:sz w:val="20"/>
                <w:szCs w:val="20"/>
                <w:lang w:val="en-US" w:eastAsia="zh-CN"/>
              </w:rPr>
              <w:t>学院</w:t>
            </w:r>
            <w:bookmarkStart w:id="0" w:name="_GoBack"/>
            <w:bookmarkEnd w:id="0"/>
            <w:r>
              <w:rPr>
                <w:rFonts w:hint="eastAsia" w:ascii="Times Roman" w:hAnsi="宋体"/>
                <w:kern w:val="0"/>
                <w:sz w:val="20"/>
                <w:szCs w:val="20"/>
              </w:rPr>
              <w:t>、武汉传媒学院、四川传媒学院、河北传媒学院、山西传媒学院、辽宁传媒学院普通高校本科毕业生；或普通高校硕士及以上毕业生。</w:t>
            </w:r>
          </w:p>
        </w:tc>
      </w:tr>
      <w:tr>
        <w:tblPrEx>
          <w:tblCellMar>
            <w:top w:w="0" w:type="dxa"/>
            <w:left w:w="108" w:type="dxa"/>
            <w:bottom w:w="0" w:type="dxa"/>
            <w:right w:w="108" w:type="dxa"/>
          </w:tblCellMar>
        </w:tblPrEx>
        <w:trPr>
          <w:trHeight w:val="565" w:hRule="exact"/>
          <w:jc w:val="center"/>
        </w:trPr>
        <w:tc>
          <w:tcPr>
            <w:tcW w:w="91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Roman" w:hAnsi="Times Roman"/>
                <w:kern w:val="0"/>
                <w:sz w:val="20"/>
                <w:szCs w:val="20"/>
              </w:rPr>
            </w:pPr>
          </w:p>
        </w:tc>
        <w:tc>
          <w:tcPr>
            <w:tcW w:w="1935" w:type="dxa"/>
            <w:tcBorders>
              <w:top w:val="single" w:color="000000" w:sz="4" w:space="0"/>
              <w:left w:val="nil"/>
              <w:bottom w:val="single" w:color="auto" w:sz="4" w:space="0"/>
              <w:right w:val="single" w:color="auto" w:sz="4" w:space="0"/>
            </w:tcBorders>
            <w:vAlign w:val="center"/>
          </w:tcPr>
          <w:p>
            <w:pPr>
              <w:spacing w:line="260" w:lineRule="exact"/>
              <w:jc w:val="center"/>
              <w:rPr>
                <w:sz w:val="20"/>
                <w:szCs w:val="15"/>
              </w:rPr>
            </w:pPr>
            <w:r>
              <w:rPr>
                <w:rFonts w:hint="eastAsia"/>
                <w:sz w:val="20"/>
                <w:szCs w:val="15"/>
              </w:rPr>
              <w:t>大提琴教师岗位</w:t>
            </w:r>
          </w:p>
        </w:tc>
        <w:tc>
          <w:tcPr>
            <w:tcW w:w="851"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Roman" w:hAnsi="Times Roman"/>
                <w:kern w:val="0"/>
                <w:sz w:val="20"/>
                <w:szCs w:val="20"/>
              </w:rPr>
            </w:pPr>
          </w:p>
          <w:p>
            <w:pPr>
              <w:widowControl/>
              <w:spacing w:line="260" w:lineRule="exact"/>
              <w:jc w:val="center"/>
              <w:rPr>
                <w:rFonts w:hint="eastAsia" w:ascii="Times Roman" w:hAnsi="Times Roman"/>
                <w:kern w:val="0"/>
                <w:sz w:val="20"/>
                <w:szCs w:val="20"/>
              </w:rPr>
            </w:pPr>
            <w:r>
              <w:rPr>
                <w:rFonts w:hint="eastAsia" w:ascii="Times Roman" w:hAnsi="Times Roman"/>
                <w:kern w:val="0"/>
                <w:sz w:val="20"/>
                <w:szCs w:val="20"/>
              </w:rPr>
              <w:t>1</w:t>
            </w:r>
            <w:r>
              <w:rPr>
                <w:rFonts w:ascii="Times Roman" w:hAnsi="Times Roman"/>
                <w:kern w:val="0"/>
                <w:sz w:val="20"/>
                <w:szCs w:val="20"/>
              </w:rPr>
              <w:t>02</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Roman" w:hAnsi="Times Roman"/>
                <w:kern w:val="0"/>
                <w:sz w:val="20"/>
                <w:szCs w:val="20"/>
              </w:rPr>
            </w:pPr>
            <w:r>
              <w:rPr>
                <w:rFonts w:hint="eastAsia" w:ascii="Times Roman" w:hAnsi="Times Roman"/>
                <w:kern w:val="0"/>
                <w:sz w:val="20"/>
                <w:szCs w:val="20"/>
              </w:rPr>
              <w:t>1</w:t>
            </w:r>
          </w:p>
        </w:tc>
        <w:tc>
          <w:tcPr>
            <w:tcW w:w="1129" w:type="dxa"/>
            <w:vMerge w:val="continue"/>
            <w:tcBorders>
              <w:left w:val="single" w:color="auto" w:sz="4" w:space="0"/>
              <w:right w:val="single" w:color="000000" w:sz="4" w:space="0"/>
            </w:tcBorders>
            <w:vAlign w:val="center"/>
          </w:tcPr>
          <w:p>
            <w:pPr>
              <w:widowControl/>
              <w:spacing w:line="260" w:lineRule="exact"/>
              <w:jc w:val="left"/>
              <w:rPr>
                <w:rFonts w:ascii="Times Roman" w:hAnsi="Times Roman"/>
                <w:kern w:val="0"/>
                <w:sz w:val="20"/>
                <w:szCs w:val="20"/>
              </w:rPr>
            </w:pPr>
          </w:p>
        </w:tc>
        <w:tc>
          <w:tcPr>
            <w:tcW w:w="567" w:type="dxa"/>
            <w:vMerge w:val="continue"/>
            <w:tcBorders>
              <w:left w:val="single" w:color="000000" w:sz="4" w:space="0"/>
              <w:right w:val="single" w:color="000000" w:sz="4" w:space="0"/>
            </w:tcBorders>
            <w:vAlign w:val="center"/>
          </w:tcPr>
          <w:p>
            <w:pPr>
              <w:widowControl/>
              <w:spacing w:line="260" w:lineRule="exact"/>
              <w:jc w:val="left"/>
              <w:rPr>
                <w:rFonts w:ascii="Times Roman" w:hAnsi="Times Roman"/>
                <w:kern w:val="0"/>
                <w:sz w:val="20"/>
                <w:szCs w:val="20"/>
              </w:rPr>
            </w:pPr>
          </w:p>
        </w:tc>
        <w:tc>
          <w:tcPr>
            <w:tcW w:w="709" w:type="dxa"/>
            <w:vMerge w:val="continue"/>
            <w:tcBorders>
              <w:left w:val="single" w:color="000000" w:sz="4" w:space="0"/>
              <w:right w:val="single" w:color="000000" w:sz="4" w:space="0"/>
            </w:tcBorders>
            <w:vAlign w:val="center"/>
          </w:tcPr>
          <w:p>
            <w:pPr>
              <w:widowControl/>
              <w:spacing w:line="260" w:lineRule="exact"/>
              <w:jc w:val="left"/>
              <w:rPr>
                <w:rFonts w:ascii="Times Roman" w:hAnsi="Times Roman"/>
                <w:kern w:val="0"/>
                <w:sz w:val="20"/>
                <w:szCs w:val="20"/>
              </w:rPr>
            </w:pPr>
          </w:p>
        </w:tc>
        <w:tc>
          <w:tcPr>
            <w:tcW w:w="2126" w:type="dxa"/>
            <w:tcBorders>
              <w:top w:val="single" w:color="auto" w:sz="4" w:space="0"/>
              <w:left w:val="single" w:color="000000" w:sz="4" w:space="0"/>
              <w:bottom w:val="single" w:color="auto" w:sz="4" w:space="0"/>
              <w:right w:val="single" w:color="000000" w:sz="4" w:space="0"/>
            </w:tcBorders>
            <w:vAlign w:val="center"/>
          </w:tcPr>
          <w:p>
            <w:pPr>
              <w:spacing w:line="260" w:lineRule="exact"/>
              <w:rPr>
                <w:sz w:val="20"/>
                <w:szCs w:val="15"/>
              </w:rPr>
            </w:pPr>
            <w:r>
              <w:rPr>
                <w:rFonts w:hint="eastAsia" w:ascii="Times Roman" w:hAnsi="Times Roman"/>
                <w:kern w:val="0"/>
                <w:sz w:val="20"/>
                <w:szCs w:val="20"/>
              </w:rPr>
              <w:t>大提琴等相近专业</w:t>
            </w:r>
          </w:p>
        </w:tc>
        <w:tc>
          <w:tcPr>
            <w:tcW w:w="850" w:type="dxa"/>
            <w:vMerge w:val="continue"/>
            <w:tcBorders>
              <w:left w:val="nil"/>
              <w:right w:val="single" w:color="000000" w:sz="4" w:space="0"/>
            </w:tcBorders>
            <w:vAlign w:val="center"/>
          </w:tcPr>
          <w:p>
            <w:pPr>
              <w:widowControl/>
              <w:spacing w:line="260" w:lineRule="exact"/>
              <w:jc w:val="left"/>
              <w:rPr>
                <w:rFonts w:ascii="Times Roman" w:hAnsi="Times Roman"/>
                <w:kern w:val="0"/>
                <w:sz w:val="20"/>
                <w:szCs w:val="20"/>
              </w:rPr>
            </w:pPr>
          </w:p>
        </w:tc>
        <w:tc>
          <w:tcPr>
            <w:tcW w:w="567" w:type="dxa"/>
            <w:vMerge w:val="continue"/>
            <w:tcBorders>
              <w:left w:val="single" w:color="000000" w:sz="4" w:space="0"/>
              <w:right w:val="single" w:color="000000" w:sz="4" w:space="0"/>
            </w:tcBorders>
            <w:vAlign w:val="center"/>
          </w:tcPr>
          <w:p>
            <w:pPr>
              <w:spacing w:line="260" w:lineRule="exact"/>
              <w:jc w:val="center"/>
              <w:rPr>
                <w:rFonts w:ascii="Times Roman" w:hAnsi="Times Roman"/>
                <w:kern w:val="0"/>
                <w:sz w:val="20"/>
                <w:szCs w:val="20"/>
              </w:rPr>
            </w:pPr>
          </w:p>
        </w:tc>
        <w:tc>
          <w:tcPr>
            <w:tcW w:w="4395" w:type="dxa"/>
            <w:vMerge w:val="continue"/>
            <w:tcBorders>
              <w:left w:val="single" w:color="000000" w:sz="4" w:space="0"/>
              <w:right w:val="single" w:color="000000" w:sz="4" w:space="0"/>
            </w:tcBorders>
            <w:vAlign w:val="center"/>
          </w:tcPr>
          <w:p>
            <w:pPr>
              <w:spacing w:line="260" w:lineRule="exact"/>
              <w:jc w:val="left"/>
              <w:rPr>
                <w:rFonts w:ascii="Times Roman" w:hAnsi="Times Roman"/>
                <w:kern w:val="0"/>
                <w:sz w:val="20"/>
                <w:szCs w:val="20"/>
              </w:rPr>
            </w:pPr>
          </w:p>
        </w:tc>
      </w:tr>
      <w:tr>
        <w:tblPrEx>
          <w:tblCellMar>
            <w:top w:w="0" w:type="dxa"/>
            <w:left w:w="108" w:type="dxa"/>
            <w:bottom w:w="0" w:type="dxa"/>
            <w:right w:w="108" w:type="dxa"/>
          </w:tblCellMar>
        </w:tblPrEx>
        <w:trPr>
          <w:trHeight w:val="567" w:hRule="exact"/>
          <w:jc w:val="center"/>
        </w:trPr>
        <w:tc>
          <w:tcPr>
            <w:tcW w:w="91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Roman" w:hAnsi="Times Roman"/>
                <w:kern w:val="0"/>
                <w:sz w:val="20"/>
                <w:szCs w:val="20"/>
              </w:rPr>
            </w:pPr>
          </w:p>
        </w:tc>
        <w:tc>
          <w:tcPr>
            <w:tcW w:w="1935" w:type="dxa"/>
            <w:tcBorders>
              <w:top w:val="single" w:color="000000" w:sz="4" w:space="0"/>
              <w:left w:val="nil"/>
              <w:bottom w:val="single" w:color="auto" w:sz="4" w:space="0"/>
              <w:right w:val="single" w:color="auto" w:sz="4" w:space="0"/>
            </w:tcBorders>
            <w:vAlign w:val="center"/>
          </w:tcPr>
          <w:p>
            <w:pPr>
              <w:spacing w:line="260" w:lineRule="exact"/>
              <w:jc w:val="center"/>
              <w:rPr>
                <w:sz w:val="20"/>
                <w:szCs w:val="15"/>
              </w:rPr>
            </w:pPr>
            <w:r>
              <w:rPr>
                <w:rFonts w:hint="eastAsia"/>
                <w:sz w:val="20"/>
                <w:szCs w:val="15"/>
              </w:rPr>
              <w:t>舞蹈教师岗位</w:t>
            </w:r>
          </w:p>
        </w:tc>
        <w:tc>
          <w:tcPr>
            <w:tcW w:w="851"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Roman" w:hAnsi="Times Roman"/>
                <w:kern w:val="0"/>
                <w:sz w:val="20"/>
                <w:szCs w:val="20"/>
              </w:rPr>
            </w:pPr>
          </w:p>
          <w:p>
            <w:pPr>
              <w:widowControl/>
              <w:spacing w:line="260" w:lineRule="exact"/>
              <w:jc w:val="center"/>
              <w:rPr>
                <w:rFonts w:hint="eastAsia" w:ascii="Times Roman" w:hAnsi="Times Roman"/>
                <w:kern w:val="0"/>
                <w:sz w:val="20"/>
                <w:szCs w:val="20"/>
              </w:rPr>
            </w:pPr>
            <w:r>
              <w:rPr>
                <w:rFonts w:hint="eastAsia" w:ascii="Times Roman" w:hAnsi="Times Roman"/>
                <w:kern w:val="0"/>
                <w:sz w:val="20"/>
                <w:szCs w:val="20"/>
              </w:rPr>
              <w:t>1</w:t>
            </w:r>
            <w:r>
              <w:rPr>
                <w:rFonts w:ascii="Times Roman" w:hAnsi="Times Roman"/>
                <w:kern w:val="0"/>
                <w:sz w:val="20"/>
                <w:szCs w:val="20"/>
              </w:rPr>
              <w:t>03</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Roman" w:hAnsi="Times Roman"/>
                <w:kern w:val="0"/>
                <w:sz w:val="20"/>
                <w:szCs w:val="20"/>
              </w:rPr>
            </w:pPr>
            <w:r>
              <w:rPr>
                <w:rFonts w:hint="eastAsia" w:ascii="Times Roman" w:hAnsi="Times Roman"/>
                <w:kern w:val="0"/>
                <w:sz w:val="20"/>
                <w:szCs w:val="20"/>
              </w:rPr>
              <w:t>1</w:t>
            </w:r>
          </w:p>
        </w:tc>
        <w:tc>
          <w:tcPr>
            <w:tcW w:w="1129" w:type="dxa"/>
            <w:vMerge w:val="continue"/>
            <w:tcBorders>
              <w:left w:val="single" w:color="auto" w:sz="4" w:space="0"/>
              <w:right w:val="single" w:color="000000" w:sz="4" w:space="0"/>
            </w:tcBorders>
            <w:vAlign w:val="center"/>
          </w:tcPr>
          <w:p>
            <w:pPr>
              <w:widowControl/>
              <w:spacing w:line="260" w:lineRule="exact"/>
              <w:jc w:val="left"/>
              <w:rPr>
                <w:rFonts w:ascii="Times Roman" w:hAnsi="Times Roman"/>
                <w:kern w:val="0"/>
                <w:sz w:val="20"/>
                <w:szCs w:val="20"/>
              </w:rPr>
            </w:pPr>
          </w:p>
        </w:tc>
        <w:tc>
          <w:tcPr>
            <w:tcW w:w="567" w:type="dxa"/>
            <w:vMerge w:val="continue"/>
            <w:tcBorders>
              <w:left w:val="single" w:color="000000" w:sz="4" w:space="0"/>
              <w:right w:val="single" w:color="000000" w:sz="4" w:space="0"/>
            </w:tcBorders>
            <w:vAlign w:val="center"/>
          </w:tcPr>
          <w:p>
            <w:pPr>
              <w:widowControl/>
              <w:spacing w:line="260" w:lineRule="exact"/>
              <w:jc w:val="left"/>
              <w:rPr>
                <w:rFonts w:ascii="Times Roman" w:hAnsi="Times Roman"/>
                <w:kern w:val="0"/>
                <w:sz w:val="20"/>
                <w:szCs w:val="20"/>
              </w:rPr>
            </w:pPr>
          </w:p>
        </w:tc>
        <w:tc>
          <w:tcPr>
            <w:tcW w:w="709" w:type="dxa"/>
            <w:vMerge w:val="continue"/>
            <w:tcBorders>
              <w:left w:val="single" w:color="000000" w:sz="4" w:space="0"/>
              <w:right w:val="single" w:color="000000" w:sz="4" w:space="0"/>
            </w:tcBorders>
            <w:vAlign w:val="center"/>
          </w:tcPr>
          <w:p>
            <w:pPr>
              <w:widowControl/>
              <w:spacing w:line="260" w:lineRule="exact"/>
              <w:jc w:val="left"/>
              <w:rPr>
                <w:rFonts w:ascii="Times Roman" w:hAnsi="Times Roman"/>
                <w:kern w:val="0"/>
                <w:sz w:val="20"/>
                <w:szCs w:val="20"/>
              </w:rPr>
            </w:pPr>
          </w:p>
        </w:tc>
        <w:tc>
          <w:tcPr>
            <w:tcW w:w="2126" w:type="dxa"/>
            <w:tcBorders>
              <w:top w:val="single" w:color="auto" w:sz="4" w:space="0"/>
              <w:left w:val="single" w:color="000000" w:sz="4" w:space="0"/>
              <w:bottom w:val="single" w:color="auto" w:sz="4" w:space="0"/>
              <w:right w:val="single" w:color="000000" w:sz="4" w:space="0"/>
            </w:tcBorders>
            <w:vAlign w:val="center"/>
          </w:tcPr>
          <w:p>
            <w:pPr>
              <w:spacing w:line="260" w:lineRule="exact"/>
              <w:jc w:val="center"/>
              <w:rPr>
                <w:rFonts w:ascii="Times Roman" w:hAnsi="Times Roman"/>
                <w:kern w:val="0"/>
                <w:sz w:val="20"/>
                <w:szCs w:val="20"/>
              </w:rPr>
            </w:pPr>
            <w:r>
              <w:rPr>
                <w:rFonts w:hint="eastAsia" w:ascii="Times Roman" w:hAnsi="Times Roman"/>
                <w:kern w:val="0"/>
                <w:sz w:val="20"/>
                <w:szCs w:val="20"/>
              </w:rPr>
              <w:t>舞蹈编导等相近专业</w:t>
            </w:r>
          </w:p>
        </w:tc>
        <w:tc>
          <w:tcPr>
            <w:tcW w:w="850" w:type="dxa"/>
            <w:vMerge w:val="continue"/>
            <w:tcBorders>
              <w:left w:val="nil"/>
              <w:right w:val="single" w:color="000000" w:sz="4" w:space="0"/>
            </w:tcBorders>
            <w:vAlign w:val="center"/>
          </w:tcPr>
          <w:p>
            <w:pPr>
              <w:widowControl/>
              <w:spacing w:line="260" w:lineRule="exact"/>
              <w:jc w:val="left"/>
              <w:rPr>
                <w:rFonts w:ascii="Times Roman" w:hAnsi="Times Roman"/>
                <w:kern w:val="0"/>
                <w:sz w:val="20"/>
                <w:szCs w:val="20"/>
              </w:rPr>
            </w:pPr>
          </w:p>
        </w:tc>
        <w:tc>
          <w:tcPr>
            <w:tcW w:w="567" w:type="dxa"/>
            <w:vMerge w:val="continue"/>
            <w:tcBorders>
              <w:left w:val="single" w:color="000000" w:sz="4" w:space="0"/>
              <w:right w:val="single" w:color="000000" w:sz="4" w:space="0"/>
            </w:tcBorders>
            <w:vAlign w:val="center"/>
          </w:tcPr>
          <w:p>
            <w:pPr>
              <w:spacing w:line="260" w:lineRule="exact"/>
              <w:jc w:val="center"/>
              <w:rPr>
                <w:rFonts w:ascii="Times Roman" w:hAnsi="Times Roman"/>
                <w:kern w:val="0"/>
                <w:sz w:val="20"/>
                <w:szCs w:val="20"/>
              </w:rPr>
            </w:pPr>
          </w:p>
        </w:tc>
        <w:tc>
          <w:tcPr>
            <w:tcW w:w="4395" w:type="dxa"/>
            <w:vMerge w:val="continue"/>
            <w:tcBorders>
              <w:left w:val="single" w:color="000000" w:sz="4" w:space="0"/>
              <w:right w:val="single" w:color="000000" w:sz="4" w:space="0"/>
            </w:tcBorders>
            <w:vAlign w:val="center"/>
          </w:tcPr>
          <w:p>
            <w:pPr>
              <w:spacing w:line="260" w:lineRule="exact"/>
              <w:jc w:val="left"/>
              <w:rPr>
                <w:rFonts w:ascii="Times Roman" w:hAnsi="Times Roman"/>
                <w:kern w:val="0"/>
                <w:sz w:val="20"/>
                <w:szCs w:val="20"/>
              </w:rPr>
            </w:pPr>
          </w:p>
        </w:tc>
      </w:tr>
      <w:tr>
        <w:tblPrEx>
          <w:tblCellMar>
            <w:top w:w="0" w:type="dxa"/>
            <w:left w:w="108" w:type="dxa"/>
            <w:bottom w:w="0" w:type="dxa"/>
            <w:right w:w="108" w:type="dxa"/>
          </w:tblCellMar>
        </w:tblPrEx>
        <w:trPr>
          <w:trHeight w:val="709" w:hRule="exact"/>
          <w:jc w:val="center"/>
        </w:trPr>
        <w:tc>
          <w:tcPr>
            <w:tcW w:w="91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Roman" w:hAnsi="Times Roman"/>
                <w:kern w:val="0"/>
                <w:sz w:val="20"/>
                <w:szCs w:val="20"/>
              </w:rPr>
            </w:pPr>
          </w:p>
        </w:tc>
        <w:tc>
          <w:tcPr>
            <w:tcW w:w="1935" w:type="dxa"/>
            <w:tcBorders>
              <w:top w:val="single" w:color="000000" w:sz="4" w:space="0"/>
              <w:left w:val="nil"/>
              <w:bottom w:val="single" w:color="auto" w:sz="4" w:space="0"/>
              <w:right w:val="single" w:color="auto" w:sz="4" w:space="0"/>
            </w:tcBorders>
            <w:vAlign w:val="center"/>
          </w:tcPr>
          <w:p>
            <w:pPr>
              <w:spacing w:line="260" w:lineRule="exact"/>
              <w:jc w:val="center"/>
              <w:rPr>
                <w:sz w:val="20"/>
                <w:szCs w:val="15"/>
              </w:rPr>
            </w:pPr>
            <w:r>
              <w:rPr>
                <w:rFonts w:hint="eastAsia"/>
                <w:sz w:val="20"/>
                <w:szCs w:val="15"/>
              </w:rPr>
              <w:t>表演教师岗位</w:t>
            </w:r>
          </w:p>
        </w:tc>
        <w:tc>
          <w:tcPr>
            <w:tcW w:w="851"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Roman" w:hAnsi="Times Roman"/>
                <w:kern w:val="0"/>
                <w:sz w:val="20"/>
                <w:szCs w:val="20"/>
              </w:rPr>
            </w:pPr>
          </w:p>
          <w:p>
            <w:pPr>
              <w:widowControl/>
              <w:spacing w:line="260" w:lineRule="exact"/>
              <w:jc w:val="center"/>
              <w:rPr>
                <w:rFonts w:hint="eastAsia" w:ascii="Times Roman" w:hAnsi="Times Roman"/>
                <w:kern w:val="0"/>
                <w:sz w:val="20"/>
                <w:szCs w:val="20"/>
              </w:rPr>
            </w:pPr>
            <w:r>
              <w:rPr>
                <w:rFonts w:hint="eastAsia" w:ascii="Times Roman" w:hAnsi="Times Roman"/>
                <w:kern w:val="0"/>
                <w:sz w:val="20"/>
                <w:szCs w:val="20"/>
              </w:rPr>
              <w:t>1</w:t>
            </w:r>
            <w:r>
              <w:rPr>
                <w:rFonts w:ascii="Times Roman" w:hAnsi="Times Roman"/>
                <w:kern w:val="0"/>
                <w:sz w:val="20"/>
                <w:szCs w:val="20"/>
              </w:rPr>
              <w:t>04</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Roman" w:hAnsi="Times Roman"/>
                <w:kern w:val="0"/>
                <w:sz w:val="20"/>
                <w:szCs w:val="20"/>
              </w:rPr>
            </w:pPr>
            <w:r>
              <w:rPr>
                <w:rFonts w:hint="eastAsia" w:ascii="Times Roman" w:hAnsi="Times Roman"/>
                <w:kern w:val="0"/>
                <w:sz w:val="20"/>
                <w:szCs w:val="20"/>
              </w:rPr>
              <w:t>1</w:t>
            </w:r>
          </w:p>
        </w:tc>
        <w:tc>
          <w:tcPr>
            <w:tcW w:w="1129" w:type="dxa"/>
            <w:vMerge w:val="continue"/>
            <w:tcBorders>
              <w:left w:val="single" w:color="auto" w:sz="4" w:space="0"/>
              <w:right w:val="single" w:color="000000" w:sz="4" w:space="0"/>
            </w:tcBorders>
            <w:vAlign w:val="center"/>
          </w:tcPr>
          <w:p>
            <w:pPr>
              <w:widowControl/>
              <w:spacing w:line="260" w:lineRule="exact"/>
              <w:jc w:val="left"/>
              <w:rPr>
                <w:rFonts w:ascii="Times Roman" w:hAnsi="Times Roman"/>
                <w:kern w:val="0"/>
                <w:sz w:val="20"/>
                <w:szCs w:val="20"/>
              </w:rPr>
            </w:pPr>
          </w:p>
        </w:tc>
        <w:tc>
          <w:tcPr>
            <w:tcW w:w="567" w:type="dxa"/>
            <w:vMerge w:val="continue"/>
            <w:tcBorders>
              <w:left w:val="single" w:color="000000" w:sz="4" w:space="0"/>
              <w:right w:val="single" w:color="000000" w:sz="4" w:space="0"/>
            </w:tcBorders>
            <w:vAlign w:val="center"/>
          </w:tcPr>
          <w:p>
            <w:pPr>
              <w:widowControl/>
              <w:spacing w:line="260" w:lineRule="exact"/>
              <w:jc w:val="left"/>
              <w:rPr>
                <w:rFonts w:ascii="Times Roman" w:hAnsi="Times Roman"/>
                <w:kern w:val="0"/>
                <w:sz w:val="20"/>
                <w:szCs w:val="20"/>
              </w:rPr>
            </w:pPr>
          </w:p>
        </w:tc>
        <w:tc>
          <w:tcPr>
            <w:tcW w:w="709" w:type="dxa"/>
            <w:vMerge w:val="continue"/>
            <w:tcBorders>
              <w:left w:val="single" w:color="000000" w:sz="4" w:space="0"/>
              <w:right w:val="single" w:color="000000" w:sz="4" w:space="0"/>
            </w:tcBorders>
            <w:vAlign w:val="center"/>
          </w:tcPr>
          <w:p>
            <w:pPr>
              <w:widowControl/>
              <w:spacing w:line="260" w:lineRule="exact"/>
              <w:jc w:val="left"/>
              <w:rPr>
                <w:rFonts w:ascii="Times Roman" w:hAnsi="Times Roman"/>
                <w:kern w:val="0"/>
                <w:sz w:val="20"/>
                <w:szCs w:val="20"/>
              </w:rPr>
            </w:pPr>
          </w:p>
        </w:tc>
        <w:tc>
          <w:tcPr>
            <w:tcW w:w="2126" w:type="dxa"/>
            <w:tcBorders>
              <w:top w:val="single" w:color="auto" w:sz="4" w:space="0"/>
              <w:left w:val="single" w:color="000000" w:sz="4" w:space="0"/>
              <w:bottom w:val="single" w:color="auto" w:sz="4" w:space="0"/>
              <w:right w:val="single" w:color="000000" w:sz="4" w:space="0"/>
            </w:tcBorders>
            <w:vAlign w:val="center"/>
          </w:tcPr>
          <w:p>
            <w:pPr>
              <w:spacing w:line="260" w:lineRule="exact"/>
              <w:jc w:val="center"/>
              <w:rPr>
                <w:rFonts w:ascii="Times Roman" w:hAnsi="Times Roman"/>
                <w:kern w:val="0"/>
                <w:sz w:val="20"/>
                <w:szCs w:val="20"/>
              </w:rPr>
            </w:pPr>
            <w:r>
              <w:rPr>
                <w:rFonts w:hint="eastAsia" w:ascii="Times Roman" w:hAnsi="Times Roman"/>
                <w:kern w:val="0"/>
                <w:sz w:val="20"/>
                <w:szCs w:val="20"/>
              </w:rPr>
              <w:t>表演（话剧、影视、音乐剧）等相近专业</w:t>
            </w:r>
          </w:p>
        </w:tc>
        <w:tc>
          <w:tcPr>
            <w:tcW w:w="850" w:type="dxa"/>
            <w:vMerge w:val="continue"/>
            <w:tcBorders>
              <w:left w:val="nil"/>
              <w:right w:val="single" w:color="000000" w:sz="4" w:space="0"/>
            </w:tcBorders>
            <w:vAlign w:val="center"/>
          </w:tcPr>
          <w:p>
            <w:pPr>
              <w:widowControl/>
              <w:spacing w:line="260" w:lineRule="exact"/>
              <w:jc w:val="left"/>
              <w:rPr>
                <w:rFonts w:ascii="Times Roman" w:hAnsi="Times Roman"/>
                <w:kern w:val="0"/>
                <w:sz w:val="20"/>
                <w:szCs w:val="20"/>
              </w:rPr>
            </w:pPr>
          </w:p>
        </w:tc>
        <w:tc>
          <w:tcPr>
            <w:tcW w:w="567" w:type="dxa"/>
            <w:vMerge w:val="continue"/>
            <w:tcBorders>
              <w:left w:val="single" w:color="000000" w:sz="4" w:space="0"/>
              <w:right w:val="single" w:color="000000" w:sz="4" w:space="0"/>
            </w:tcBorders>
            <w:vAlign w:val="center"/>
          </w:tcPr>
          <w:p>
            <w:pPr>
              <w:spacing w:line="260" w:lineRule="exact"/>
              <w:jc w:val="center"/>
              <w:rPr>
                <w:rFonts w:ascii="Times Roman" w:hAnsi="Times Roman"/>
                <w:kern w:val="0"/>
                <w:sz w:val="20"/>
                <w:szCs w:val="20"/>
              </w:rPr>
            </w:pPr>
          </w:p>
        </w:tc>
        <w:tc>
          <w:tcPr>
            <w:tcW w:w="4395" w:type="dxa"/>
            <w:vMerge w:val="continue"/>
            <w:tcBorders>
              <w:left w:val="single" w:color="000000" w:sz="4" w:space="0"/>
              <w:bottom w:val="single" w:color="auto" w:sz="4" w:space="0"/>
              <w:right w:val="single" w:color="000000" w:sz="4" w:space="0"/>
            </w:tcBorders>
            <w:vAlign w:val="center"/>
          </w:tcPr>
          <w:p>
            <w:pPr>
              <w:spacing w:line="260" w:lineRule="exact"/>
              <w:jc w:val="left"/>
              <w:rPr>
                <w:rFonts w:ascii="Times Roman" w:hAnsi="Times Roman"/>
                <w:kern w:val="0"/>
                <w:sz w:val="20"/>
                <w:szCs w:val="20"/>
              </w:rPr>
            </w:pPr>
          </w:p>
        </w:tc>
      </w:tr>
      <w:tr>
        <w:tblPrEx>
          <w:tblCellMar>
            <w:top w:w="0" w:type="dxa"/>
            <w:left w:w="108" w:type="dxa"/>
            <w:bottom w:w="0" w:type="dxa"/>
            <w:right w:w="108" w:type="dxa"/>
          </w:tblCellMar>
        </w:tblPrEx>
        <w:trPr>
          <w:trHeight w:val="1355" w:hRule="exact"/>
          <w:jc w:val="center"/>
        </w:trPr>
        <w:tc>
          <w:tcPr>
            <w:tcW w:w="91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Roman" w:hAnsi="Times Roman"/>
                <w:kern w:val="0"/>
                <w:sz w:val="20"/>
                <w:szCs w:val="20"/>
              </w:rPr>
            </w:pPr>
          </w:p>
        </w:tc>
        <w:tc>
          <w:tcPr>
            <w:tcW w:w="1935" w:type="dxa"/>
            <w:tcBorders>
              <w:top w:val="single" w:color="auto" w:sz="4" w:space="0"/>
              <w:left w:val="nil"/>
              <w:bottom w:val="single" w:color="auto" w:sz="4" w:space="0"/>
              <w:right w:val="single" w:color="auto" w:sz="4" w:space="0"/>
            </w:tcBorders>
            <w:vAlign w:val="center"/>
          </w:tcPr>
          <w:p>
            <w:pPr>
              <w:spacing w:line="260" w:lineRule="exact"/>
              <w:jc w:val="center"/>
              <w:rPr>
                <w:sz w:val="20"/>
                <w:szCs w:val="15"/>
              </w:rPr>
            </w:pPr>
            <w:r>
              <w:rPr>
                <w:rFonts w:hint="eastAsia"/>
                <w:sz w:val="20"/>
                <w:szCs w:val="15"/>
              </w:rPr>
              <w:t>美术教师岗位</w:t>
            </w:r>
          </w:p>
        </w:tc>
        <w:tc>
          <w:tcPr>
            <w:tcW w:w="851"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Roman" w:hAnsi="Times Roman"/>
                <w:kern w:val="0"/>
                <w:sz w:val="20"/>
                <w:szCs w:val="20"/>
              </w:rPr>
            </w:pPr>
          </w:p>
          <w:p>
            <w:pPr>
              <w:widowControl/>
              <w:spacing w:line="260" w:lineRule="exact"/>
              <w:jc w:val="center"/>
              <w:rPr>
                <w:rFonts w:ascii="Times Roman" w:hAnsi="Times Roman"/>
                <w:kern w:val="0"/>
                <w:sz w:val="20"/>
                <w:szCs w:val="20"/>
              </w:rPr>
            </w:pPr>
          </w:p>
          <w:p>
            <w:pPr>
              <w:widowControl/>
              <w:spacing w:line="260" w:lineRule="exact"/>
              <w:jc w:val="center"/>
              <w:rPr>
                <w:rFonts w:hint="eastAsia" w:ascii="Times Roman" w:hAnsi="Times Roman"/>
                <w:kern w:val="0"/>
                <w:sz w:val="20"/>
                <w:szCs w:val="20"/>
              </w:rPr>
            </w:pPr>
            <w:r>
              <w:rPr>
                <w:rFonts w:hint="eastAsia" w:ascii="Times Roman" w:hAnsi="Times Roman"/>
                <w:kern w:val="0"/>
                <w:sz w:val="20"/>
                <w:szCs w:val="20"/>
              </w:rPr>
              <w:t>1</w:t>
            </w:r>
            <w:r>
              <w:rPr>
                <w:rFonts w:ascii="Times Roman" w:hAnsi="Times Roman"/>
                <w:kern w:val="0"/>
                <w:sz w:val="20"/>
                <w:szCs w:val="20"/>
              </w:rPr>
              <w:t>05</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Roman" w:hAnsi="Times Roman"/>
                <w:kern w:val="0"/>
                <w:sz w:val="20"/>
                <w:szCs w:val="20"/>
              </w:rPr>
            </w:pPr>
            <w:r>
              <w:rPr>
                <w:rFonts w:hint="eastAsia" w:ascii="Times Roman" w:hAnsi="Times Roman"/>
                <w:kern w:val="0"/>
                <w:sz w:val="20"/>
                <w:szCs w:val="20"/>
              </w:rPr>
              <w:t>1</w:t>
            </w:r>
          </w:p>
        </w:tc>
        <w:tc>
          <w:tcPr>
            <w:tcW w:w="1129" w:type="dxa"/>
            <w:vMerge w:val="continue"/>
            <w:tcBorders>
              <w:left w:val="single" w:color="auto" w:sz="4" w:space="0"/>
              <w:right w:val="single" w:color="000000" w:sz="4" w:space="0"/>
            </w:tcBorders>
            <w:vAlign w:val="center"/>
          </w:tcPr>
          <w:p>
            <w:pPr>
              <w:widowControl/>
              <w:spacing w:line="260" w:lineRule="exact"/>
              <w:jc w:val="left"/>
              <w:rPr>
                <w:rFonts w:ascii="Times Roman" w:hAnsi="Times Roman"/>
                <w:kern w:val="0"/>
                <w:sz w:val="20"/>
                <w:szCs w:val="20"/>
              </w:rPr>
            </w:pPr>
          </w:p>
        </w:tc>
        <w:tc>
          <w:tcPr>
            <w:tcW w:w="567" w:type="dxa"/>
            <w:vMerge w:val="continue"/>
            <w:tcBorders>
              <w:left w:val="single" w:color="000000" w:sz="4" w:space="0"/>
              <w:right w:val="single" w:color="000000" w:sz="4" w:space="0"/>
            </w:tcBorders>
            <w:vAlign w:val="center"/>
          </w:tcPr>
          <w:p>
            <w:pPr>
              <w:widowControl/>
              <w:spacing w:line="260" w:lineRule="exact"/>
              <w:jc w:val="left"/>
              <w:rPr>
                <w:rFonts w:ascii="Times Roman" w:hAnsi="Times Roman"/>
                <w:kern w:val="0"/>
                <w:sz w:val="20"/>
                <w:szCs w:val="20"/>
              </w:rPr>
            </w:pPr>
          </w:p>
        </w:tc>
        <w:tc>
          <w:tcPr>
            <w:tcW w:w="709" w:type="dxa"/>
            <w:vMerge w:val="continue"/>
            <w:tcBorders>
              <w:left w:val="single" w:color="000000" w:sz="4" w:space="0"/>
              <w:right w:val="single" w:color="000000" w:sz="4" w:space="0"/>
            </w:tcBorders>
            <w:vAlign w:val="center"/>
          </w:tcPr>
          <w:p>
            <w:pPr>
              <w:widowControl/>
              <w:spacing w:line="260" w:lineRule="exact"/>
              <w:jc w:val="left"/>
              <w:rPr>
                <w:rFonts w:ascii="Times Roman" w:hAnsi="Times Roman"/>
                <w:kern w:val="0"/>
                <w:sz w:val="20"/>
                <w:szCs w:val="20"/>
              </w:rPr>
            </w:pPr>
          </w:p>
        </w:tc>
        <w:tc>
          <w:tcPr>
            <w:tcW w:w="2126" w:type="dxa"/>
            <w:tcBorders>
              <w:top w:val="single" w:color="auto" w:sz="4" w:space="0"/>
              <w:left w:val="single" w:color="000000" w:sz="4" w:space="0"/>
              <w:right w:val="single" w:color="000000" w:sz="4" w:space="0"/>
            </w:tcBorders>
            <w:vAlign w:val="center"/>
          </w:tcPr>
          <w:p>
            <w:pPr>
              <w:spacing w:line="260" w:lineRule="exact"/>
              <w:jc w:val="center"/>
              <w:rPr>
                <w:sz w:val="20"/>
                <w:szCs w:val="15"/>
              </w:rPr>
            </w:pPr>
            <w:r>
              <w:rPr>
                <w:rFonts w:hint="eastAsia"/>
                <w:sz w:val="20"/>
                <w:szCs w:val="15"/>
              </w:rPr>
              <w:t>美术学绘画类、美术学师范类等相近专业</w:t>
            </w:r>
          </w:p>
        </w:tc>
        <w:tc>
          <w:tcPr>
            <w:tcW w:w="850" w:type="dxa"/>
            <w:vMerge w:val="continue"/>
            <w:tcBorders>
              <w:left w:val="nil"/>
              <w:right w:val="single" w:color="000000" w:sz="4" w:space="0"/>
            </w:tcBorders>
            <w:vAlign w:val="center"/>
          </w:tcPr>
          <w:p>
            <w:pPr>
              <w:widowControl/>
              <w:spacing w:line="260" w:lineRule="exact"/>
              <w:jc w:val="left"/>
              <w:rPr>
                <w:rFonts w:ascii="Times Roman" w:hAnsi="Times Roman"/>
                <w:kern w:val="0"/>
                <w:sz w:val="20"/>
                <w:szCs w:val="20"/>
              </w:rPr>
            </w:pPr>
          </w:p>
        </w:tc>
        <w:tc>
          <w:tcPr>
            <w:tcW w:w="567" w:type="dxa"/>
            <w:vMerge w:val="continue"/>
            <w:tcBorders>
              <w:left w:val="single" w:color="000000" w:sz="4" w:space="0"/>
              <w:right w:val="single" w:color="000000" w:sz="4" w:space="0"/>
            </w:tcBorders>
            <w:vAlign w:val="center"/>
          </w:tcPr>
          <w:p>
            <w:pPr>
              <w:spacing w:line="260" w:lineRule="exact"/>
              <w:jc w:val="center"/>
              <w:rPr>
                <w:rFonts w:ascii="Times Roman" w:hAnsi="Times Roman"/>
                <w:kern w:val="0"/>
                <w:sz w:val="20"/>
                <w:szCs w:val="20"/>
              </w:rPr>
            </w:pPr>
          </w:p>
        </w:tc>
        <w:tc>
          <w:tcPr>
            <w:tcW w:w="4395" w:type="dxa"/>
            <w:tcBorders>
              <w:top w:val="single" w:color="auto" w:sz="4" w:space="0"/>
              <w:left w:val="single" w:color="000000" w:sz="4" w:space="0"/>
              <w:bottom w:val="single" w:color="auto" w:sz="4" w:space="0"/>
              <w:right w:val="single" w:color="000000" w:sz="4" w:space="0"/>
            </w:tcBorders>
            <w:vAlign w:val="center"/>
          </w:tcPr>
          <w:p>
            <w:pPr>
              <w:spacing w:line="260" w:lineRule="exact"/>
              <w:jc w:val="left"/>
              <w:rPr>
                <w:rFonts w:ascii="Times Roman" w:hAnsi="Times Roman"/>
                <w:kern w:val="0"/>
                <w:sz w:val="20"/>
                <w:szCs w:val="20"/>
              </w:rPr>
            </w:pPr>
            <w:r>
              <w:rPr>
                <w:rFonts w:ascii="Times Roman" w:hAnsi="宋体"/>
                <w:kern w:val="0"/>
                <w:sz w:val="20"/>
                <w:szCs w:val="20"/>
              </w:rPr>
              <w:t>中央美术学院、中国美术学院、西安美术学院、四川美术学院、鲁迅美术学院、广州美术学院、湖北美术学院、天津美术学院</w:t>
            </w:r>
            <w:r>
              <w:rPr>
                <w:rFonts w:hint="eastAsia" w:ascii="Times Roman" w:hAnsi="宋体"/>
                <w:kern w:val="0"/>
                <w:sz w:val="20"/>
                <w:szCs w:val="20"/>
              </w:rPr>
              <w:t>、清华大学美术学院普通高校本科毕业生；或普通高校硕士及以上毕业生。</w:t>
            </w:r>
          </w:p>
        </w:tc>
      </w:tr>
      <w:tr>
        <w:tblPrEx>
          <w:tblCellMar>
            <w:top w:w="0" w:type="dxa"/>
            <w:left w:w="108" w:type="dxa"/>
            <w:bottom w:w="0" w:type="dxa"/>
            <w:right w:w="108" w:type="dxa"/>
          </w:tblCellMar>
        </w:tblPrEx>
        <w:trPr>
          <w:trHeight w:val="477" w:hRule="atLeast"/>
          <w:jc w:val="center"/>
        </w:trPr>
        <w:tc>
          <w:tcPr>
            <w:tcW w:w="91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Roman" w:hAnsi="Times Roman"/>
                <w:kern w:val="0"/>
                <w:sz w:val="20"/>
                <w:szCs w:val="20"/>
              </w:rPr>
            </w:pPr>
          </w:p>
        </w:tc>
        <w:tc>
          <w:tcPr>
            <w:tcW w:w="1935" w:type="dxa"/>
            <w:tcBorders>
              <w:top w:val="single" w:color="000000" w:sz="4" w:space="0"/>
              <w:left w:val="nil"/>
              <w:bottom w:val="single" w:color="000000" w:sz="4" w:space="0"/>
              <w:right w:val="single" w:color="auto" w:sz="4" w:space="0"/>
            </w:tcBorders>
            <w:vAlign w:val="center"/>
          </w:tcPr>
          <w:p>
            <w:pPr>
              <w:spacing w:line="260" w:lineRule="exact"/>
              <w:jc w:val="center"/>
              <w:rPr>
                <w:sz w:val="20"/>
                <w:szCs w:val="15"/>
              </w:rPr>
            </w:pPr>
            <w:r>
              <w:rPr>
                <w:rFonts w:hint="eastAsia"/>
                <w:sz w:val="20"/>
                <w:szCs w:val="15"/>
              </w:rPr>
              <w:t>小计</w:t>
            </w:r>
          </w:p>
        </w:tc>
        <w:tc>
          <w:tcPr>
            <w:tcW w:w="851" w:type="dxa"/>
            <w:tcBorders>
              <w:top w:val="single" w:color="auto" w:sz="4" w:space="0"/>
              <w:left w:val="single" w:color="auto" w:sz="4" w:space="0"/>
              <w:bottom w:val="single" w:color="auto" w:sz="4" w:space="0"/>
              <w:right w:val="single" w:color="auto" w:sz="4" w:space="0"/>
            </w:tcBorders>
          </w:tcPr>
          <w:p>
            <w:pPr>
              <w:spacing w:line="260" w:lineRule="exact"/>
              <w:jc w:val="center"/>
              <w:rPr>
                <w:rFonts w:ascii="Times Roman" w:hAnsi="Times Roman"/>
                <w:kern w:val="0"/>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Roman" w:hAnsi="Times Roman"/>
                <w:kern w:val="0"/>
                <w:sz w:val="20"/>
                <w:szCs w:val="20"/>
              </w:rPr>
            </w:pPr>
            <w:r>
              <w:rPr>
                <w:rFonts w:ascii="Times Roman" w:hAnsi="Times Roman"/>
                <w:kern w:val="0"/>
                <w:sz w:val="20"/>
                <w:szCs w:val="20"/>
              </w:rPr>
              <w:t>5</w:t>
            </w:r>
          </w:p>
        </w:tc>
        <w:tc>
          <w:tcPr>
            <w:tcW w:w="10343" w:type="dxa"/>
            <w:gridSpan w:val="7"/>
            <w:tcBorders>
              <w:top w:val="single" w:color="000000" w:sz="4" w:space="0"/>
              <w:left w:val="single" w:color="auto" w:sz="4" w:space="0"/>
              <w:bottom w:val="single" w:color="000000" w:sz="4" w:space="0"/>
              <w:right w:val="single" w:color="000000" w:sz="4" w:space="0"/>
            </w:tcBorders>
            <w:vAlign w:val="center"/>
          </w:tcPr>
          <w:p>
            <w:pPr>
              <w:spacing w:line="260" w:lineRule="exact"/>
              <w:jc w:val="left"/>
              <w:rPr>
                <w:rFonts w:ascii="Times Roman" w:hAnsi="宋体"/>
                <w:kern w:val="0"/>
                <w:sz w:val="20"/>
                <w:szCs w:val="20"/>
              </w:rPr>
            </w:pPr>
          </w:p>
        </w:tc>
      </w:tr>
      <w:tr>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tcPr>
          <w:p>
            <w:pPr>
              <w:spacing w:line="260" w:lineRule="exact"/>
              <w:jc w:val="left"/>
              <w:rPr>
                <w:rFonts w:hint="eastAsia" w:ascii="宋体" w:hAnsi="宋体" w:cs="宋体"/>
                <w:kern w:val="0"/>
                <w:sz w:val="20"/>
                <w:szCs w:val="20"/>
                <w:lang w:bidi="ar"/>
              </w:rPr>
            </w:pPr>
          </w:p>
        </w:tc>
        <w:tc>
          <w:tcPr>
            <w:tcW w:w="14044" w:type="dxa"/>
            <w:gridSpan w:val="11"/>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hAnsi="宋体" w:cs="宋体"/>
                <w:kern w:val="0"/>
                <w:sz w:val="20"/>
                <w:szCs w:val="20"/>
                <w:lang w:bidi="ar"/>
              </w:rPr>
            </w:pPr>
            <w:r>
              <w:rPr>
                <w:rFonts w:hint="eastAsia" w:ascii="宋体" w:hAnsi="宋体" w:cs="宋体"/>
                <w:kern w:val="0"/>
                <w:sz w:val="20"/>
                <w:szCs w:val="20"/>
                <w:lang w:bidi="ar"/>
              </w:rPr>
              <w:t>备注：</w:t>
            </w:r>
          </w:p>
          <w:p>
            <w:pPr>
              <w:spacing w:line="260" w:lineRule="exact"/>
              <w:ind w:firstLine="405"/>
              <w:jc w:val="left"/>
              <w:rPr>
                <w:rFonts w:ascii="宋体" w:hAnsi="宋体" w:cs="宋体"/>
                <w:kern w:val="0"/>
                <w:sz w:val="20"/>
                <w:szCs w:val="20"/>
                <w:lang w:bidi="ar"/>
              </w:rPr>
            </w:pPr>
            <w:r>
              <w:rPr>
                <w:rFonts w:hint="eastAsia" w:ascii="宋体" w:hAnsi="宋体" w:cs="宋体"/>
                <w:kern w:val="0"/>
                <w:sz w:val="20"/>
                <w:szCs w:val="20"/>
                <w:lang w:bidi="ar"/>
              </w:rPr>
              <w:t>1.学历、学位以国家教育行政机关认可的相应证件文书为准。专业参考高校专业设置目录审查认定，大学本科专业参考《教育部关于公布2019年度普通高等学校本科专业备案和审批结果的通知》（教高函〔2020〕2号）；研究生专业参考《学位授予和人才培养学科目录（2018年版）》。目录中未列入的专业或各高校新设专业，如与岗位要求的专业相近、相似的，由报考人员提供相应的学习课程等佐证资料，证明确实相近、相似的，本着“宜宽不宜窄、有利于人才选拔”的原则进行审查认定。</w:t>
            </w:r>
          </w:p>
          <w:p>
            <w:pPr>
              <w:spacing w:line="260" w:lineRule="exact"/>
              <w:ind w:firstLine="405"/>
              <w:jc w:val="left"/>
              <w:rPr>
                <w:rFonts w:ascii="宋体" w:hAnsi="宋体" w:cs="宋体"/>
                <w:kern w:val="0"/>
                <w:sz w:val="20"/>
                <w:szCs w:val="20"/>
                <w:lang w:bidi="ar"/>
              </w:rPr>
            </w:pPr>
            <w:r>
              <w:rPr>
                <w:rFonts w:hint="eastAsia" w:ascii="宋体" w:hAnsi="宋体" w:cs="宋体"/>
                <w:kern w:val="0"/>
                <w:sz w:val="20"/>
                <w:szCs w:val="20"/>
                <w:lang w:bidi="ar"/>
              </w:rPr>
              <w:t>2.2023年</w:t>
            </w:r>
            <w:r>
              <w:rPr>
                <w:rFonts w:ascii="宋体" w:hAnsi="宋体" w:cs="宋体"/>
                <w:kern w:val="0"/>
                <w:sz w:val="20"/>
                <w:szCs w:val="20"/>
                <w:lang w:bidi="ar"/>
              </w:rPr>
              <w:t>7</w:t>
            </w:r>
            <w:r>
              <w:rPr>
                <w:rFonts w:hint="eastAsia" w:ascii="宋体" w:hAnsi="宋体" w:cs="宋体"/>
                <w:kern w:val="0"/>
                <w:sz w:val="20"/>
                <w:szCs w:val="20"/>
                <w:lang w:bidi="ar"/>
              </w:rPr>
              <w:t>月31日前取得相应的学历学位和教育部留学服务中心出具的国（境）外学历学位认证书的留学硕士研究生及以上毕业生视同普通高校硕士研究生及以上毕业生。</w:t>
            </w:r>
          </w:p>
          <w:p>
            <w:pPr>
              <w:spacing w:line="260" w:lineRule="exact"/>
              <w:ind w:firstLine="405"/>
              <w:jc w:val="left"/>
              <w:rPr>
                <w:rFonts w:ascii="宋体" w:hAnsi="宋体" w:cs="宋体"/>
                <w:kern w:val="0"/>
                <w:sz w:val="20"/>
                <w:szCs w:val="20"/>
                <w:lang w:bidi="ar"/>
              </w:rPr>
            </w:pPr>
            <w:r>
              <w:rPr>
                <w:rFonts w:hint="eastAsia" w:ascii="宋体" w:hAnsi="宋体" w:cs="宋体"/>
                <w:kern w:val="0"/>
                <w:sz w:val="20"/>
                <w:szCs w:val="20"/>
                <w:lang w:bidi="ar"/>
              </w:rPr>
              <w:t>3.具有较高学历人员报考学历要求较低的岗位时，须符合该岗位所需学历对应的专业和岗位要求。</w:t>
            </w:r>
          </w:p>
          <w:p>
            <w:pPr>
              <w:spacing w:line="260" w:lineRule="exact"/>
              <w:ind w:firstLine="405"/>
              <w:jc w:val="left"/>
              <w:rPr>
                <w:rFonts w:ascii="Times Roman" w:hAnsi="宋体"/>
                <w:kern w:val="0"/>
                <w:sz w:val="20"/>
                <w:szCs w:val="20"/>
              </w:rPr>
            </w:pPr>
            <w:r>
              <w:rPr>
                <w:rFonts w:ascii="宋体" w:hAnsi="宋体" w:cs="宋体"/>
                <w:sz w:val="20"/>
                <w:szCs w:val="20"/>
                <w:lang w:bidi="ar"/>
              </w:rPr>
              <w:t>4.2023年应届毕业生须在2023年7月31日前取得学历学位证书，暂未取得教师资格证书的人员须在2025年7月31日前取得相</w:t>
            </w:r>
            <w:r>
              <w:rPr>
                <w:rFonts w:hint="eastAsia" w:ascii="宋体" w:hAnsi="宋体" w:cs="宋体"/>
                <w:sz w:val="20"/>
                <w:szCs w:val="20"/>
                <w:lang w:bidi="ar"/>
              </w:rPr>
              <w:t>对</w:t>
            </w:r>
            <w:r>
              <w:rPr>
                <w:rFonts w:ascii="宋体" w:hAnsi="宋体" w:cs="宋体"/>
                <w:sz w:val="20"/>
                <w:szCs w:val="20"/>
                <w:lang w:bidi="ar"/>
              </w:rPr>
              <w:t>应</w:t>
            </w:r>
            <w:r>
              <w:rPr>
                <w:rFonts w:hint="eastAsia" w:ascii="Times Roman" w:hAnsi="宋体" w:cs="宋体"/>
                <w:kern w:val="0"/>
                <w:sz w:val="20"/>
                <w:szCs w:val="20"/>
              </w:rPr>
              <w:t>初中及以上教师资格证书</w:t>
            </w:r>
            <w:r>
              <w:rPr>
                <w:rFonts w:ascii="宋体" w:hAnsi="宋体" w:cs="宋体"/>
                <w:sz w:val="20"/>
                <w:szCs w:val="20"/>
                <w:lang w:bidi="ar"/>
              </w:rPr>
              <w:t xml:space="preserve">，否则取消聘用资格。   </w:t>
            </w:r>
          </w:p>
        </w:tc>
      </w:tr>
    </w:tbl>
    <w:p>
      <w:pPr>
        <w:sectPr>
          <w:footerReference r:id="rId3" w:type="default"/>
          <w:footerReference r:id="rId4" w:type="even"/>
          <w:pgSz w:w="16838" w:h="11906" w:orient="landscape"/>
          <w:pgMar w:top="1418" w:right="1474" w:bottom="1418" w:left="1474" w:header="851" w:footer="907" w:gutter="0"/>
          <w:cols w:space="720" w:num="1"/>
          <w:docGrid w:type="lines" w:linePitch="312" w:charSpace="0"/>
        </w:sectPr>
      </w:pPr>
    </w:p>
    <w:p>
      <w:pPr>
        <w:spacing w:line="500" w:lineRule="exact"/>
        <w:rPr>
          <w:rFonts w:ascii="Times Roman" w:hAnsi="Times Roman" w:eastAsia="仿宋_GB2312"/>
          <w:sz w:val="32"/>
          <w:szCs w:val="32"/>
        </w:rPr>
      </w:pPr>
      <w:r>
        <w:rPr>
          <w:rFonts w:hint="eastAsia" w:ascii="Times Roman" w:hAnsi="Times Roman" w:eastAsia="仿宋_GB2312"/>
          <w:sz w:val="32"/>
          <w:szCs w:val="32"/>
        </w:rPr>
        <w:t>附件2</w:t>
      </w:r>
    </w:p>
    <w:p>
      <w:pPr>
        <w:spacing w:after="156"/>
        <w:jc w:val="center"/>
        <w:rPr>
          <w:rFonts w:ascii="Times Roman" w:hAnsi="Times Roman"/>
          <w:b/>
          <w:bCs/>
          <w:sz w:val="36"/>
          <w:szCs w:val="36"/>
        </w:rPr>
      </w:pPr>
      <w:r>
        <w:rPr>
          <w:rFonts w:hint="eastAsia" w:ascii="Times Roman" w:hAnsi="Times Roman"/>
          <w:b/>
          <w:bCs/>
          <w:sz w:val="36"/>
          <w:szCs w:val="36"/>
        </w:rPr>
        <w:t>2023年公开招聘瓯海区公立艺术学校艺术专业教师技能测试要求</w:t>
      </w:r>
    </w:p>
    <w:tbl>
      <w:tblPr>
        <w:tblStyle w:val="5"/>
        <w:tblW w:w="9243" w:type="dxa"/>
        <w:tblInd w:w="-108" w:type="dxa"/>
        <w:tblLayout w:type="fixed"/>
        <w:tblCellMar>
          <w:top w:w="0" w:type="dxa"/>
          <w:left w:w="108" w:type="dxa"/>
          <w:bottom w:w="0" w:type="dxa"/>
          <w:right w:w="108" w:type="dxa"/>
        </w:tblCellMar>
      </w:tblPr>
      <w:tblGrid>
        <w:gridCol w:w="2802"/>
        <w:gridCol w:w="6441"/>
      </w:tblGrid>
      <w:tr>
        <w:tblPrEx>
          <w:tblCellMar>
            <w:top w:w="0" w:type="dxa"/>
            <w:left w:w="108" w:type="dxa"/>
            <w:bottom w:w="0" w:type="dxa"/>
            <w:right w:w="108" w:type="dxa"/>
          </w:tblCellMar>
        </w:tblPrEx>
        <w:trPr>
          <w:trHeight w:val="1313" w:hRule="atLeast"/>
        </w:trPr>
        <w:tc>
          <w:tcPr>
            <w:tcW w:w="2802" w:type="dxa"/>
            <w:tcBorders>
              <w:top w:val="single" w:color="000000" w:sz="8" w:space="0"/>
              <w:left w:val="single" w:color="000000" w:sz="8" w:space="0"/>
              <w:bottom w:val="single" w:color="000000" w:sz="4" w:space="0"/>
              <w:right w:val="single" w:color="000000" w:sz="4" w:space="0"/>
            </w:tcBorders>
            <w:vAlign w:val="center"/>
          </w:tcPr>
          <w:p>
            <w:pPr>
              <w:spacing w:line="440" w:lineRule="exact"/>
              <w:jc w:val="center"/>
              <w:rPr>
                <w:rFonts w:ascii="Times Roman" w:hAnsi="Times Roman" w:eastAsia="仿宋_GB2312"/>
                <w:b/>
                <w:bCs/>
                <w:sz w:val="28"/>
                <w:szCs w:val="28"/>
              </w:rPr>
            </w:pPr>
            <w:r>
              <w:rPr>
                <w:rFonts w:ascii="Times Roman" w:hAnsi="Times Roman" w:eastAsia="仿宋_GB2312"/>
                <w:b/>
                <w:bCs/>
                <w:sz w:val="28"/>
                <w:szCs w:val="28"/>
              </w:rPr>
              <w:t> </w:t>
            </w:r>
            <w:r>
              <w:rPr>
                <w:rFonts w:hint="eastAsia" w:ascii="Times Roman" w:hAnsi="Times Roman" w:eastAsia="仿宋_GB2312"/>
                <w:b/>
                <w:bCs/>
                <w:sz w:val="28"/>
                <w:szCs w:val="28"/>
              </w:rPr>
              <w:t>学科（岗位）</w:t>
            </w:r>
          </w:p>
        </w:tc>
        <w:tc>
          <w:tcPr>
            <w:tcW w:w="6441" w:type="dxa"/>
            <w:tcBorders>
              <w:top w:val="single" w:color="000000" w:sz="8" w:space="0"/>
              <w:left w:val="single" w:color="000000" w:sz="4" w:space="0"/>
              <w:bottom w:val="single" w:color="000000" w:sz="4" w:space="0"/>
              <w:right w:val="single" w:color="000000" w:sz="8" w:space="0"/>
            </w:tcBorders>
            <w:vAlign w:val="center"/>
          </w:tcPr>
          <w:p>
            <w:pPr>
              <w:spacing w:line="440" w:lineRule="exact"/>
              <w:jc w:val="center"/>
              <w:rPr>
                <w:rFonts w:ascii="Times Roman" w:hAnsi="Times Roman" w:eastAsia="仿宋_GB2312"/>
                <w:b/>
                <w:bCs/>
                <w:sz w:val="28"/>
                <w:szCs w:val="28"/>
              </w:rPr>
            </w:pPr>
            <w:r>
              <w:rPr>
                <w:rFonts w:hint="eastAsia" w:ascii="Times Roman" w:hAnsi="Times Roman" w:eastAsia="仿宋_GB2312"/>
                <w:b/>
                <w:bCs/>
                <w:sz w:val="28"/>
                <w:szCs w:val="28"/>
              </w:rPr>
              <w:t>测试内容及分值（满分100）</w:t>
            </w:r>
          </w:p>
        </w:tc>
      </w:tr>
      <w:tr>
        <w:tblPrEx>
          <w:tblCellMar>
            <w:top w:w="0" w:type="dxa"/>
            <w:left w:w="108" w:type="dxa"/>
            <w:bottom w:w="0" w:type="dxa"/>
            <w:right w:w="108" w:type="dxa"/>
          </w:tblCellMar>
        </w:tblPrEx>
        <w:trPr>
          <w:trHeight w:val="2000" w:hRule="atLeast"/>
        </w:trPr>
        <w:tc>
          <w:tcPr>
            <w:tcW w:w="2802" w:type="dxa"/>
            <w:tcBorders>
              <w:top w:val="single" w:color="000000" w:sz="4" w:space="0"/>
              <w:left w:val="single" w:color="000000" w:sz="8" w:space="0"/>
              <w:bottom w:val="single" w:color="000000" w:sz="4" w:space="0"/>
              <w:right w:val="single" w:color="000000" w:sz="4" w:space="0"/>
            </w:tcBorders>
            <w:vAlign w:val="center"/>
          </w:tcPr>
          <w:p>
            <w:pPr>
              <w:spacing w:line="300" w:lineRule="exact"/>
              <w:jc w:val="center"/>
              <w:rPr>
                <w:szCs w:val="21"/>
              </w:rPr>
            </w:pPr>
            <w:r>
              <w:rPr>
                <w:rFonts w:hint="eastAsia"/>
                <w:szCs w:val="21"/>
              </w:rPr>
              <w:t>指挥教师岗位</w:t>
            </w:r>
          </w:p>
        </w:tc>
        <w:tc>
          <w:tcPr>
            <w:tcW w:w="6441" w:type="dxa"/>
            <w:tcBorders>
              <w:top w:val="single" w:color="000000" w:sz="4" w:space="0"/>
              <w:left w:val="single" w:color="000000" w:sz="4" w:space="0"/>
              <w:bottom w:val="single" w:color="000000" w:sz="4" w:space="0"/>
              <w:right w:val="single" w:color="000000" w:sz="8" w:space="0"/>
            </w:tcBorders>
            <w:vAlign w:val="center"/>
          </w:tcPr>
          <w:p>
            <w:pPr>
              <w:ind w:left="210" w:hanging="210" w:hangingChars="100"/>
              <w:jc w:val="left"/>
              <w:rPr>
                <w:szCs w:val="21"/>
              </w:rPr>
            </w:pPr>
            <w:r>
              <w:rPr>
                <w:rFonts w:hint="eastAsia"/>
              </w:rPr>
              <w:t>1.自选</w:t>
            </w:r>
            <w:r>
              <w:rPr>
                <w:rFonts w:hint="eastAsia"/>
                <w:szCs w:val="21"/>
              </w:rPr>
              <w:t>合唱作品指挥一首（6分钟内），50分；</w:t>
            </w:r>
          </w:p>
          <w:p>
            <w:pPr>
              <w:ind w:left="210" w:hanging="210" w:hangingChars="100"/>
              <w:jc w:val="left"/>
              <w:rPr>
                <w:szCs w:val="21"/>
              </w:rPr>
            </w:pPr>
            <w:r>
              <w:rPr>
                <w:rFonts w:hint="eastAsia"/>
              </w:rPr>
              <w:t>2.自选中外乐曲指挥</w:t>
            </w:r>
            <w:r>
              <w:rPr>
                <w:rFonts w:hint="eastAsia"/>
                <w:szCs w:val="21"/>
              </w:rPr>
              <w:t>一首（5分钟内），20分；</w:t>
            </w:r>
          </w:p>
          <w:p>
            <w:pPr>
              <w:ind w:left="210" w:hanging="210" w:hangingChars="100"/>
              <w:jc w:val="left"/>
              <w:rPr>
                <w:szCs w:val="21"/>
              </w:rPr>
            </w:pPr>
            <w:r>
              <w:rPr>
                <w:rFonts w:hint="eastAsia"/>
                <w:szCs w:val="21"/>
              </w:rPr>
              <w:t>3.视唱练耳（4分钟内），20分；</w:t>
            </w:r>
          </w:p>
          <w:p>
            <w:pPr>
              <w:ind w:left="210" w:hanging="210" w:hangingChars="100"/>
              <w:jc w:val="left"/>
              <w:rPr>
                <w:szCs w:val="21"/>
              </w:rPr>
            </w:pPr>
            <w:r>
              <w:rPr>
                <w:rFonts w:hint="eastAsia"/>
                <w:szCs w:val="21"/>
              </w:rPr>
              <w:t>4.音乐相关知识问答（5分钟内），10分。</w:t>
            </w:r>
          </w:p>
        </w:tc>
      </w:tr>
      <w:tr>
        <w:tblPrEx>
          <w:tblCellMar>
            <w:top w:w="0" w:type="dxa"/>
            <w:left w:w="108" w:type="dxa"/>
            <w:bottom w:w="0" w:type="dxa"/>
            <w:right w:w="108" w:type="dxa"/>
          </w:tblCellMar>
        </w:tblPrEx>
        <w:trPr>
          <w:trHeight w:val="2121" w:hRule="atLeast"/>
        </w:trPr>
        <w:tc>
          <w:tcPr>
            <w:tcW w:w="2802" w:type="dxa"/>
            <w:tcBorders>
              <w:top w:val="single" w:color="000000" w:sz="4" w:space="0"/>
              <w:left w:val="single" w:color="000000" w:sz="8" w:space="0"/>
              <w:bottom w:val="single" w:color="000000" w:sz="4" w:space="0"/>
              <w:right w:val="single" w:color="000000" w:sz="4" w:space="0"/>
            </w:tcBorders>
            <w:vAlign w:val="center"/>
          </w:tcPr>
          <w:p>
            <w:pPr>
              <w:spacing w:line="300" w:lineRule="exact"/>
              <w:jc w:val="center"/>
              <w:rPr>
                <w:szCs w:val="21"/>
              </w:rPr>
            </w:pPr>
            <w:r>
              <w:rPr>
                <w:rFonts w:hint="eastAsia"/>
                <w:szCs w:val="21"/>
              </w:rPr>
              <w:t>大提琴教师岗位</w:t>
            </w:r>
          </w:p>
        </w:tc>
        <w:tc>
          <w:tcPr>
            <w:tcW w:w="6441" w:type="dxa"/>
            <w:tcBorders>
              <w:top w:val="single" w:color="000000" w:sz="4" w:space="0"/>
              <w:left w:val="single" w:color="000000" w:sz="4" w:space="0"/>
              <w:bottom w:val="single" w:color="000000" w:sz="4" w:space="0"/>
              <w:right w:val="single" w:color="000000" w:sz="8" w:space="0"/>
            </w:tcBorders>
            <w:vAlign w:val="center"/>
          </w:tcPr>
          <w:p>
            <w:pPr>
              <w:ind w:left="210" w:hanging="210" w:hangingChars="100"/>
              <w:jc w:val="left"/>
              <w:rPr>
                <w:szCs w:val="21"/>
              </w:rPr>
            </w:pPr>
            <w:r>
              <w:rPr>
                <w:rFonts w:hint="eastAsia"/>
                <w:szCs w:val="21"/>
              </w:rPr>
              <w:t>1.演奏一首练习曲（6分钟内），</w:t>
            </w:r>
            <w:r>
              <w:rPr>
                <w:szCs w:val="21"/>
              </w:rPr>
              <w:t>35</w:t>
            </w:r>
            <w:r>
              <w:rPr>
                <w:rFonts w:hint="eastAsia"/>
                <w:szCs w:val="21"/>
              </w:rPr>
              <w:t>分；</w:t>
            </w:r>
          </w:p>
          <w:p>
            <w:pPr>
              <w:ind w:left="210" w:hanging="210" w:hangingChars="100"/>
              <w:jc w:val="left"/>
              <w:rPr>
                <w:szCs w:val="21"/>
              </w:rPr>
            </w:pPr>
            <w:r>
              <w:rPr>
                <w:rFonts w:hint="eastAsia"/>
                <w:szCs w:val="21"/>
              </w:rPr>
              <w:t>2.演奏一首协奏曲，或奏鸣曲，或其他独奏作品（6分钟内），</w:t>
            </w:r>
            <w:r>
              <w:rPr>
                <w:szCs w:val="21"/>
              </w:rPr>
              <w:t>35</w:t>
            </w:r>
            <w:r>
              <w:rPr>
                <w:rFonts w:hint="eastAsia"/>
                <w:szCs w:val="21"/>
              </w:rPr>
              <w:t>分；</w:t>
            </w:r>
          </w:p>
          <w:p>
            <w:pPr>
              <w:ind w:left="210" w:hanging="210" w:hangingChars="100"/>
              <w:jc w:val="left"/>
              <w:rPr>
                <w:szCs w:val="21"/>
              </w:rPr>
            </w:pPr>
            <w:r>
              <w:rPr>
                <w:rFonts w:hint="eastAsia"/>
                <w:szCs w:val="21"/>
              </w:rPr>
              <w:t>3.视奏乐曲一首（现场抽题，3分钟），20分；</w:t>
            </w:r>
          </w:p>
          <w:p>
            <w:pPr>
              <w:ind w:left="210" w:hanging="210" w:hangingChars="100"/>
              <w:jc w:val="left"/>
              <w:rPr>
                <w:szCs w:val="21"/>
              </w:rPr>
            </w:pPr>
            <w:r>
              <w:rPr>
                <w:rFonts w:hint="eastAsia"/>
                <w:szCs w:val="21"/>
              </w:rPr>
              <w:t>4.音乐相关知识问答（5分钟内），10分。</w:t>
            </w:r>
          </w:p>
        </w:tc>
      </w:tr>
      <w:tr>
        <w:tblPrEx>
          <w:tblCellMar>
            <w:top w:w="0" w:type="dxa"/>
            <w:left w:w="108" w:type="dxa"/>
            <w:bottom w:w="0" w:type="dxa"/>
            <w:right w:w="108" w:type="dxa"/>
          </w:tblCellMar>
        </w:tblPrEx>
        <w:trPr>
          <w:trHeight w:val="1556" w:hRule="atLeast"/>
        </w:trPr>
        <w:tc>
          <w:tcPr>
            <w:tcW w:w="2802" w:type="dxa"/>
            <w:tcBorders>
              <w:top w:val="single" w:color="000000" w:sz="4" w:space="0"/>
              <w:left w:val="single" w:color="000000" w:sz="8" w:space="0"/>
              <w:bottom w:val="single" w:color="000000" w:sz="4" w:space="0"/>
              <w:right w:val="single" w:color="000000" w:sz="4" w:space="0"/>
            </w:tcBorders>
            <w:vAlign w:val="center"/>
          </w:tcPr>
          <w:p>
            <w:pPr>
              <w:spacing w:line="300" w:lineRule="exact"/>
              <w:jc w:val="center"/>
              <w:rPr>
                <w:szCs w:val="21"/>
              </w:rPr>
            </w:pPr>
            <w:r>
              <w:rPr>
                <w:rFonts w:hint="eastAsia"/>
                <w:szCs w:val="21"/>
              </w:rPr>
              <w:t>美术教师岗位</w:t>
            </w:r>
          </w:p>
        </w:tc>
        <w:tc>
          <w:tcPr>
            <w:tcW w:w="6441" w:type="dxa"/>
            <w:tcBorders>
              <w:top w:val="single" w:color="000000" w:sz="4" w:space="0"/>
              <w:left w:val="single" w:color="000000" w:sz="4" w:space="0"/>
              <w:bottom w:val="single" w:color="000000" w:sz="4" w:space="0"/>
              <w:right w:val="single" w:color="000000" w:sz="8" w:space="0"/>
            </w:tcBorders>
            <w:vAlign w:val="center"/>
          </w:tcPr>
          <w:p>
            <w:pPr>
              <w:ind w:left="210" w:hanging="210" w:hangingChars="100"/>
              <w:jc w:val="left"/>
              <w:rPr>
                <w:szCs w:val="21"/>
              </w:rPr>
            </w:pPr>
            <w:r>
              <w:rPr>
                <w:rFonts w:hint="eastAsia"/>
                <w:szCs w:val="21"/>
              </w:rPr>
              <w:t>1</w:t>
            </w:r>
            <w:r>
              <w:rPr>
                <w:szCs w:val="21"/>
              </w:rPr>
              <w:t>.</w:t>
            </w:r>
            <w:r>
              <w:rPr>
                <w:rFonts w:hint="eastAsia"/>
                <w:szCs w:val="21"/>
              </w:rPr>
              <w:t>美术作品现场创作（9</w:t>
            </w:r>
            <w:r>
              <w:rPr>
                <w:szCs w:val="21"/>
              </w:rPr>
              <w:t>0</w:t>
            </w:r>
            <w:r>
              <w:rPr>
                <w:rFonts w:hint="eastAsia"/>
                <w:szCs w:val="21"/>
              </w:rPr>
              <w:t>分钟内，画种不限），</w:t>
            </w:r>
            <w:r>
              <w:rPr>
                <w:szCs w:val="21"/>
              </w:rPr>
              <w:t>70</w:t>
            </w:r>
            <w:r>
              <w:rPr>
                <w:rFonts w:hint="eastAsia"/>
                <w:szCs w:val="21"/>
              </w:rPr>
              <w:t>分；</w:t>
            </w:r>
          </w:p>
          <w:p>
            <w:pPr>
              <w:ind w:left="210" w:hanging="210" w:hangingChars="100"/>
              <w:jc w:val="left"/>
              <w:rPr>
                <w:szCs w:val="21"/>
              </w:rPr>
            </w:pPr>
            <w:r>
              <w:rPr>
                <w:rFonts w:hint="eastAsia"/>
                <w:szCs w:val="21"/>
              </w:rPr>
              <w:t>2</w:t>
            </w:r>
            <w:r>
              <w:rPr>
                <w:szCs w:val="21"/>
              </w:rPr>
              <w:t>.</w:t>
            </w:r>
            <w:r>
              <w:rPr>
                <w:rFonts w:hint="eastAsia"/>
                <w:szCs w:val="21"/>
              </w:rPr>
              <w:t>作品赏析（现场抽题，准备15分钟，回答1</w:t>
            </w:r>
            <w:r>
              <w:rPr>
                <w:szCs w:val="21"/>
              </w:rPr>
              <w:t>5</w:t>
            </w:r>
            <w:r>
              <w:rPr>
                <w:rFonts w:hint="eastAsia"/>
                <w:szCs w:val="21"/>
              </w:rPr>
              <w:t>分钟内），2</w:t>
            </w:r>
            <w:r>
              <w:rPr>
                <w:szCs w:val="21"/>
              </w:rPr>
              <w:t>0</w:t>
            </w:r>
            <w:r>
              <w:rPr>
                <w:rFonts w:hint="eastAsia"/>
                <w:szCs w:val="21"/>
              </w:rPr>
              <w:t>分；</w:t>
            </w:r>
          </w:p>
          <w:p>
            <w:pPr>
              <w:ind w:left="210" w:hanging="210" w:hangingChars="100"/>
              <w:jc w:val="left"/>
              <w:rPr>
                <w:szCs w:val="21"/>
              </w:rPr>
            </w:pPr>
            <w:r>
              <w:rPr>
                <w:rFonts w:hint="eastAsia"/>
                <w:szCs w:val="21"/>
              </w:rPr>
              <w:t>3</w:t>
            </w:r>
            <w:r>
              <w:rPr>
                <w:szCs w:val="21"/>
              </w:rPr>
              <w:t>.</w:t>
            </w:r>
            <w:r>
              <w:rPr>
                <w:rFonts w:hint="eastAsia"/>
                <w:szCs w:val="21"/>
              </w:rPr>
              <w:t>美术相关知识问答（5分钟内），10分。</w:t>
            </w:r>
          </w:p>
        </w:tc>
      </w:tr>
      <w:tr>
        <w:tblPrEx>
          <w:tblCellMar>
            <w:top w:w="0" w:type="dxa"/>
            <w:left w:w="108" w:type="dxa"/>
            <w:bottom w:w="0" w:type="dxa"/>
            <w:right w:w="108" w:type="dxa"/>
          </w:tblCellMar>
        </w:tblPrEx>
        <w:trPr>
          <w:trHeight w:val="1976" w:hRule="atLeast"/>
        </w:trPr>
        <w:tc>
          <w:tcPr>
            <w:tcW w:w="2802" w:type="dxa"/>
            <w:tcBorders>
              <w:top w:val="single" w:color="000000" w:sz="4" w:space="0"/>
              <w:left w:val="single" w:color="000000" w:sz="8" w:space="0"/>
              <w:bottom w:val="single" w:color="000000" w:sz="4" w:space="0"/>
              <w:right w:val="single" w:color="000000" w:sz="4" w:space="0"/>
            </w:tcBorders>
            <w:vAlign w:val="center"/>
          </w:tcPr>
          <w:p>
            <w:pPr>
              <w:spacing w:line="300" w:lineRule="exact"/>
              <w:jc w:val="center"/>
              <w:rPr>
                <w:szCs w:val="21"/>
              </w:rPr>
            </w:pPr>
            <w:r>
              <w:rPr>
                <w:rFonts w:hint="eastAsia"/>
                <w:szCs w:val="21"/>
              </w:rPr>
              <w:t>舞蹈教师岗位</w:t>
            </w:r>
          </w:p>
        </w:tc>
        <w:tc>
          <w:tcPr>
            <w:tcW w:w="6441" w:type="dxa"/>
            <w:tcBorders>
              <w:top w:val="single" w:color="000000" w:sz="4" w:space="0"/>
              <w:left w:val="single" w:color="000000" w:sz="4" w:space="0"/>
              <w:bottom w:val="single" w:color="000000" w:sz="4" w:space="0"/>
              <w:right w:val="single" w:color="000000" w:sz="8" w:space="0"/>
            </w:tcBorders>
            <w:vAlign w:val="center"/>
          </w:tcPr>
          <w:p>
            <w:pPr>
              <w:ind w:left="210" w:hanging="210" w:hangingChars="100"/>
              <w:jc w:val="left"/>
              <w:rPr>
                <w:szCs w:val="21"/>
              </w:rPr>
            </w:pPr>
            <w:r>
              <w:rPr>
                <w:rFonts w:hint="eastAsia"/>
                <w:szCs w:val="21"/>
              </w:rPr>
              <w:t>1</w:t>
            </w:r>
            <w:r>
              <w:rPr>
                <w:szCs w:val="21"/>
              </w:rPr>
              <w:t>.</w:t>
            </w:r>
            <w:r>
              <w:rPr>
                <w:rFonts w:hint="eastAsia"/>
                <w:szCs w:val="21"/>
              </w:rPr>
              <w:t>表演一个舞蹈（舞种不限，6分钟内），</w:t>
            </w:r>
            <w:r>
              <w:rPr>
                <w:szCs w:val="21"/>
              </w:rPr>
              <w:t>50</w:t>
            </w:r>
            <w:r>
              <w:rPr>
                <w:rFonts w:hint="eastAsia"/>
                <w:szCs w:val="21"/>
              </w:rPr>
              <w:t>分；</w:t>
            </w:r>
          </w:p>
          <w:p>
            <w:pPr>
              <w:ind w:left="210" w:hanging="210" w:hangingChars="100"/>
              <w:jc w:val="left"/>
              <w:rPr>
                <w:szCs w:val="21"/>
              </w:rPr>
            </w:pPr>
            <w:r>
              <w:rPr>
                <w:rFonts w:hint="eastAsia"/>
                <w:szCs w:val="21"/>
              </w:rPr>
              <w:t>2</w:t>
            </w:r>
            <w:r>
              <w:rPr>
                <w:szCs w:val="21"/>
              </w:rPr>
              <w:t>.</w:t>
            </w:r>
            <w:r>
              <w:rPr>
                <w:rFonts w:hint="eastAsia"/>
                <w:szCs w:val="21"/>
              </w:rPr>
              <w:t>音乐即兴编舞（根据音乐进行编舞1分钟，准备8分钟），</w:t>
            </w:r>
            <w:r>
              <w:rPr>
                <w:szCs w:val="21"/>
              </w:rPr>
              <w:t>20</w:t>
            </w:r>
            <w:r>
              <w:rPr>
                <w:rFonts w:hint="eastAsia"/>
                <w:szCs w:val="21"/>
              </w:rPr>
              <w:t>分；</w:t>
            </w:r>
          </w:p>
          <w:p>
            <w:pPr>
              <w:ind w:left="210" w:hanging="210" w:hangingChars="100"/>
              <w:jc w:val="left"/>
              <w:rPr>
                <w:szCs w:val="21"/>
              </w:rPr>
            </w:pPr>
            <w:r>
              <w:rPr>
                <w:rFonts w:hint="eastAsia"/>
                <w:szCs w:val="21"/>
              </w:rPr>
              <w:t>3</w:t>
            </w:r>
            <w:r>
              <w:rPr>
                <w:szCs w:val="21"/>
              </w:rPr>
              <w:t>.</w:t>
            </w:r>
            <w:r>
              <w:rPr>
                <w:rFonts w:hint="eastAsia"/>
                <w:szCs w:val="21"/>
              </w:rPr>
              <w:t>命题即兴编舞（根据命题进行编舞</w:t>
            </w:r>
            <w:r>
              <w:rPr>
                <w:szCs w:val="21"/>
              </w:rPr>
              <w:t>1</w:t>
            </w:r>
            <w:r>
              <w:rPr>
                <w:rFonts w:hint="eastAsia"/>
                <w:szCs w:val="21"/>
              </w:rPr>
              <w:t>分钟，准备8分钟），</w:t>
            </w:r>
            <w:r>
              <w:rPr>
                <w:szCs w:val="21"/>
              </w:rPr>
              <w:t>20</w:t>
            </w:r>
            <w:r>
              <w:rPr>
                <w:rFonts w:hint="eastAsia"/>
                <w:szCs w:val="21"/>
              </w:rPr>
              <w:t>分；</w:t>
            </w:r>
          </w:p>
          <w:p>
            <w:pPr>
              <w:ind w:left="210" w:hanging="210" w:hangingChars="100"/>
              <w:jc w:val="left"/>
              <w:rPr>
                <w:szCs w:val="21"/>
              </w:rPr>
            </w:pPr>
            <w:r>
              <w:rPr>
                <w:rFonts w:hint="eastAsia"/>
                <w:szCs w:val="21"/>
              </w:rPr>
              <w:t>4</w:t>
            </w:r>
            <w:r>
              <w:rPr>
                <w:szCs w:val="21"/>
              </w:rPr>
              <w:t>.</w:t>
            </w:r>
            <w:r>
              <w:rPr>
                <w:rFonts w:hint="eastAsia"/>
                <w:szCs w:val="21"/>
              </w:rPr>
              <w:t>音乐、舞蹈相关知识问答（5分钟内），</w:t>
            </w:r>
            <w:r>
              <w:rPr>
                <w:szCs w:val="21"/>
              </w:rPr>
              <w:t>10</w:t>
            </w:r>
            <w:r>
              <w:rPr>
                <w:rFonts w:hint="eastAsia"/>
                <w:szCs w:val="21"/>
              </w:rPr>
              <w:t>分。</w:t>
            </w:r>
          </w:p>
        </w:tc>
      </w:tr>
      <w:tr>
        <w:tblPrEx>
          <w:tblCellMar>
            <w:top w:w="0" w:type="dxa"/>
            <w:left w:w="108" w:type="dxa"/>
            <w:bottom w:w="0" w:type="dxa"/>
            <w:right w:w="108" w:type="dxa"/>
          </w:tblCellMar>
        </w:tblPrEx>
        <w:trPr>
          <w:trHeight w:val="2670" w:hRule="atLeast"/>
        </w:trPr>
        <w:tc>
          <w:tcPr>
            <w:tcW w:w="2802" w:type="dxa"/>
            <w:tcBorders>
              <w:top w:val="single" w:color="000000" w:sz="4" w:space="0"/>
              <w:left w:val="single" w:color="000000" w:sz="8" w:space="0"/>
              <w:bottom w:val="single" w:color="000000" w:sz="4" w:space="0"/>
              <w:right w:val="single" w:color="000000" w:sz="4" w:space="0"/>
            </w:tcBorders>
            <w:vAlign w:val="center"/>
          </w:tcPr>
          <w:p>
            <w:pPr>
              <w:spacing w:line="300" w:lineRule="exact"/>
              <w:jc w:val="center"/>
              <w:rPr>
                <w:szCs w:val="21"/>
              </w:rPr>
            </w:pPr>
            <w:r>
              <w:rPr>
                <w:rFonts w:hint="eastAsia"/>
                <w:szCs w:val="21"/>
              </w:rPr>
              <w:t>表演教师岗位</w:t>
            </w:r>
          </w:p>
        </w:tc>
        <w:tc>
          <w:tcPr>
            <w:tcW w:w="6441" w:type="dxa"/>
            <w:tcBorders>
              <w:top w:val="single" w:color="000000" w:sz="4" w:space="0"/>
              <w:left w:val="single" w:color="000000" w:sz="4" w:space="0"/>
              <w:bottom w:val="single" w:color="000000" w:sz="4" w:space="0"/>
              <w:right w:val="single" w:color="000000" w:sz="8" w:space="0"/>
            </w:tcBorders>
            <w:vAlign w:val="center"/>
          </w:tcPr>
          <w:p>
            <w:pPr>
              <w:ind w:left="210" w:hanging="210" w:hangingChars="100"/>
              <w:jc w:val="left"/>
              <w:rPr>
                <w:szCs w:val="21"/>
              </w:rPr>
            </w:pPr>
            <w:r>
              <w:rPr>
                <w:rFonts w:hint="eastAsia"/>
                <w:szCs w:val="21"/>
              </w:rPr>
              <w:t>1.台词：自备故事、散文、寓言等材料一段（5分钟内），30分；</w:t>
            </w:r>
          </w:p>
          <w:p>
            <w:pPr>
              <w:ind w:left="210" w:hanging="210" w:hangingChars="100"/>
              <w:jc w:val="left"/>
              <w:rPr>
                <w:szCs w:val="21"/>
              </w:rPr>
            </w:pPr>
            <w:r>
              <w:rPr>
                <w:rFonts w:hint="eastAsia"/>
                <w:szCs w:val="21"/>
              </w:rPr>
              <w:t>2.声乐：可自备歌曲演唱一段（歌曲选择不限，民歌、美声、通俗、音乐剧或歌剧片段均可，无伴奏；5分钟内），15分；</w:t>
            </w:r>
          </w:p>
          <w:p>
            <w:pPr>
              <w:ind w:left="210" w:hanging="210" w:hangingChars="100"/>
              <w:jc w:val="left"/>
              <w:rPr>
                <w:szCs w:val="21"/>
              </w:rPr>
            </w:pPr>
            <w:r>
              <w:rPr>
                <w:rFonts w:hint="eastAsia"/>
                <w:szCs w:val="21"/>
              </w:rPr>
              <w:t>3.自备舞蹈、体操、武术、形体展示等一段（3分钟内），15分；</w:t>
            </w:r>
          </w:p>
          <w:p>
            <w:pPr>
              <w:ind w:left="210" w:hanging="210" w:hangingChars="100"/>
              <w:jc w:val="left"/>
              <w:rPr>
                <w:szCs w:val="21"/>
              </w:rPr>
            </w:pPr>
            <w:r>
              <w:rPr>
                <w:rFonts w:hint="eastAsia"/>
                <w:szCs w:val="21"/>
              </w:rPr>
              <w:t>4.命题即兴表演一段（4分钟内），30分；</w:t>
            </w:r>
          </w:p>
          <w:p>
            <w:pPr>
              <w:ind w:left="210" w:hanging="210" w:hangingChars="100"/>
              <w:jc w:val="left"/>
              <w:rPr>
                <w:szCs w:val="21"/>
              </w:rPr>
            </w:pPr>
            <w:r>
              <w:rPr>
                <w:rFonts w:hint="eastAsia"/>
                <w:szCs w:val="21"/>
              </w:rPr>
              <w:t>5.即兴朗诵一段（3分钟内），10分。</w:t>
            </w:r>
          </w:p>
        </w:tc>
      </w:tr>
    </w:tbl>
    <w:p>
      <w:pPr>
        <w:spacing w:line="100" w:lineRule="exact"/>
        <w:rPr>
          <w:rFonts w:ascii="Times Roman" w:hAnsi="Times Roman" w:eastAsia="仿宋_GB2312"/>
          <w:sz w:val="32"/>
          <w:szCs w:val="32"/>
        </w:rPr>
      </w:pPr>
    </w:p>
    <w:p>
      <w:pPr>
        <w:spacing w:line="480" w:lineRule="exact"/>
        <w:rPr>
          <w:rFonts w:ascii="Times Roman" w:hAnsi="Times Roman" w:eastAsia="仿宋_GB2312"/>
          <w:sz w:val="32"/>
          <w:szCs w:val="32"/>
        </w:rPr>
      </w:pPr>
      <w:r>
        <w:br w:type="page"/>
      </w:r>
      <w:r>
        <w:rPr>
          <w:rFonts w:hint="eastAsia" w:ascii="Times Roman" w:hAnsi="Times Roman" w:eastAsia="仿宋_GB2312"/>
          <w:sz w:val="32"/>
          <w:szCs w:val="32"/>
        </w:rPr>
        <w:t>附件3</w:t>
      </w:r>
    </w:p>
    <w:p>
      <w:pPr>
        <w:jc w:val="center"/>
        <w:rPr>
          <w:rFonts w:hAnsi="宋体"/>
          <w:b/>
          <w:sz w:val="36"/>
          <w:szCs w:val="36"/>
        </w:rPr>
      </w:pPr>
      <w:r>
        <w:rPr>
          <w:rFonts w:hint="eastAsia" w:hAnsi="宋体"/>
          <w:b/>
          <w:sz w:val="36"/>
          <w:szCs w:val="36"/>
        </w:rPr>
        <w:t>2023年公开招聘瓯海区公立艺术学校艺术专业教师资格审查办法</w:t>
      </w:r>
    </w:p>
    <w:p>
      <w:pPr>
        <w:pStyle w:val="4"/>
        <w:widowControl w:val="0"/>
        <w:spacing w:before="0" w:beforeAutospacing="0" w:after="0" w:afterAutospacing="0" w:line="560" w:lineRule="exact"/>
        <w:jc w:val="both"/>
        <w:rPr>
          <w:rFonts w:ascii="Times New Roman" w:hAnsi="Times New Roman" w:eastAsia="仿宋_GB2312"/>
          <w:color w:val="000000"/>
          <w:sz w:val="32"/>
          <w:szCs w:val="32"/>
        </w:rPr>
      </w:pPr>
    </w:p>
    <w:p>
      <w:pPr>
        <w:pStyle w:val="4"/>
        <w:spacing w:beforeAutospacing="0" w:afterAutospacing="0" w:line="560" w:lineRule="exact"/>
        <w:ind w:firstLine="627"/>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专业参考高校专业设置目录审查认定，大学本科专业参考《教育部关于公布2019年度普通高等学校本科专业备案和审批结果的通知》（教高函〔2020〕2号）；研究生专业参考《学位授予和人才培养学科目录（2018年版）》（以下简称“目录”），并按照公布的202</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年公开招聘瓯海区公立艺术学校艺术专业教师岗位要求的所学专业进行审查。报考人员必须符合招聘岗位规定的专业要求方可报考。</w:t>
      </w:r>
    </w:p>
    <w:p>
      <w:pPr>
        <w:pStyle w:val="4"/>
        <w:spacing w:beforeAutospacing="0" w:afterAutospacing="0" w:line="560" w:lineRule="exact"/>
        <w:ind w:firstLine="627"/>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二、招聘岗位对招聘所学专业明确的，按所明确的专业进行审查。招聘岗位对招聘所学专业要求为学科门类的，按照“目录”对应的学科门类专业进行审查。</w:t>
      </w:r>
    </w:p>
    <w:p>
      <w:pPr>
        <w:pStyle w:val="4"/>
        <w:spacing w:beforeAutospacing="0" w:afterAutospacing="0" w:line="560" w:lineRule="exact"/>
        <w:ind w:firstLine="627"/>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目录”中未列入的专业或各高校新设专业，与岗位要求的专业相近似的，由报考人员提供相应的学习课程等证明资料，本着“相近、相似”和“宜宽不宜窄，有利于人才选拔”的原则进行专业条件审核，可根据实际情况予以从宽认定。</w:t>
      </w:r>
    </w:p>
    <w:p>
      <w:pPr>
        <w:rPr>
          <w:rFonts w:eastAsia="仿宋_GB2312"/>
          <w:color w:val="000000"/>
          <w:sz w:val="32"/>
          <w:szCs w:val="32"/>
        </w:rPr>
      </w:pPr>
      <w:r>
        <w:rPr>
          <w:rFonts w:hint="eastAsia" w:eastAsia="仿宋_GB2312"/>
          <w:color w:val="000000"/>
          <w:sz w:val="32"/>
          <w:szCs w:val="32"/>
        </w:rPr>
        <w:t>四、本办法未尽事宜，由瓯海区教育局会同瓯海区人力资源和社会保障局研究确定。</w:t>
      </w:r>
    </w:p>
    <w:p>
      <w:pPr>
        <w:rPr>
          <w:rFonts w:eastAsia="仿宋_GB2312"/>
          <w:color w:val="000000"/>
          <w:sz w:val="32"/>
          <w:szCs w:val="32"/>
        </w:rPr>
      </w:pPr>
    </w:p>
    <w:p>
      <w:pPr>
        <w:rPr>
          <w:rFonts w:eastAsia="仿宋_GB2312"/>
          <w:color w:val="000000"/>
          <w:sz w:val="32"/>
          <w:szCs w:val="32"/>
        </w:rPr>
      </w:pPr>
    </w:p>
    <w:p>
      <w:pPr>
        <w:pStyle w:val="4"/>
        <w:spacing w:beforeAutospacing="0" w:afterAutospacing="0" w:line="560" w:lineRule="exact"/>
        <w:jc w:val="both"/>
        <w:rPr>
          <w:rFonts w:ascii="Times New Roman" w:hAnsi="Times New Roman" w:eastAsia="仿宋_GB2312"/>
          <w:color w:val="000000"/>
          <w:sz w:val="32"/>
          <w:szCs w:val="32"/>
        </w:rPr>
      </w:pPr>
    </w:p>
    <w:sectPr>
      <w:pgSz w:w="11906" w:h="16838"/>
      <w:pgMar w:top="1474" w:right="1418" w:bottom="1474" w:left="1418"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imes Roman">
    <w:altName w:val="Times New Roman"/>
    <w:panose1 w:val="020206030504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tabs>
        <w:tab w:val="clear" w:pos="4153"/>
        <w:tab w:val="clear" w:pos="8306"/>
      </w:tabs>
    </w:pPr>
    <w:r>
      <w:fldChar w:fldCharType="begin"/>
    </w:r>
    <w:r>
      <w:rPr>
        <w:rStyle w:val="9"/>
      </w:rPr>
      <w:instrText xml:space="preserve">PAGE  </w:instrText>
    </w:r>
    <w:r>
      <w:fldChar w:fldCharType="separate"/>
    </w:r>
    <w:r>
      <w:rPr>
        <w:rStyle w:val="9"/>
      </w:rPr>
      <w:t>3</w:t>
    </w:r>
    <w:r>
      <w:fldChar w:fldCharType="end"/>
    </w:r>
  </w:p>
  <w:p>
    <w:pPr>
      <w:pStyle w:val="2"/>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tabs>
        <w:tab w:val="clear" w:pos="4153"/>
        <w:tab w:val="clear" w:pos="8306"/>
      </w:tabs>
    </w:pPr>
    <w:r>
      <w:fldChar w:fldCharType="begin"/>
    </w:r>
    <w:r>
      <w:rPr>
        <w:rStyle w:val="9"/>
      </w:rPr>
      <w:instrText xml:space="preserve">PAGE  </w:instrText>
    </w:r>
    <w:r>
      <w:fldChar w:fldCharType="separate"/>
    </w:r>
    <w:r>
      <w:rPr>
        <w:rStyle w:val="9"/>
      </w:rPr>
      <w:t>1</w:t>
    </w:r>
    <w:r>
      <w:fldChar w:fldCharType="end"/>
    </w:r>
  </w:p>
  <w:p>
    <w:pPr>
      <w:pStyle w:val="2"/>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isplayHorizontalDrawingGridEvery w:val="2"/>
  <w:displayVerticalDrawingGridEvery w:val="2"/>
  <w:characterSpacingControl w:val="doNotCompress"/>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MmJiYzMzYTE0ZWI5OGRmYjVhZDJjZWFmMGNjMDMifQ=="/>
  </w:docVars>
  <w:rsids>
    <w:rsidRoot w:val="00422709"/>
    <w:rsid w:val="000157EB"/>
    <w:rsid w:val="00044433"/>
    <w:rsid w:val="000B52D0"/>
    <w:rsid w:val="00184F5E"/>
    <w:rsid w:val="001B1BDC"/>
    <w:rsid w:val="001B2A62"/>
    <w:rsid w:val="001E53E4"/>
    <w:rsid w:val="0025543B"/>
    <w:rsid w:val="00274A37"/>
    <w:rsid w:val="00291710"/>
    <w:rsid w:val="00291EC8"/>
    <w:rsid w:val="002D2140"/>
    <w:rsid w:val="00387E73"/>
    <w:rsid w:val="00422709"/>
    <w:rsid w:val="0045294C"/>
    <w:rsid w:val="004841F0"/>
    <w:rsid w:val="00505063"/>
    <w:rsid w:val="0061113B"/>
    <w:rsid w:val="007732D6"/>
    <w:rsid w:val="008200C6"/>
    <w:rsid w:val="00872480"/>
    <w:rsid w:val="008B6BE9"/>
    <w:rsid w:val="008C6C00"/>
    <w:rsid w:val="008E31FC"/>
    <w:rsid w:val="009558E0"/>
    <w:rsid w:val="00990F9F"/>
    <w:rsid w:val="009A3589"/>
    <w:rsid w:val="009A3A86"/>
    <w:rsid w:val="00A5416F"/>
    <w:rsid w:val="00A76D09"/>
    <w:rsid w:val="00AB4D09"/>
    <w:rsid w:val="00AF7A69"/>
    <w:rsid w:val="00B324C7"/>
    <w:rsid w:val="00B42FFA"/>
    <w:rsid w:val="00BA5EB3"/>
    <w:rsid w:val="00BB3D30"/>
    <w:rsid w:val="00BD1A6C"/>
    <w:rsid w:val="00BE70EB"/>
    <w:rsid w:val="00C31B24"/>
    <w:rsid w:val="00CB6862"/>
    <w:rsid w:val="00D43929"/>
    <w:rsid w:val="00E342C9"/>
    <w:rsid w:val="00EA4BB3"/>
    <w:rsid w:val="00F04A92"/>
    <w:rsid w:val="00F3080F"/>
    <w:rsid w:val="00F91985"/>
    <w:rsid w:val="00F97F80"/>
    <w:rsid w:val="00FA40FA"/>
    <w:rsid w:val="00FB6E62"/>
    <w:rsid w:val="03582B8F"/>
    <w:rsid w:val="1BA75FED"/>
    <w:rsid w:val="2E0A72C8"/>
    <w:rsid w:val="389044E9"/>
    <w:rsid w:val="468E1062"/>
    <w:rsid w:val="4A252547"/>
    <w:rsid w:val="58E34E74"/>
    <w:rsid w:val="625F027E"/>
    <w:rsid w:val="72CB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uiPriority w:val="0"/>
    <w:rPr>
      <w:b/>
      <w:bCs/>
    </w:rPr>
  </w:style>
  <w:style w:type="character" w:styleId="9">
    <w:name w:val="page number"/>
    <w:qFormat/>
    <w:uiPriority w:val="0"/>
  </w:style>
  <w:style w:type="character" w:styleId="10">
    <w:name w:val="Hyperlink"/>
    <w:qFormat/>
    <w:uiPriority w:val="0"/>
    <w:rPr>
      <w:color w:val="0000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1911</Words>
  <Characters>2023</Characters>
  <Lines>15</Lines>
  <Paragraphs>4</Paragraphs>
  <TotalTime>38</TotalTime>
  <ScaleCrop>false</ScaleCrop>
  <LinksUpToDate>false</LinksUpToDate>
  <CharactersWithSpaces>2027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2023-04-09T14:13:00Z</dcterms:created>
  <dc:creator>叶 会乐</dc:creator>
  <cp:lastModifiedBy>教育局办理员</cp:lastModifiedBy>
  <cp:lastPrinted>2023-05-11T08:46:00Z</cp:lastPrinted>
  <dcterms:modified xsi:type="dcterms:W3CDTF">2023-05-15T09:29:05Z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7B05D7180C6A4122AAA7FDF486EC6423_12</vt:lpwstr>
  </property>
</Properties>
</file>