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sz w:val="28"/>
          <w:szCs w:val="28"/>
        </w:rPr>
      </w:pPr>
      <w:r>
        <w:rPr>
          <w:rFonts w:hint="eastAsia" w:ascii="黑体" w:eastAsia="黑体"/>
          <w:sz w:val="28"/>
          <w:szCs w:val="28"/>
        </w:rPr>
        <w:t>附件</w:t>
      </w:r>
      <w:r>
        <w:rPr>
          <w:rFonts w:ascii="黑体" w:eastAsia="黑体"/>
          <w:sz w:val="28"/>
          <w:szCs w:val="28"/>
        </w:rPr>
        <w:t>4</w:t>
      </w:r>
    </w:p>
    <w:p>
      <w:pPr>
        <w:spacing w:line="576" w:lineRule="exact"/>
        <w:jc w:val="center"/>
        <w:rPr>
          <w:rFonts w:hint="eastAsia" w:ascii="仿宋_GB2312" w:eastAsia="仿宋_GB2312"/>
          <w:sz w:val="32"/>
          <w:szCs w:val="32"/>
        </w:rPr>
      </w:pPr>
      <w:bookmarkStart w:id="0" w:name="_GoBack"/>
      <w:r>
        <w:rPr>
          <w:rFonts w:hint="eastAsia" w:ascii="方正小标宋_GBK" w:eastAsia="方正小标宋_GBK"/>
          <w:sz w:val="44"/>
          <w:szCs w:val="44"/>
        </w:rPr>
        <w:t>政策性加分相关规定</w:t>
      </w:r>
    </w:p>
    <w:bookmarkEnd w:id="0"/>
    <w:p>
      <w:pPr>
        <w:spacing w:line="59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w:t>
      </w:r>
    </w:p>
    <w:p>
      <w:pPr>
        <w:spacing w:line="59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w:t>
      </w:r>
    </w:p>
    <w:p>
      <w:pPr>
        <w:spacing w:line="59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9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96" w:lineRule="exact"/>
        <w:ind w:firstLine="640" w:firstLineChars="200"/>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FFC1B"/>
    <w:rsid w:val="BDFFF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2023-06-13T18:34:00Z</dcterms:created>
  <dc:creator>user</dc:creator>
  <cp:lastModifiedBy>user</cp:lastModifiedBy>
  <dcterms:modified xsi:type="dcterms:W3CDTF">2023-06-13T18:34:39Z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