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"/>
        <w:gridCol w:w="1257"/>
        <w:gridCol w:w="1119"/>
        <w:gridCol w:w="1075"/>
        <w:gridCol w:w="1251"/>
        <w:gridCol w:w="2583"/>
        <w:gridCol w:w="2197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32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31"/>
                <w:szCs w:val="31"/>
                <w:bdr w:val="none" w:color="auto" w:sz="0" w:space="0"/>
              </w:rPr>
              <w:t>青海大学孵化西宁大学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31"/>
                <w:szCs w:val="31"/>
                <w:bdr w:val="none" w:color="auto" w:sz="0" w:space="0"/>
              </w:rPr>
              <w:t>2023年紧缺专业教师招聘岗位计划表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需求人数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毕业专业要求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其他所需要的资格条件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  <w:tblCellSpacing w:w="0" w:type="dxa"/>
          <w:jc w:val="center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计算机与信息科学学院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专任教师1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自动化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硕士研究生及以上学历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081101控制理论与控制工程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081102检测技术与自动化装置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081103系统工程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081104模式识别与智能系统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081002信号与信息处理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080201机械制造及其自动化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080802电力系统及其自动化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</w:rPr>
              <w:t>085406控制工程  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</w:rPr>
              <w:t>085410人工智能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085411大数据技术与工程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具有相关专业课程从教经验者优先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0971--5310674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qhxndx2021@163.com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信息工程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硕士研究生及以上学历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0812计算机科学与技术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0835软件工程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0839网络空间安全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0711系统科学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081002信号与信息处理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081104模式识别与智能系统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085209集成电路工程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085400电子信息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085401新一代电子信息技术（含量子技术等）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085412网络与信息安全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1401集成电路科学与工程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1404遥感科学与技术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本科、硕士、博士毕业专业均为计算机科学与技术或信息与通信工程的优先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0971--5310674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qhxndx2021@163.com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5" w:hRule="atLeast"/>
          <w:tblCellSpacing w:w="0" w:type="dxa"/>
          <w:jc w:val="center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数字经济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硕士研究生及以上学历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0812计算机科学与技术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085404计算机技术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0839网络空间安全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0835软件工程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085410人工智能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085411大数据技术与工程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085412网络与信息安全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070105运筹学与控制论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081001通信与信息系统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1405智能科学与技术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具有相关专业课程从教经验者优先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0971--5310674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bdr w:val="none" w:color="auto" w:sz="0" w:space="0"/>
              </w:rPr>
              <w:t>qhxndx2021@163.com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14270F73"/>
    <w:rsid w:val="14270F73"/>
    <w:rsid w:val="393D41A9"/>
    <w:rsid w:val="667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1277</Words>
  <Characters>1304</Characters>
  <Lines>0</Lines>
  <Paragraphs>0</Paragraphs>
  <TotalTime>35</TotalTime>
  <ScaleCrop>false</ScaleCrop>
  <LinksUpToDate>false</LinksUpToDate>
  <CharactersWithSpaces>1310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2023-06-25T04:47:00Z</dcterms:created>
  <dc:creator>Administrator</dc:creator>
  <cp:lastModifiedBy>Administrator</cp:lastModifiedBy>
  <dcterms:modified xsi:type="dcterms:W3CDTF">2023-06-25T05:24:06Z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4E08FABDD01F419FB423B57D39244696_13</vt:lpwstr>
  </property>
</Properties>
</file>