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FDF5" w14:textId="77777777" w:rsidR="0068523E" w:rsidRDefault="00000000">
      <w:pPr>
        <w:jc w:val="left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附件1</w:t>
      </w:r>
    </w:p>
    <w:p w14:paraId="5E3D74F9" w14:textId="77777777" w:rsidR="0068523E" w:rsidRDefault="00000000">
      <w:pPr>
        <w:widowControl/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科右中</w:t>
      </w:r>
      <w:proofErr w:type="gramStart"/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旗教育</w:t>
      </w:r>
      <w:proofErr w:type="gramEnd"/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系统2023年“绿色通道”引进人才计划表</w:t>
      </w:r>
    </w:p>
    <w:tbl>
      <w:tblPr>
        <w:tblStyle w:val="a7"/>
        <w:tblW w:w="14767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760"/>
        <w:gridCol w:w="750"/>
        <w:gridCol w:w="700"/>
        <w:gridCol w:w="1370"/>
        <w:gridCol w:w="1840"/>
        <w:gridCol w:w="790"/>
        <w:gridCol w:w="1510"/>
        <w:gridCol w:w="1900"/>
        <w:gridCol w:w="880"/>
        <w:gridCol w:w="3545"/>
      </w:tblGrid>
      <w:tr w:rsidR="0068523E" w14:paraId="5FD023D4" w14:textId="77777777">
        <w:trPr>
          <w:trHeight w:val="275"/>
          <w:jc w:val="center"/>
        </w:trPr>
        <w:tc>
          <w:tcPr>
            <w:tcW w:w="722" w:type="dxa"/>
            <w:vMerge w:val="restart"/>
            <w:vAlign w:val="center"/>
          </w:tcPr>
          <w:p w14:paraId="76BD5902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0" w:type="dxa"/>
            <w:vMerge w:val="restart"/>
            <w:vAlign w:val="center"/>
          </w:tcPr>
          <w:p w14:paraId="590C98C9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引进</w:t>
            </w:r>
          </w:p>
          <w:p w14:paraId="534E48FC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50" w:type="dxa"/>
            <w:vMerge w:val="restart"/>
            <w:vAlign w:val="center"/>
          </w:tcPr>
          <w:p w14:paraId="7D52CFF3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引进</w:t>
            </w:r>
          </w:p>
          <w:p w14:paraId="6D00866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岗位</w:t>
            </w:r>
          </w:p>
        </w:tc>
        <w:tc>
          <w:tcPr>
            <w:tcW w:w="700" w:type="dxa"/>
            <w:vMerge w:val="restart"/>
            <w:vAlign w:val="center"/>
          </w:tcPr>
          <w:p w14:paraId="4830F143" w14:textId="77777777" w:rsidR="0068523E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引进人数</w:t>
            </w:r>
          </w:p>
        </w:tc>
        <w:tc>
          <w:tcPr>
            <w:tcW w:w="7410" w:type="dxa"/>
            <w:gridSpan w:val="5"/>
            <w:vAlign w:val="center"/>
          </w:tcPr>
          <w:p w14:paraId="18A47B12" w14:textId="77777777" w:rsidR="0068523E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岗位引进条件</w:t>
            </w:r>
          </w:p>
        </w:tc>
        <w:tc>
          <w:tcPr>
            <w:tcW w:w="880" w:type="dxa"/>
            <w:vMerge w:val="restart"/>
            <w:vAlign w:val="center"/>
          </w:tcPr>
          <w:p w14:paraId="7912324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工作</w:t>
            </w:r>
          </w:p>
          <w:p w14:paraId="4A20F98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地点</w:t>
            </w:r>
          </w:p>
        </w:tc>
        <w:tc>
          <w:tcPr>
            <w:tcW w:w="3545" w:type="dxa"/>
            <w:vMerge w:val="restart"/>
            <w:vAlign w:val="center"/>
          </w:tcPr>
          <w:p w14:paraId="6E12BC5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68523E" w14:paraId="192DE009" w14:textId="77777777">
        <w:trPr>
          <w:jc w:val="center"/>
        </w:trPr>
        <w:tc>
          <w:tcPr>
            <w:tcW w:w="722" w:type="dxa"/>
            <w:vMerge/>
            <w:vAlign w:val="center"/>
          </w:tcPr>
          <w:p w14:paraId="4EFB6E21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14:paraId="1EBCDA55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14:paraId="4E10A966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14:paraId="703F8292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F81170B" w14:textId="77777777" w:rsidR="0068523E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840" w:type="dxa"/>
            <w:vAlign w:val="center"/>
          </w:tcPr>
          <w:p w14:paraId="265DF284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</w:t>
            </w:r>
          </w:p>
          <w:p w14:paraId="7D2D6C8B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条件</w:t>
            </w:r>
          </w:p>
        </w:tc>
        <w:tc>
          <w:tcPr>
            <w:tcW w:w="790" w:type="dxa"/>
            <w:vAlign w:val="center"/>
          </w:tcPr>
          <w:p w14:paraId="52AA1259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户籍</w:t>
            </w:r>
          </w:p>
        </w:tc>
        <w:tc>
          <w:tcPr>
            <w:tcW w:w="1510" w:type="dxa"/>
            <w:vAlign w:val="center"/>
          </w:tcPr>
          <w:p w14:paraId="618EB1E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900" w:type="dxa"/>
            <w:vAlign w:val="center"/>
          </w:tcPr>
          <w:p w14:paraId="3A4CC9E2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学历</w:t>
            </w:r>
          </w:p>
          <w:p w14:paraId="2EE9B573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80" w:type="dxa"/>
            <w:vMerge/>
            <w:vAlign w:val="center"/>
          </w:tcPr>
          <w:p w14:paraId="56E2C827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3545" w:type="dxa"/>
            <w:vMerge/>
            <w:vAlign w:val="center"/>
          </w:tcPr>
          <w:p w14:paraId="55257607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:rsidR="0068523E" w14:paraId="1D0E7A24" w14:textId="77777777">
        <w:trPr>
          <w:trHeight w:val="670"/>
          <w:jc w:val="center"/>
        </w:trPr>
        <w:tc>
          <w:tcPr>
            <w:tcW w:w="722" w:type="dxa"/>
            <w:vAlign w:val="center"/>
          </w:tcPr>
          <w:p w14:paraId="0FF8658E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14:paraId="475CB979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科右中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旗教育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事业发展中心</w:t>
            </w:r>
          </w:p>
        </w:tc>
        <w:tc>
          <w:tcPr>
            <w:tcW w:w="750" w:type="dxa"/>
            <w:vAlign w:val="center"/>
          </w:tcPr>
          <w:p w14:paraId="4B443C5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语文教师</w:t>
            </w:r>
          </w:p>
        </w:tc>
        <w:tc>
          <w:tcPr>
            <w:tcW w:w="700" w:type="dxa"/>
            <w:vAlign w:val="center"/>
          </w:tcPr>
          <w:p w14:paraId="13CB7FDE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00F52C3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汉语言文学及相近专业</w:t>
            </w:r>
          </w:p>
        </w:tc>
        <w:tc>
          <w:tcPr>
            <w:tcW w:w="1840" w:type="dxa"/>
            <w:vMerge w:val="restart"/>
            <w:vAlign w:val="center"/>
          </w:tcPr>
          <w:p w14:paraId="58ADCEC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除2022届、2023届普通高等院校毕业生，应聘人员应具有与报名岗位相应任教学科的教师资格证书（2023年8月31日前取得）</w:t>
            </w:r>
          </w:p>
        </w:tc>
        <w:tc>
          <w:tcPr>
            <w:tcW w:w="790" w:type="dxa"/>
            <w:vMerge w:val="restart"/>
            <w:vAlign w:val="center"/>
          </w:tcPr>
          <w:p w14:paraId="1EE3C813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510" w:type="dxa"/>
            <w:vMerge w:val="restart"/>
            <w:vAlign w:val="center"/>
          </w:tcPr>
          <w:p w14:paraId="237F3CEC" w14:textId="77777777" w:rsidR="0068523E" w:rsidRDefault="00000000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普通高等院校全日制硕士研究生及以上学历学位人员年龄不超过40周岁；普通高等教育本科学历、学位人员年龄不超过35周岁。</w:t>
            </w:r>
          </w:p>
        </w:tc>
        <w:tc>
          <w:tcPr>
            <w:tcW w:w="1900" w:type="dxa"/>
            <w:vMerge w:val="restart"/>
            <w:vAlign w:val="center"/>
          </w:tcPr>
          <w:p w14:paraId="6350F02A" w14:textId="77777777" w:rsidR="0068523E" w:rsidRDefault="00000000">
            <w:pPr>
              <w:spacing w:line="24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1.北京师范大学、华东师范大学、华中师范大学、东北师范大学、陕西师范大学、西南大学及教育部教研函〔2022〕1号公布的第二轮“双一流”建设高校普通高等教育本科学历、学位；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2.普通高等院校硕士研究生及以上学历学位，且本科学历、研究生学历均为省属师范大学毕业。</w:t>
            </w:r>
          </w:p>
        </w:tc>
        <w:tc>
          <w:tcPr>
            <w:tcW w:w="880" w:type="dxa"/>
            <w:vMerge w:val="restart"/>
            <w:vAlign w:val="center"/>
          </w:tcPr>
          <w:p w14:paraId="331A7192" w14:textId="77777777" w:rsidR="0068523E" w:rsidRDefault="0068523E">
            <w:pPr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</w:p>
          <w:p w14:paraId="1883C09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科右中旗中等职业学    校</w:t>
            </w:r>
          </w:p>
        </w:tc>
        <w:tc>
          <w:tcPr>
            <w:tcW w:w="3545" w:type="dxa"/>
            <w:vAlign w:val="center"/>
          </w:tcPr>
          <w:p w14:paraId="118100F5" w14:textId="77777777" w:rsidR="0068523E" w:rsidRDefault="00000000">
            <w:pPr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2.普通话水平达到二级甲等及以上。</w:t>
            </w:r>
          </w:p>
        </w:tc>
      </w:tr>
      <w:tr w:rsidR="0068523E" w14:paraId="430FDDB5" w14:textId="77777777">
        <w:trPr>
          <w:trHeight w:val="682"/>
          <w:jc w:val="center"/>
        </w:trPr>
        <w:tc>
          <w:tcPr>
            <w:tcW w:w="722" w:type="dxa"/>
            <w:vAlign w:val="center"/>
          </w:tcPr>
          <w:p w14:paraId="4F708753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14:paraId="2B046999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6353E261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数学教师</w:t>
            </w:r>
          </w:p>
        </w:tc>
        <w:tc>
          <w:tcPr>
            <w:tcW w:w="700" w:type="dxa"/>
            <w:vAlign w:val="center"/>
          </w:tcPr>
          <w:p w14:paraId="24208E3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0FFD7C53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数学及相近专业</w:t>
            </w:r>
          </w:p>
        </w:tc>
        <w:tc>
          <w:tcPr>
            <w:tcW w:w="1840" w:type="dxa"/>
            <w:vMerge/>
            <w:vAlign w:val="center"/>
          </w:tcPr>
          <w:p w14:paraId="0A973E8B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67470B6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2B8E1F87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065C4A19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1D936292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3A394B70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2.普通话水平达到二级乙等及以上。</w:t>
            </w:r>
          </w:p>
        </w:tc>
      </w:tr>
      <w:tr w:rsidR="0068523E" w14:paraId="7A8AB9E7" w14:textId="77777777">
        <w:trPr>
          <w:trHeight w:val="1080"/>
          <w:jc w:val="center"/>
        </w:trPr>
        <w:tc>
          <w:tcPr>
            <w:tcW w:w="722" w:type="dxa"/>
            <w:vAlign w:val="center"/>
          </w:tcPr>
          <w:p w14:paraId="52B9304F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14:paraId="257F3273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BBF20E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英语教师</w:t>
            </w:r>
          </w:p>
        </w:tc>
        <w:tc>
          <w:tcPr>
            <w:tcW w:w="700" w:type="dxa"/>
            <w:vAlign w:val="center"/>
          </w:tcPr>
          <w:p w14:paraId="0E5DD719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41118EC2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英语及相近专业</w:t>
            </w:r>
          </w:p>
        </w:tc>
        <w:tc>
          <w:tcPr>
            <w:tcW w:w="1840" w:type="dxa"/>
            <w:vMerge/>
            <w:vAlign w:val="center"/>
          </w:tcPr>
          <w:p w14:paraId="599E768D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2F36E367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67BEBAA3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1B0ADF5A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0B2734E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/>
            <w:vAlign w:val="center"/>
          </w:tcPr>
          <w:p w14:paraId="7A250DAE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523E" w14:paraId="7096A722" w14:textId="77777777">
        <w:trPr>
          <w:trHeight w:val="2109"/>
          <w:jc w:val="center"/>
        </w:trPr>
        <w:tc>
          <w:tcPr>
            <w:tcW w:w="722" w:type="dxa"/>
            <w:vAlign w:val="center"/>
          </w:tcPr>
          <w:p w14:paraId="370AD020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14:paraId="34DF232F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F558775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护理学</w:t>
            </w:r>
          </w:p>
          <w:p w14:paraId="3F3A74FC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教 师</w:t>
            </w:r>
          </w:p>
        </w:tc>
        <w:tc>
          <w:tcPr>
            <w:tcW w:w="700" w:type="dxa"/>
            <w:vAlign w:val="center"/>
          </w:tcPr>
          <w:p w14:paraId="40A6CD8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5A276FA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护理学及相近、相关专业</w:t>
            </w:r>
          </w:p>
        </w:tc>
        <w:tc>
          <w:tcPr>
            <w:tcW w:w="1840" w:type="dxa"/>
            <w:vAlign w:val="center"/>
          </w:tcPr>
          <w:p w14:paraId="35F47CE5" w14:textId="77777777" w:rsidR="0068523E" w:rsidRDefault="00000000">
            <w:pPr>
              <w:spacing w:line="24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1.除2022届、2023届普通高等院校毕业生，应聘人员应具有与报名岗位相应任教学科的教师资格证书（2023年8月31日前取得）；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2.熟练掌握护理专业理论、实操课知识。</w:t>
            </w:r>
          </w:p>
        </w:tc>
        <w:tc>
          <w:tcPr>
            <w:tcW w:w="790" w:type="dxa"/>
            <w:vMerge/>
            <w:vAlign w:val="center"/>
          </w:tcPr>
          <w:p w14:paraId="7F681B61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57EF4F4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12C2089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38CFD3CF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/>
            <w:vAlign w:val="center"/>
          </w:tcPr>
          <w:p w14:paraId="17FD6EF7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523E" w14:paraId="377258DC" w14:textId="77777777">
        <w:trPr>
          <w:trHeight w:val="645"/>
          <w:jc w:val="center"/>
        </w:trPr>
        <w:tc>
          <w:tcPr>
            <w:tcW w:w="722" w:type="dxa"/>
            <w:vAlign w:val="center"/>
          </w:tcPr>
          <w:p w14:paraId="5E96C666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14:paraId="59462B6B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3FC8514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语文教师</w:t>
            </w:r>
          </w:p>
        </w:tc>
        <w:tc>
          <w:tcPr>
            <w:tcW w:w="700" w:type="dxa"/>
            <w:vAlign w:val="center"/>
          </w:tcPr>
          <w:p w14:paraId="398A4EF8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70" w:type="dxa"/>
            <w:vAlign w:val="center"/>
          </w:tcPr>
          <w:p w14:paraId="0A045FEE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汉语言文学及相近专业</w:t>
            </w:r>
          </w:p>
        </w:tc>
        <w:tc>
          <w:tcPr>
            <w:tcW w:w="1840" w:type="dxa"/>
            <w:vMerge w:val="restart"/>
            <w:vAlign w:val="center"/>
          </w:tcPr>
          <w:p w14:paraId="64E0ED2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除2022届、2023届普通高等院校毕业生，应聘人员应具有与报名岗位相应任教学科的高中教师资格证书（2023年8月31日前取得）</w:t>
            </w:r>
          </w:p>
        </w:tc>
        <w:tc>
          <w:tcPr>
            <w:tcW w:w="790" w:type="dxa"/>
            <w:vMerge w:val="restart"/>
            <w:vAlign w:val="center"/>
          </w:tcPr>
          <w:p w14:paraId="23F6B3C8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510" w:type="dxa"/>
            <w:vMerge/>
            <w:vAlign w:val="center"/>
          </w:tcPr>
          <w:p w14:paraId="4A5BC57D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3DB43157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44D5A3C8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科右中旗巴彦呼舒第一中学</w:t>
            </w:r>
          </w:p>
        </w:tc>
        <w:tc>
          <w:tcPr>
            <w:tcW w:w="3545" w:type="dxa"/>
            <w:vAlign w:val="center"/>
          </w:tcPr>
          <w:p w14:paraId="52F90CF1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2.普通话水平达到二级甲等及以上。</w:t>
            </w:r>
          </w:p>
        </w:tc>
      </w:tr>
      <w:tr w:rsidR="0068523E" w14:paraId="3C13E526" w14:textId="77777777">
        <w:trPr>
          <w:trHeight w:val="608"/>
          <w:jc w:val="center"/>
        </w:trPr>
        <w:tc>
          <w:tcPr>
            <w:tcW w:w="722" w:type="dxa"/>
            <w:vAlign w:val="center"/>
          </w:tcPr>
          <w:p w14:paraId="38C7CB8F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14:paraId="63D90C68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8BDDB5C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英语教师</w:t>
            </w:r>
          </w:p>
        </w:tc>
        <w:tc>
          <w:tcPr>
            <w:tcW w:w="700" w:type="dxa"/>
            <w:vAlign w:val="center"/>
          </w:tcPr>
          <w:p w14:paraId="4695094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5E91ACC0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英语及相近专业</w:t>
            </w:r>
          </w:p>
        </w:tc>
        <w:tc>
          <w:tcPr>
            <w:tcW w:w="1840" w:type="dxa"/>
            <w:vMerge/>
            <w:vAlign w:val="center"/>
          </w:tcPr>
          <w:p w14:paraId="159D384A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4B852FFF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4F8F1D8E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406DBB3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4CB3CC4D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28B17CF7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2.普通话水平达到二级乙等及以上。</w:t>
            </w:r>
          </w:p>
        </w:tc>
      </w:tr>
      <w:tr w:rsidR="0068523E" w14:paraId="0C6075B3" w14:textId="77777777">
        <w:trPr>
          <w:trHeight w:val="683"/>
          <w:jc w:val="center"/>
        </w:trPr>
        <w:tc>
          <w:tcPr>
            <w:tcW w:w="722" w:type="dxa"/>
            <w:vAlign w:val="center"/>
          </w:tcPr>
          <w:p w14:paraId="624ABF57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14:paraId="689B52F5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9CA5F7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物理教师</w:t>
            </w:r>
          </w:p>
        </w:tc>
        <w:tc>
          <w:tcPr>
            <w:tcW w:w="700" w:type="dxa"/>
            <w:vAlign w:val="center"/>
          </w:tcPr>
          <w:p w14:paraId="53BE1A1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3EFCFDB0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物理学及相近专业</w:t>
            </w:r>
          </w:p>
        </w:tc>
        <w:tc>
          <w:tcPr>
            <w:tcW w:w="1840" w:type="dxa"/>
            <w:vMerge/>
            <w:vAlign w:val="center"/>
          </w:tcPr>
          <w:p w14:paraId="0A9D2E65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4B0989EB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47FCE32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4BA3F0EA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6B5E2A5B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/>
            <w:vAlign w:val="center"/>
          </w:tcPr>
          <w:p w14:paraId="168BCDB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523E" w14:paraId="7CCC4549" w14:textId="77777777">
        <w:trPr>
          <w:trHeight w:val="932"/>
          <w:jc w:val="center"/>
        </w:trPr>
        <w:tc>
          <w:tcPr>
            <w:tcW w:w="722" w:type="dxa"/>
            <w:vAlign w:val="center"/>
          </w:tcPr>
          <w:p w14:paraId="6B9003AE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14:paraId="0EEA1822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5AC95C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历史教师</w:t>
            </w:r>
          </w:p>
        </w:tc>
        <w:tc>
          <w:tcPr>
            <w:tcW w:w="700" w:type="dxa"/>
            <w:vAlign w:val="center"/>
          </w:tcPr>
          <w:p w14:paraId="08FC0EA7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48CAD81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历史学及相近专业</w:t>
            </w:r>
          </w:p>
        </w:tc>
        <w:tc>
          <w:tcPr>
            <w:tcW w:w="1840" w:type="dxa"/>
            <w:vMerge/>
            <w:vAlign w:val="center"/>
          </w:tcPr>
          <w:p w14:paraId="28D09F68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66802355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5CD869D1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75604D0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0A778758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/>
            <w:vAlign w:val="center"/>
          </w:tcPr>
          <w:p w14:paraId="268FFC3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523E" w14:paraId="1926FA31" w14:textId="77777777">
        <w:trPr>
          <w:jc w:val="center"/>
        </w:trPr>
        <w:tc>
          <w:tcPr>
            <w:tcW w:w="722" w:type="dxa"/>
            <w:vAlign w:val="center"/>
          </w:tcPr>
          <w:p w14:paraId="438B0A44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9</w:t>
            </w:r>
          </w:p>
        </w:tc>
        <w:tc>
          <w:tcPr>
            <w:tcW w:w="760" w:type="dxa"/>
            <w:vMerge/>
            <w:vAlign w:val="center"/>
          </w:tcPr>
          <w:p w14:paraId="4815993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FA38388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数学教师</w:t>
            </w:r>
          </w:p>
        </w:tc>
        <w:tc>
          <w:tcPr>
            <w:tcW w:w="700" w:type="dxa"/>
            <w:vAlign w:val="center"/>
          </w:tcPr>
          <w:p w14:paraId="3EF9ED38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70" w:type="dxa"/>
            <w:vAlign w:val="center"/>
          </w:tcPr>
          <w:p w14:paraId="150E5E14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数学及相近专业</w:t>
            </w:r>
          </w:p>
        </w:tc>
        <w:tc>
          <w:tcPr>
            <w:tcW w:w="1840" w:type="dxa"/>
            <w:vMerge w:val="restart"/>
            <w:vAlign w:val="center"/>
          </w:tcPr>
          <w:p w14:paraId="633BEBD9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除2022届、2023届普通高等院校毕业生，应聘人员应具有与报名岗位相应任教学科的高中教师资格证书（2023年8月31日前取得）</w:t>
            </w:r>
          </w:p>
        </w:tc>
        <w:tc>
          <w:tcPr>
            <w:tcW w:w="790" w:type="dxa"/>
            <w:vMerge w:val="restart"/>
            <w:vAlign w:val="center"/>
          </w:tcPr>
          <w:p w14:paraId="0CD3C1B8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510" w:type="dxa"/>
            <w:vMerge/>
            <w:vAlign w:val="center"/>
          </w:tcPr>
          <w:p w14:paraId="32BB7A2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5D4ACB0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95B3AE9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科右中旗巴彦呼舒第三中学</w:t>
            </w:r>
          </w:p>
        </w:tc>
        <w:tc>
          <w:tcPr>
            <w:tcW w:w="3545" w:type="dxa"/>
            <w:vAlign w:val="center"/>
          </w:tcPr>
          <w:p w14:paraId="5BEFCA0B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2.普通话水平达到二级乙等及以上。</w:t>
            </w:r>
          </w:p>
        </w:tc>
      </w:tr>
      <w:tr w:rsidR="0068523E" w14:paraId="2EB1FD05" w14:textId="77777777">
        <w:trPr>
          <w:jc w:val="center"/>
        </w:trPr>
        <w:tc>
          <w:tcPr>
            <w:tcW w:w="722" w:type="dxa"/>
            <w:vAlign w:val="center"/>
          </w:tcPr>
          <w:p w14:paraId="0758D663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14:paraId="76254A5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FA2A6A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语文教师</w:t>
            </w:r>
          </w:p>
        </w:tc>
        <w:tc>
          <w:tcPr>
            <w:tcW w:w="700" w:type="dxa"/>
            <w:vAlign w:val="center"/>
          </w:tcPr>
          <w:p w14:paraId="6DE13368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737E0095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汉语言文学及相近专业</w:t>
            </w:r>
          </w:p>
        </w:tc>
        <w:tc>
          <w:tcPr>
            <w:tcW w:w="1840" w:type="dxa"/>
            <w:vMerge/>
            <w:vAlign w:val="center"/>
          </w:tcPr>
          <w:p w14:paraId="43E9523C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6904963F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7004CF8B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039AED7A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69951D09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Align w:val="center"/>
          </w:tcPr>
          <w:p w14:paraId="1887D98F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2.普通话水平达到二级甲等及以上。</w:t>
            </w:r>
          </w:p>
        </w:tc>
      </w:tr>
      <w:tr w:rsidR="0068523E" w14:paraId="51987A07" w14:textId="77777777">
        <w:trPr>
          <w:jc w:val="center"/>
        </w:trPr>
        <w:tc>
          <w:tcPr>
            <w:tcW w:w="722" w:type="dxa"/>
            <w:vAlign w:val="center"/>
          </w:tcPr>
          <w:p w14:paraId="7D4479E3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14:paraId="4704E7D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23EC5A6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化学教师</w:t>
            </w:r>
          </w:p>
        </w:tc>
        <w:tc>
          <w:tcPr>
            <w:tcW w:w="700" w:type="dxa"/>
            <w:vAlign w:val="center"/>
          </w:tcPr>
          <w:p w14:paraId="5D314107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45988D92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化学及相近专业</w:t>
            </w:r>
          </w:p>
        </w:tc>
        <w:tc>
          <w:tcPr>
            <w:tcW w:w="1840" w:type="dxa"/>
            <w:vMerge/>
            <w:vAlign w:val="center"/>
          </w:tcPr>
          <w:p w14:paraId="087C06B0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19194FF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7B1CF81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216669E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70F91A14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1F6A71B2" w14:textId="77777777" w:rsidR="0068523E" w:rsidRDefault="0000000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本硕专业须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一致或相近。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2.普通话水平达到二级乙等及以上。</w:t>
            </w:r>
          </w:p>
        </w:tc>
      </w:tr>
      <w:tr w:rsidR="0068523E" w14:paraId="74D1A345" w14:textId="77777777">
        <w:trPr>
          <w:trHeight w:val="405"/>
          <w:jc w:val="center"/>
        </w:trPr>
        <w:tc>
          <w:tcPr>
            <w:tcW w:w="722" w:type="dxa"/>
            <w:vAlign w:val="center"/>
          </w:tcPr>
          <w:p w14:paraId="618E3981" w14:textId="77777777" w:rsidR="0068523E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14:paraId="2840F756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F5D602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地理教师</w:t>
            </w:r>
          </w:p>
        </w:tc>
        <w:tc>
          <w:tcPr>
            <w:tcW w:w="700" w:type="dxa"/>
            <w:vAlign w:val="center"/>
          </w:tcPr>
          <w:p w14:paraId="1C3F988F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4ECC633D" w14:textId="77777777" w:rsidR="0068523E" w:rsidRDefault="0000000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地理学及相近专业</w:t>
            </w:r>
          </w:p>
        </w:tc>
        <w:tc>
          <w:tcPr>
            <w:tcW w:w="1840" w:type="dxa"/>
            <w:vMerge/>
            <w:vAlign w:val="center"/>
          </w:tcPr>
          <w:p w14:paraId="12080B55" w14:textId="77777777" w:rsidR="0068523E" w:rsidRDefault="0068523E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14:paraId="59A76C22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06EC2D4C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14:paraId="2D926107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63A107A8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45" w:type="dxa"/>
            <w:vMerge/>
            <w:vAlign w:val="center"/>
          </w:tcPr>
          <w:p w14:paraId="33AFA820" w14:textId="77777777" w:rsidR="0068523E" w:rsidRDefault="0068523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2971917E" w14:textId="068FF4E1" w:rsidR="0068523E" w:rsidRDefault="00000000">
      <w:pPr>
        <w:spacing w:line="240" w:lineRule="exact"/>
        <w:ind w:leftChars="-200" w:left="-420" w:rightChars="-382" w:right="-802"/>
        <w:jc w:val="left"/>
        <w:textAlignment w:val="center"/>
        <w:rPr>
          <w:rFonts w:ascii="宋体" w:eastAsia="宋体" w:hAnsi="宋体" w:cs="宋体"/>
          <w:kern w:val="0"/>
          <w:szCs w:val="21"/>
          <w:lang w:bidi="ar"/>
        </w:rPr>
        <w:sectPr w:rsidR="0068523E">
          <w:footerReference w:type="default" r:id="rId7"/>
          <w:pgSz w:w="16838" w:h="11906" w:orient="landscape"/>
          <w:pgMar w:top="567" w:right="1361" w:bottom="567" w:left="136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bCs/>
          <w:kern w:val="0"/>
          <w:szCs w:val="21"/>
          <w:lang w:bidi="ar"/>
        </w:rPr>
        <w:t>省属师范大学名单：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首都师范大学、天津师范大学、河北师范大学、山西师范大学、赣南师范大学、内蒙古师范大学、辽宁师范大学、沈阳师范大学、吉林师范大学、哈尔滨师范大学、上海师范大学、南京师范大学、江苏师范大学、浙江师范大学、杭州师范大学、安徽师范大学、淮北师范大学、安庆师范大学、阜阳师范大学、福建师范大学、闽南师范大学、江西师范大学、山东师范大学、曲阜师范大学、河南师范大学、湖北师范大学、湖南师范大学、华南师范大学、广西师范大学、南宁师范大学、海南师范大学、重庆师范大学、四川师范大学、西华师范大学、贵州师范大学、云南师范大学、西北师范大学、青海师范大学、新疆师范大学、伊犁师范大学</w:t>
      </w:r>
    </w:p>
    <w:p w14:paraId="34E5CE82" w14:textId="77777777" w:rsidR="0068523E" w:rsidRDefault="0068523E" w:rsidP="004B7D9E">
      <w:pPr>
        <w:jc w:val="left"/>
        <w:rPr>
          <w:rFonts w:hint="eastAsia"/>
        </w:rPr>
      </w:pPr>
    </w:p>
    <w:sectPr w:rsidR="0068523E">
      <w:footerReference w:type="default" r:id="rId8"/>
      <w:pgSz w:w="11906" w:h="16838"/>
      <w:pgMar w:top="1531" w:right="1474" w:bottom="1531" w:left="147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8582" w14:textId="77777777" w:rsidR="005222BC" w:rsidRDefault="005222BC">
      <w:r>
        <w:separator/>
      </w:r>
    </w:p>
  </w:endnote>
  <w:endnote w:type="continuationSeparator" w:id="0">
    <w:p w14:paraId="0558AE1C" w14:textId="77777777" w:rsidR="005222BC" w:rsidRDefault="005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202AD1A3-61AB-4747-BAAF-881E42B9F6A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BACA0E-C512-4084-B1B9-7A27EA24F6A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AE4973AC-3434-40CF-BBDA-6818BA00621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212ABAF-4003-4C5E-97DE-214E31A6DB7D}"/>
    <w:embedBold r:id="rId5" w:subsetted="1" w:fontKey="{74418F5A-8D31-4FD2-AD88-D7DEFAC601E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35FB" w14:textId="77777777" w:rsidR="0068523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A908A" wp14:editId="4FD7C2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D5215" w14:textId="77777777" w:rsidR="0068523E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A9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FD5215" w14:textId="77777777" w:rsidR="0068523E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FE9D" w14:textId="77777777" w:rsidR="0068523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C1BB" wp14:editId="78AFE5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FEABDF" w14:textId="77777777" w:rsidR="0068523E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7C1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45FEABDF" w14:textId="77777777" w:rsidR="0068523E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56902C" w14:textId="77777777" w:rsidR="0068523E" w:rsidRDefault="006852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3ACC" w14:textId="77777777" w:rsidR="005222BC" w:rsidRDefault="005222BC">
      <w:r>
        <w:separator/>
      </w:r>
    </w:p>
  </w:footnote>
  <w:footnote w:type="continuationSeparator" w:id="0">
    <w:p w14:paraId="177FA5EE" w14:textId="77777777" w:rsidR="005222BC" w:rsidRDefault="0052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0ZjI4OTQwOGNlMGIzNTQxZDBkYzhjY2QwNzZjZWIifQ=="/>
  </w:docVars>
  <w:rsids>
    <w:rsidRoot w:val="0068523E"/>
    <w:rsid w:val="004B7D9E"/>
    <w:rsid w:val="005222BC"/>
    <w:rsid w:val="0068523E"/>
    <w:rsid w:val="08FA1588"/>
    <w:rsid w:val="0983157E"/>
    <w:rsid w:val="0AAA48E8"/>
    <w:rsid w:val="0BA457DB"/>
    <w:rsid w:val="0CB657C6"/>
    <w:rsid w:val="1057106E"/>
    <w:rsid w:val="108F25B6"/>
    <w:rsid w:val="10A940F9"/>
    <w:rsid w:val="11800151"/>
    <w:rsid w:val="13FF3019"/>
    <w:rsid w:val="155B515D"/>
    <w:rsid w:val="15FC5BCD"/>
    <w:rsid w:val="17B9616B"/>
    <w:rsid w:val="18787DD4"/>
    <w:rsid w:val="1DC048E8"/>
    <w:rsid w:val="1E4744D0"/>
    <w:rsid w:val="1F0D69FD"/>
    <w:rsid w:val="1F6B0692"/>
    <w:rsid w:val="27644345"/>
    <w:rsid w:val="28520314"/>
    <w:rsid w:val="294522B9"/>
    <w:rsid w:val="2DCC054E"/>
    <w:rsid w:val="2EB05F8A"/>
    <w:rsid w:val="2EBA6F40"/>
    <w:rsid w:val="30586A11"/>
    <w:rsid w:val="35EA13D7"/>
    <w:rsid w:val="38AD62F5"/>
    <w:rsid w:val="38F80FAC"/>
    <w:rsid w:val="3AC01041"/>
    <w:rsid w:val="3B2A5A28"/>
    <w:rsid w:val="3EB36C76"/>
    <w:rsid w:val="413606A8"/>
    <w:rsid w:val="41872927"/>
    <w:rsid w:val="422C5BEA"/>
    <w:rsid w:val="44A618B3"/>
    <w:rsid w:val="4637023B"/>
    <w:rsid w:val="4A897DD3"/>
    <w:rsid w:val="4BBF74EC"/>
    <w:rsid w:val="4F0C2A48"/>
    <w:rsid w:val="4FDC68BF"/>
    <w:rsid w:val="50681F00"/>
    <w:rsid w:val="5107796B"/>
    <w:rsid w:val="534F73A8"/>
    <w:rsid w:val="53876B42"/>
    <w:rsid w:val="53C71634"/>
    <w:rsid w:val="569C6DC0"/>
    <w:rsid w:val="56CF57C8"/>
    <w:rsid w:val="57052409"/>
    <w:rsid w:val="5A4A4207"/>
    <w:rsid w:val="5AD507FA"/>
    <w:rsid w:val="5EC364A9"/>
    <w:rsid w:val="63C40CA1"/>
    <w:rsid w:val="660B1854"/>
    <w:rsid w:val="669E7FD2"/>
    <w:rsid w:val="6A7C4ACE"/>
    <w:rsid w:val="6A806483"/>
    <w:rsid w:val="6AEA7C8A"/>
    <w:rsid w:val="6C6A11DD"/>
    <w:rsid w:val="713F23B2"/>
    <w:rsid w:val="75FE00A6"/>
    <w:rsid w:val="77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CD9A0"/>
  <w15:docId w15:val="{0323AD49-029B-4E12-B569-EB1B448D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eastAsia="宋体" w:hAnsi="Cambria" w:cs="Cambria"/>
      <w:b/>
      <w:bCs/>
      <w:kern w:val="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政办白鹏飞</cp:lastModifiedBy>
  <cp:revision>2</cp:revision>
  <cp:lastPrinted>2023-06-30T06:47:00Z</cp:lastPrinted>
  <dcterms:created xsi:type="dcterms:W3CDTF">2023-06-30T09:43:00Z</dcterms:created>
  <dcterms:modified xsi:type="dcterms:W3CDTF">2023-06-30T09:43:00Z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C4BE90EE796D42BDBB72D6EDFACA98ED_12</vt:lpwstr>
  </property>
</Properties>
</file>