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page" w:horzAnchor="page" w:tblpX="1300" w:tblpY="1474"/>
        <w:tblOverlap w:val="never"/>
        <w:tblW w:w="979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9"/>
        <w:gridCol w:w="1842"/>
        <w:gridCol w:w="2127"/>
        <w:gridCol w:w="1559"/>
        <w:gridCol w:w="212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79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28"/>
                <w:szCs w:val="28"/>
              </w:rPr>
              <w:t>附件2</w:t>
            </w:r>
          </w:p>
          <w:p>
            <w:pPr>
              <w:widowControl/>
              <w:jc w:val="center"/>
              <w:rPr>
                <w:rFonts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b/>
                <w:bCs/>
                <w:color w:val="000000"/>
                <w:kern w:val="0"/>
                <w:sz w:val="32"/>
                <w:szCs w:val="32"/>
              </w:rPr>
              <w:t>2023年安庆市大观区公开招聘幼儿园教师报名资格审查表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793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8"/>
                <w:szCs w:val="28"/>
              </w:rPr>
              <w:t>报名序号：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考生姓名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民    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6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是否学前教育专业（填“是”或“否”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是否具备幼儿园教师资格（填“是”或“否”）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是否机关、事业单位在编人员（填“是”或“否”）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手机号码</w:t>
            </w:r>
          </w:p>
        </w:tc>
        <w:tc>
          <w:tcPr>
            <w:tcW w:w="36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213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学习和工作简历（从高中填写至现在）</w:t>
            </w:r>
          </w:p>
        </w:tc>
        <w:tc>
          <w:tcPr>
            <w:tcW w:w="765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本人承诺：所填写情况和提供的相关材料、证件均真实、有效，若有虚假，一切责任由本人承担。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5" w:hRule="atLeast"/>
        </w:trPr>
        <w:tc>
          <w:tcPr>
            <w:tcW w:w="9793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考生签名：                                                2023年7月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hmYzBkY2ZiZjlkMTE4NTk4NGZiN2JkYzU1ZmY0YWMifQ=="/>
  </w:docVars>
  <w:rsids>
    <w:rsidRoot w:val="5A6D78C0"/>
    <w:rsid w:val="5A6D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211</Characters>
  <Lines>0</Lines>
  <Paragraphs>0</Paragraphs>
  <TotalTime>0</TotalTime>
  <ScaleCrop>false</ScaleCrop>
  <LinksUpToDate>false</LinksUpToDate>
  <CharactersWithSpaces>271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2023-07-05T00:30:00Z</dcterms:created>
  <dc:creator>橘子</dc:creator>
  <cp:lastModifiedBy>橘子</cp:lastModifiedBy>
  <dcterms:modified xsi:type="dcterms:W3CDTF">2023-07-05T00:30:48Z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FA94D1904AE74C8A834C3FF213F84C36_11</vt:lpwstr>
  </property>
</Properties>
</file>