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44"/>
          <w:szCs w:val="44"/>
        </w:rPr>
        <w:t>南江县2023年公开考核招聘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44"/>
          <w:szCs w:val="44"/>
          <w:lang w:eastAsia="zh-CN"/>
        </w:rPr>
        <w:t>体育教师、教练员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0"/>
          <w:sz w:val="44"/>
          <w:szCs w:val="44"/>
          <w:lang w:eastAsia="zh-CN"/>
        </w:rPr>
        <w:t>报名信息表</w:t>
      </w:r>
      <w:bookmarkEnd w:id="0"/>
    </w:p>
    <w:tbl>
      <w:tblPr>
        <w:tblStyle w:val="3"/>
        <w:tblW w:w="88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7"/>
        <w:gridCol w:w="777"/>
        <w:gridCol w:w="33"/>
        <w:gridCol w:w="395"/>
        <w:gridCol w:w="507"/>
        <w:gridCol w:w="322"/>
        <w:gridCol w:w="471"/>
        <w:gridCol w:w="1083"/>
        <w:gridCol w:w="102"/>
        <w:gridCol w:w="767"/>
        <w:gridCol w:w="379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（1寸免冠）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教师资格种类及任教学科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教师资格证书编号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取得时间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个人简历（从读高中填起，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学习及工作简历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76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岗位编码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763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自愿遵守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规定的最低服务期限，如若违约，按聘用合同约定自愿承担违约责任。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报名人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签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资格审查 意  见</w:t>
            </w:r>
          </w:p>
        </w:tc>
        <w:tc>
          <w:tcPr>
            <w:tcW w:w="76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  审查人：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361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042D13B6"/>
    <w:rsid w:val="042D13B6"/>
    <w:rsid w:val="451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2023-07-05T06:41:00Z</dcterms:created>
  <dc:creator>荒意回魂</dc:creator>
  <cp:lastModifiedBy>荒意回魂</cp:lastModifiedBy>
  <dcterms:modified xsi:type="dcterms:W3CDTF">2023-07-05T06:42:28Z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9B6B3E313891495BAD557A01EBFFE1CC_11</vt:lpwstr>
  </property>
</Properties>
</file>