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邻水县20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eastAsia="zh-CN"/>
        </w:rPr>
        <w:t>城区学校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考调教师报名表</w:t>
      </w: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92"/>
        <w:gridCol w:w="919"/>
        <w:gridCol w:w="8"/>
        <w:gridCol w:w="1293"/>
        <w:gridCol w:w="735"/>
        <w:gridCol w:w="128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现聘专业技术等级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现任教学段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考调学段学科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考调（一）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考调（二）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本表所填写的信息准确无误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所提交的证件、资料和照片真实有效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若有虚假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签字：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3120" w:firstLineChars="13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签字：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tabs>
          <w:tab w:val="left" w:pos="360"/>
        </w:tabs>
        <w:spacing w:line="400" w:lineRule="exact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备注：本表由报考者本人如实填写并打印；本表需粘贴近期小二寸免冠彩色照片1张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另附同底照片两张。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3098539A"/>
    <w:rsid w:val="3098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2023-07-05T03:30:00Z</dcterms:created>
  <dc:creator>Administrator</dc:creator>
  <cp:lastModifiedBy>Administrator</cp:lastModifiedBy>
  <dcterms:modified xsi:type="dcterms:W3CDTF">2023-07-05T03:31:13Z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D20CD566C1374346B4552BED64C3D84B_11</vt:lpwstr>
  </property>
</Properties>
</file>