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附件</w:t>
      </w:r>
      <w:r>
        <w:rPr>
          <w:rFonts w:ascii="宋体" w:hAnsi="宋体"/>
          <w:color w:val="000000"/>
          <w:sz w:val="28"/>
          <w:szCs w:val="32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次参加</w:t>
      </w:r>
      <w:bookmarkStart w:id="0" w:name="_GoBack"/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儋州市特殊教育学校2023年公开招聘考试，承诺符合本次招聘岗位要求的各项条件，如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本人属202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  <w:highlight w:val="none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本人属202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年应届毕业生，目前尚未取得报考岗位所要求的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学历证书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年8月31日前取得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eastAsia="zh-CN"/>
        </w:rPr>
        <w:t>学历证书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</w:pPr>
    </w:p>
    <w:bookmarkEnd w:id="0"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jc w:val="righ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</w:t>
      </w:r>
      <w:r>
        <w:rPr>
          <w:rFonts w:ascii="仿宋_GB2312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121861EB-97DF-4A5D-874B-6B12D0DD5D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9CD118-BB46-4938-B660-8623AEEDF4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93F307-E127-4A49-B686-9F79548D6C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1AC73888"/>
    <w:rsid w:val="0C8F4D2C"/>
    <w:rsid w:val="14E2248F"/>
    <w:rsid w:val="17E51656"/>
    <w:rsid w:val="1AC73888"/>
    <w:rsid w:val="1ED83CFE"/>
    <w:rsid w:val="2E862DF3"/>
    <w:rsid w:val="4C2261BB"/>
    <w:rsid w:val="667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267</Words>
  <Characters>287</Characters>
  <Lines>0</Lines>
  <Paragraphs>0</Paragraphs>
  <TotalTime>2</TotalTime>
  <ScaleCrop>false</ScaleCrop>
  <LinksUpToDate>false</LinksUpToDate>
  <CharactersWithSpaces>373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2023-05-19T07:58:00Z</dcterms:created>
  <dc:creator>Administrator</dc:creator>
  <cp:lastModifiedBy>Administrator</cp:lastModifiedBy>
  <dcterms:modified xsi:type="dcterms:W3CDTF">2023-07-21T07:43:30Z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51E000F6721242F39FD4B480AB52E638_12</vt:lpwstr>
  </property>
</Properties>
</file>