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line="48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广州市增城区教育局2023年公开招聘广州增城外国语实验中学事业编制教师（第二批）岗位需求表</w:t>
      </w:r>
    </w:p>
    <w:tbl>
      <w:tblPr>
        <w:tblStyle w:val="5"/>
        <w:tblW w:w="139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2517"/>
        <w:gridCol w:w="743"/>
        <w:gridCol w:w="5954"/>
        <w:gridCol w:w="709"/>
        <w:gridCol w:w="708"/>
        <w:gridCol w:w="2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岗位编号</w:t>
            </w:r>
          </w:p>
        </w:tc>
        <w:tc>
          <w:tcPr>
            <w:tcW w:w="2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招考岗位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0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tblHeader/>
          <w:jc w:val="center"/>
        </w:trPr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Cs w:val="21"/>
              </w:rPr>
            </w:pPr>
          </w:p>
        </w:tc>
        <w:tc>
          <w:tcPr>
            <w:tcW w:w="2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Cs w:val="21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Cs w:val="21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ZW01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中学语文教师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（专业技术十二级岗位）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研究生专业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中国语言文学(A0501)，新闻传播学（A0503），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课程与教学论（语文方向）(A040102)，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学科教学硕士（专业硕士）（语文方向）(A040113），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学科教学硕士（专业硕士）（A040113）。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本科专业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汉语言文学（B050101），汉语言（B050102），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汉语国际教育（B050103），秘书学（B050107），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新闻传播学类（B0503）。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ind w:firstLine="0" w:firstLineChars="0"/>
            </w:pPr>
            <w:r>
              <w:rPr>
                <w:rFonts w:hint="eastAsia" w:ascii="宋体" w:hAnsi="宋体" w:eastAsia="宋体" w:cs="宋体"/>
              </w:rPr>
              <w:t>1.须</w:t>
            </w:r>
            <w:r>
              <w:rPr>
                <w:rFonts w:hint="eastAsia"/>
              </w:rPr>
              <w:t>取得普通话二级甲等</w:t>
            </w:r>
            <w:r>
              <w:rPr>
                <w:rFonts w:hint="eastAsia" w:ascii="宋体" w:hAnsi="宋体" w:cs="宋体"/>
                <w:kern w:val="0"/>
                <w:szCs w:val="21"/>
              </w:rPr>
              <w:t>或</w:t>
            </w:r>
            <w:r>
              <w:rPr>
                <w:rFonts w:hint="eastAsia"/>
              </w:rPr>
              <w:t>以上证书。</w:t>
            </w:r>
          </w:p>
          <w:p>
            <w:pPr>
              <w:pStyle w:val="3"/>
              <w:ind w:firstLine="0" w:firstLineChars="0"/>
            </w:pPr>
            <w:r>
              <w:rPr>
                <w:rFonts w:hint="eastAsia"/>
              </w:rPr>
              <w:t>2.须同时具有本科学历、学士学位。</w:t>
            </w:r>
          </w:p>
          <w:p>
            <w:pPr>
              <w:pStyle w:val="3"/>
              <w:ind w:firstLine="0" w:firstLineChars="0"/>
            </w:pPr>
            <w:r>
              <w:rPr>
                <w:rFonts w:hint="eastAsia"/>
              </w:rPr>
              <w:t>3.研究生或本科所学专业符合应聘岗位专业条件的，视为符合专业（代码）条件。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ZW0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中学数学教师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（专业技术十二级岗位）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数学类（A0701），</w:t>
            </w:r>
            <w:r>
              <w:rPr>
                <w:rFonts w:hint="eastAsia" w:ascii="宋体" w:hAnsi="宋体" w:cs="宋体"/>
                <w:szCs w:val="21"/>
              </w:rPr>
              <w:t>统计学（A020208），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课程与教学论(数学方向)(A040102)</w:t>
            </w:r>
          </w:p>
          <w:p>
            <w:pPr>
              <w:widowControl/>
              <w:spacing w:line="240" w:lineRule="exact"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学科教学硕士(专业硕士)(数学方向)(A040113)，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应用统计硕士（专业硕士）（A020213）。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数学类（B0701)，统计学类（B0711)，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经济统计学（B020102），金融数学（B020305）。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学士及以上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1.研究生学历的，须同时具有本科学历、学士学位。</w:t>
            </w:r>
          </w:p>
          <w:p>
            <w:pPr>
              <w:pStyle w:val="3"/>
              <w:ind w:firstLine="0" w:firstLineChars="0"/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.研究生或本科所学专业符合应聘岗位专业条件的，视为符合专业（代码）条件。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ZW03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中学英语教师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（专业技术十二级岗位）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英语语言文学(A050201) 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课程与教学论（英语方向）(A040102)，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科教学硕士(专业硕士)(英语方向)(A040113)，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外国语言学及应用语言学(A050211) 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英语笔译硕士（专业硕士）(A050212) 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英语口译硕士（专业硕士）(A050213) 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本科专业：</w:t>
            </w:r>
          </w:p>
          <w:p>
            <w:pPr>
              <w:pStyle w:val="3"/>
              <w:ind w:firstLine="0" w:firstLineChars="0"/>
            </w:pPr>
            <w:r>
              <w:rPr>
                <w:rFonts w:hint="eastAsia" w:ascii="宋体" w:hAnsi="宋体" w:cs="宋体"/>
                <w:szCs w:val="21"/>
              </w:rPr>
              <w:t>英语（B050201），商务英语（B050262），翻译（B050261）。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1.须同时具有本科学历、学士学位。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2.通过全国高校英语专业八级及以上考试，获得境外[指港澳台及外国（地区）]高等教育学历且可提供雅思考试（学术）7分或托福90分及以上成绩单的应聘人员除外。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ZW04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中学道德与法治教师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（专业技术十二级岗位）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哲学(A0101),理论经济学(A0201),法学(A0301),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政治学(A0302),马克思主义理论(A0305),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课程与教学论(A040102),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学科教学硕士（专业硕士）(A040113)。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本科专业：</w:t>
            </w:r>
          </w:p>
          <w:p>
            <w:pPr>
              <w:pStyle w:val="3"/>
              <w:widowControl/>
              <w:spacing w:line="240" w:lineRule="exact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/>
              </w:rPr>
              <w:t>哲学</w:t>
            </w:r>
            <w:r>
              <w:rPr>
                <w:rFonts w:hint="eastAsia" w:ascii="宋体" w:hAnsi="宋体" w:eastAsia="宋体" w:cs="宋体"/>
              </w:rPr>
              <w:t>类（B010101），</w:t>
            </w:r>
            <w:r>
              <w:rPr>
                <w:rFonts w:hint="eastAsia" w:ascii="宋体" w:hAnsi="宋体" w:eastAsia="宋体" w:cs="宋体"/>
                <w:szCs w:val="21"/>
              </w:rPr>
              <w:t>逻辑学</w:t>
            </w:r>
            <w:r>
              <w:rPr>
                <w:rFonts w:hint="eastAsia" w:ascii="宋体" w:hAnsi="宋体" w:eastAsia="宋体" w:cs="宋体"/>
              </w:rPr>
              <w:t>（B010102），</w:t>
            </w:r>
          </w:p>
          <w:p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政治学类（B0302），马克思主义理论类（B0305）。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spacing w:line="240" w:lineRule="exact"/>
              <w:ind w:firstLine="0"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1.须同时具有本科学历、学士学位。</w:t>
            </w:r>
          </w:p>
          <w:p>
            <w:pPr>
              <w:pStyle w:val="3"/>
              <w:spacing w:line="240" w:lineRule="exact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2.研究生或本科所学专业符合应聘岗位专业条件的，视为符合专业（代码）条件。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ZW05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中学历史教师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（专业技术十二级岗位）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历史学(A0601)，课程与教学论(历史方向)(A040102)，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学科教学硕士（专业硕士）(历史方向)（A040113）。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本科专业：</w:t>
            </w:r>
          </w:p>
          <w:p>
            <w:pPr>
              <w:pStyle w:val="3"/>
              <w:widowControl/>
              <w:spacing w:line="240" w:lineRule="exact"/>
              <w:ind w:firstLine="0" w:firstLineChars="0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历史学类（B0601）。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1.须同时具有本科学历、学士学位。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2.研究生或本科所学专业符合应聘岗位专业条件的，视为符合专业（代码）条件。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ZW06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中学地理教师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（专业技术十二级岗位）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天文学(A0704)，地理学(A0705)，地质学(A0709)，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课程与教学论(地理方向)(A040102)，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学科教学硕士（专业硕士）(地理方向)（A040113）。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本科专业：</w:t>
            </w:r>
          </w:p>
          <w:p>
            <w:pPr>
              <w:pStyle w:val="3"/>
              <w:widowControl/>
              <w:spacing w:line="240" w:lineRule="exact"/>
              <w:ind w:firstLine="0" w:firstLineChars="0"/>
            </w:pPr>
            <w:r>
              <w:rPr>
                <w:rFonts w:hint="eastAsia" w:ascii="宋体" w:hAnsi="宋体" w:cs="宋体"/>
                <w:kern w:val="0"/>
                <w:szCs w:val="21"/>
              </w:rPr>
              <w:t>地理科学类（B0705）。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1.须同时具有本科学历、学士学位。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2.研究生或本科所学专业符合应聘岗位专业条件的，视为符合专业（代码）条件。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ZW07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中学物理教师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（专业技术十二级岗位）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物理学（A0702），天文学（A0704），大气科学(A0706)，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地球物理学（A0708），力学（A0801），机械工程（A0802），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光学工程（A0803），仪器科学与技术（A0804），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动力工程及工程热物理(A0807)，电气工程(A0808)，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电子科学与技术(A0809)，信息与通信工程（A0810），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控制科学与工程(A0811)，航空宇航科学与技术(A0825)，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核科学与技术（A0827），课程与教学论（物理方向）（A040102），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学科教学硕士(专业硕士)(物理方向)(A040113)。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物理学类(B0702),天文学类(B0704)，大气科学类(B0706)，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地球物理学类(B0708)，力学类(B0801),机械类（B0802），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仪器类(B0803)，电气类(B0806)，电子信息类(B0807)，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自动化类(B0808)，航空航天类(B0821)，核工程类(B0823)。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240" w:lineRule="exact"/>
              <w:ind w:left="0" w:leftChars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1.须同时具有本科学历、学士学位。</w:t>
            </w:r>
          </w:p>
          <w:p>
            <w:pPr>
              <w:pStyle w:val="4"/>
              <w:spacing w:line="240" w:lineRule="exact"/>
              <w:ind w:left="0" w:leftChars="0"/>
            </w:pPr>
            <w:r>
              <w:rPr>
                <w:rFonts w:hint="eastAsia" w:ascii="宋体" w:hAnsi="宋体" w:cs="宋体"/>
                <w:kern w:val="0"/>
                <w:szCs w:val="21"/>
              </w:rPr>
              <w:t>2.研究生或本科所学专业符合应聘岗位专业条件的，视为符合专业（代码）条件。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ZW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中学化学教师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（专业技术十二级岗位）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化学(A0703)，化学工程与技术（A0817），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课程与教学论（化学方向）（A040102），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学科教学硕士（专业硕士）（化学方向）（A040113），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本科专业：</w:t>
            </w:r>
          </w:p>
          <w:p>
            <w:pPr>
              <w:pStyle w:val="3"/>
              <w:widowControl/>
              <w:spacing w:line="240" w:lineRule="exact"/>
              <w:ind w:firstLine="0" w:firstLineChars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化学类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B0703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</w:rPr>
              <w:t>化工与制药类（B0814），</w:t>
            </w:r>
          </w:p>
          <w:p>
            <w:pPr>
              <w:pStyle w:val="3"/>
              <w:widowControl/>
              <w:spacing w:line="240" w:lineRule="exact"/>
              <w:ind w:firstLine="0" w:firstLineChars="0"/>
            </w:pPr>
            <w:r>
              <w:rPr>
                <w:rFonts w:hint="eastAsia" w:ascii="宋体" w:hAnsi="宋体" w:cs="宋体"/>
                <w:kern w:val="0"/>
                <w:szCs w:val="21"/>
              </w:rPr>
              <w:t>环境科学与工程类（B0826）。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1.须同时具有本科学历、学士学位。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2.研究生或本科所学专业符合应聘岗位专业条件的，视为符合专业（代码）条件。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ZW09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中学体育与健康教师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（专业技术十二级岗位）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体育学(A0403)，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学科教学硕士（专业硕士）（体育方向）(A040113)，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课程与教学论（体育方向）(A040102) 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本科专业：</w:t>
            </w:r>
          </w:p>
          <w:p>
            <w:pPr>
              <w:pStyle w:val="3"/>
              <w:widowControl/>
              <w:spacing w:line="240" w:lineRule="exact"/>
              <w:ind w:firstLine="0" w:firstLineChars="0"/>
            </w:pPr>
            <w:r>
              <w:rPr>
                <w:rFonts w:hint="eastAsia"/>
              </w:rPr>
              <w:t>体育学类</w:t>
            </w:r>
            <w:r>
              <w:rPr>
                <w:rFonts w:hint="eastAsia" w:asciiTheme="minorEastAsia" w:hAnsiTheme="minorEastAsia" w:eastAsiaTheme="minorEastAsia"/>
              </w:rPr>
              <w:t>（</w:t>
            </w:r>
            <w:r>
              <w:rPr>
                <w:rFonts w:asciiTheme="minorEastAsia" w:hAnsiTheme="minorEastAsia" w:eastAsiaTheme="minorEastAsia"/>
              </w:rPr>
              <w:t>B0403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  <w:r>
              <w:rPr>
                <w:rFonts w:hint="eastAsia"/>
              </w:rPr>
              <w:t>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spacing w:line="240" w:lineRule="exact"/>
              <w:ind w:firstLine="0"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1.须同时具有本科学历、学士学位。</w:t>
            </w:r>
          </w:p>
          <w:p>
            <w:pPr>
              <w:pStyle w:val="3"/>
              <w:spacing w:line="240" w:lineRule="exact"/>
              <w:ind w:firstLine="0"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2.研究生或本科所学专业符合应聘岗位专业条件的，视为符合专业（代码）条件。</w:t>
            </w:r>
          </w:p>
        </w:tc>
      </w:tr>
    </w:tbl>
    <w:p>
      <w:pPr>
        <w:pStyle w:val="3"/>
        <w:spacing w:line="400" w:lineRule="exact"/>
        <w:ind w:firstLine="560"/>
      </w:pPr>
      <w:r>
        <w:rPr>
          <w:rFonts w:hint="eastAsia" w:ascii="仿宋" w:hAnsi="仿宋" w:eastAsia="仿宋" w:cs="仿宋"/>
          <w:sz w:val="28"/>
          <w:szCs w:val="28"/>
        </w:rPr>
        <w:t>说明：招聘专业名称和代码按照《广东省2023年考试录用公务员专业参考目录》选定。</w:t>
      </w:r>
    </w:p>
    <w:sectPr>
      <w:pgSz w:w="16838" w:h="11906" w:orient="landscape"/>
      <w:pgMar w:top="1406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mZWZhZjVjNTg4YmUxMzM3ZDk3ZmI1MjEzN2YxYWMifQ=="/>
  </w:docVars>
  <w:rsids>
    <w:rsidRoot w:val="00730AD7"/>
    <w:rsid w:val="004C5EAF"/>
    <w:rsid w:val="00730AD7"/>
    <w:rsid w:val="19C23DFE"/>
    <w:rsid w:val="1EDB4066"/>
    <w:rsid w:val="3AF2232B"/>
    <w:rsid w:val="5E6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link w:val="7"/>
    <w:unhideWhenUsed/>
    <w:qFormat/>
    <w:uiPriority w:val="0"/>
    <w:pPr>
      <w:ind w:firstLine="480" w:firstLineChars="200"/>
    </w:pPr>
  </w:style>
  <w:style w:type="paragraph" w:styleId="4">
    <w:name w:val="toc 2"/>
    <w:basedOn w:val="1"/>
    <w:next w:val="1"/>
    <w:unhideWhenUsed/>
    <w:qFormat/>
    <w:uiPriority w:val="0"/>
    <w:pPr>
      <w:ind w:left="420" w:leftChars="200"/>
    </w:pPr>
  </w:style>
  <w:style w:type="character" w:customStyle="1" w:styleId="7">
    <w:name w:val="正文文本缩进 字符"/>
    <w:basedOn w:val="6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">
    <w:name w:val="标题 3 字符"/>
    <w:basedOn w:val="6"/>
    <w:link w:val="2"/>
    <w:semiHidden/>
    <w:uiPriority w:val="9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1844</Words>
  <Characters>2436</Characters>
  <Lines>18</Lines>
  <Paragraphs>5</Paragraphs>
  <TotalTime>7</TotalTime>
  <ScaleCrop>false</ScaleCrop>
  <LinksUpToDate>false</LinksUpToDate>
  <CharactersWithSpaces>2441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2023-07-28T09:43:00Z</dcterms:created>
  <dc:creator>广州 外国语</dc:creator>
  <cp:lastModifiedBy>Administrator</cp:lastModifiedBy>
  <dcterms:modified xsi:type="dcterms:W3CDTF">2023-07-31T09:12:45Z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B968C0B012C34DF3BDE0E229905EB1A2_12</vt:lpwstr>
  </property>
</Properties>
</file>