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乐东黎族自治县第二幼儿园公开招聘员额人员报名登记表</w:t>
      </w:r>
    </w:p>
    <w:bookmarkEnd w:id="0"/>
    <w:p>
      <w:pPr>
        <w:spacing w:line="480" w:lineRule="exact"/>
        <w:ind w:firstLine="440" w:firstLineChars="200"/>
        <w:jc w:val="lef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填表时间：   年  月  日</w:t>
      </w:r>
    </w:p>
    <w:tbl>
      <w:tblPr>
        <w:tblW w:w="94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310"/>
        <w:gridCol w:w="222"/>
        <w:gridCol w:w="1251"/>
        <w:gridCol w:w="588"/>
        <w:gridCol w:w="1489"/>
        <w:gridCol w:w="1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 名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  别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 贯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  族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</w:t>
            </w:r>
          </w:p>
        </w:tc>
        <w:tc>
          <w:tcPr>
            <w:tcW w:w="756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是否在编、委培、定向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报考岗位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学历/学位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所学专业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健康状况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现工作单位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家庭地址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（从高中填起）</w:t>
            </w:r>
          </w:p>
        </w:tc>
        <w:tc>
          <w:tcPr>
            <w:tcW w:w="756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所受奖惩情况</w:t>
            </w:r>
          </w:p>
        </w:tc>
        <w:tc>
          <w:tcPr>
            <w:tcW w:w="756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证书及特长</w:t>
            </w:r>
          </w:p>
        </w:tc>
        <w:tc>
          <w:tcPr>
            <w:tcW w:w="756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考生诚信承诺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（必填）</w:t>
            </w:r>
          </w:p>
        </w:tc>
        <w:tc>
          <w:tcPr>
            <w:tcW w:w="7569" w:type="dxa"/>
            <w:gridSpan w:val="6"/>
            <w:vAlign w:val="center"/>
          </w:tcPr>
          <w:p>
            <w:pPr>
              <w:snapToGrid w:val="0"/>
              <w:ind w:firstLine="472" w:firstLineChars="196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签名（手印）：            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年  月  日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/>
          <w:bCs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GM3NDM3ZjFmMzg0NWY3OTk4ZDdkYTdmNDE0M2Q3MD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2023-08-02T10:20:00Z</dcterms:created>
  <dc:creator>27258</dc:creator>
  <cp:lastModifiedBy>Administrator</cp:lastModifiedBy>
  <dcterms:modified xsi:type="dcterms:W3CDTF">2023-08-03T03:14:06Z</dcterms:modified>
  <dc:title>2023年乐东黎族自治县第二幼儿园公开招聘员额人员报名登记表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DEEBFC9A2D5946F593F61ED740FC1329_12</vt:lpwstr>
  </property>
</Properties>
</file>