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资格复审清单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根据岗位条件有关要求，在资格复审时应提供以下证件材料的材料的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原件及复印件：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身份证原件及复印件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毕业证、学位证，其中硕士或博士研究生学历人员，还需提供本科学位证、毕业证原件及复印件。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学信网上的学历或学籍证明，且为二维码查询页、《中国学位与研究生教育信息网》下载打印的学位证书查询页；符合条件的留学回国人员需提供国家教育部出具的《国外学历学位认证书》；（查验截图需打印）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学信网(https://www.chsi.com.cn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/xlcx/index.jsp);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学位网(http://www.chinadegrees.com.cn/)；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教师资格证书(或有效期内的教师资格考试合格证明)原件及复印件、普通话等级证书原件及复印件，教师资格、普通话等级查询信息截图。（此项仅限幼儿教师岗位提供，截图需打印。）。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教师资格证查询网址:中国教师资格网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http://app.jszg.edu.cn/portal/cert_validate/index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普通话等级查询网址:http://www.cltt.org/studentscore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如在以上网址未查询到普通话验证信息，也可在证件上提供的网址、全国普通话查验系统等进行查验。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执业医师、助理执业医生或护士执业证书查询信息截图（此项仅限保健医岗位提供，截图需打印）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执业资格证书执业医师、助理执业医生查询网址：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3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http://zgcx.nhc.gov.cn:9090/doctor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执业护士资格证查询网址：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http://zgcx.nhc.gov.cn:9090/Nurse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1F33E0-FDFF-4411-A79B-A18183A6270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149B102-564A-4276-9E65-DF8E10D879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154259-97BA-4532-A989-ECA6127E5C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26479"/>
    <w:multiLevelType w:val="singleLevel"/>
    <w:tmpl w:val="C2E264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hkZjQzODcxNDMwMTAyYzUwMTA3MWE0ZTEwMTIifQ=="/>
  </w:docVars>
  <w:rsids>
    <w:rsidRoot w:val="00000000"/>
    <w:rsid w:val="06E95373"/>
    <w:rsid w:val="11947C12"/>
    <w:rsid w:val="39E176C6"/>
    <w:rsid w:val="5A25195C"/>
    <w:rsid w:val="5CA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大标宋简体" w:asciiTheme="minorAscii" w:hAnsiTheme="minorAscii"/>
      <w:kern w:val="44"/>
      <w:sz w:val="3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653</Characters>
  <Lines>0</Lines>
  <Paragraphs>0</Paragraphs>
  <TotalTime>53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2023-07-03T05:01:00Z</dcterms:created>
  <dc:creator>Administrator</dc:creator>
  <cp:lastModifiedBy>和解</cp:lastModifiedBy>
  <cp:lastPrinted>2023-08-04T05:52:00Z</cp:lastPrinted>
  <dcterms:modified xsi:type="dcterms:W3CDTF">2023-08-04T08:27:52Z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27B3A57E85EF4B3C882F583276A8A90C_12</vt:lpwstr>
  </property>
</Properties>
</file>