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lang w:val="en-US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lang w:eastAsia="zh-CN"/>
        </w:rPr>
        <w:t>勐腊县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lang w:val="en-US" w:eastAsia="zh-CN"/>
        </w:rPr>
        <w:t>2023年县直属幼儿教师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  <w:t>公开选调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lang w:val="en-US" w:eastAsia="zh-CN"/>
        </w:rPr>
        <w:t xml:space="preserve">      考核评价办法</w:t>
      </w:r>
      <w:bookmarkStart w:id="0" w:name="_GoBack"/>
      <w:bookmarkEnd w:id="0"/>
    </w:p>
    <w:p>
      <w:pPr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为均衡配置教师资源，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 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根据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勐腊县教育体育局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2023年秋季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招生计划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经勐腊县教育体育局党组研究决定，勐腊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县幼儿园面向各乡镇幼儿园公开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选调教师，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为做好幼儿教师公开选调考核评价工作特制定本办法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考核内容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及评价标准：</w:t>
      </w:r>
    </w:p>
    <w:p>
      <w:pPr>
        <w:ind w:firstLine="640" w:firstLineChars="200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（一）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键盘弹唱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(50分）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eastAsia="方正仿宋_GBK" w:cs="Times New Roman"/>
          <w:sz w:val="32"/>
          <w:szCs w:val="32"/>
          <w:lang w:eastAsia="zh-CN"/>
        </w:rPr>
        <w:t>键盘弹唱为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2首歌曲，其中</w:t>
      </w:r>
      <w:r>
        <w:rPr>
          <w:rFonts w:hint="eastAsia" w:eastAsia="方正仿宋_GBK" w:cs="Times New Roman"/>
          <w:sz w:val="32"/>
          <w:szCs w:val="32"/>
          <w:lang w:eastAsia="zh-CN"/>
        </w:rPr>
        <w:t>考生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自备一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首</w:t>
      </w:r>
      <w:r>
        <w:rPr>
          <w:rFonts w:hint="eastAsia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歌曲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在备选曲目中现场抽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选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弹唱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一首</w:t>
      </w:r>
      <w:r>
        <w:rPr>
          <w:rFonts w:hint="eastAsia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（抽选曲目可练习两分钟</w:t>
      </w:r>
      <w:r>
        <w:rPr>
          <w:rFonts w:hint="eastAsia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节奏稳定均匀，时值正确；伴奏符合曲子特点，指法合理。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演唱有一定的技巧，弹唱配合熟练，旋律流畅</w:t>
      </w:r>
      <w:r>
        <w:rPr>
          <w:rFonts w:hint="eastAsia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用歌曲的原调弹唱。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弹奏流畅，吐字咬字清晰，歌曲演唱完整，不跑调、离调，气息流畅，音色清晰而有质感；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理解歌曲内涵，把握对乐曲旋律及歌词理解，情感投入到位。</w:t>
      </w:r>
    </w:p>
    <w:p>
      <w:pPr>
        <w:ind w:firstLine="640" w:firstLineChars="200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(二）简笔画（25分）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在规定时间内不带绘画工具书，根据规定命题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进行作画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，表现形式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为简笔画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符合幼儿园教育教学实际，具有一定的艺术性和实用价值，选手自备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画笔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，纸张统一提供(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A4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)，时间30分钟。（记号笔直接作画）。</w:t>
      </w:r>
    </w:p>
    <w:p>
      <w:pPr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轮廓构线符合要求，比例协调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线条流畅，形象生动，富有想象，有创造力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构思新颖，主题突出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结构准确，构图饱满，布局合理，整体效果好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三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舞蹈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25分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）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舞蹈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内容自选（时间不超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分钟）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评分要求：</w:t>
      </w:r>
    </w:p>
    <w:p>
      <w:pPr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要求舞蹈整体编排具有合理性、连贯性、完整性节奏感强，动作协调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教师对舞蹈音乐的理解准确，舞蹈动作吻合音乐旋律，节奏感强，动作流畅协调；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表情亲切自然、表现力强，精神饱满，台风端正。</w:t>
      </w:r>
    </w:p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1Mjk3YTg0NWMyYjk5N2Y5ZjJjMjE5MTk3MDljY2YifQ=="/>
  </w:docVars>
  <w:rsids>
    <w:rsidRoot w:val="2E4357F8"/>
    <w:rsid w:val="00D50E37"/>
    <w:rsid w:val="0E8764B4"/>
    <w:rsid w:val="2E4357F8"/>
    <w:rsid w:val="7398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西双版纳州勐腊县党政机关单位</Company>
  <Pages>2</Pages>
  <Words>597</Words>
  <Characters>622</Characters>
  <Lines>0</Lines>
  <Paragraphs>0</Paragraphs>
  <TotalTime>86</TotalTime>
  <ScaleCrop>false</ScaleCrop>
  <LinksUpToDate>false</LinksUpToDate>
  <CharactersWithSpaces>629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2023-05-18T01:08:00Z</dcterms:created>
  <dc:creator>Administrator</dc:creator>
  <cp:lastModifiedBy>大虫虫</cp:lastModifiedBy>
  <cp:lastPrinted>2023-05-18T03:14:00Z</cp:lastPrinted>
  <dcterms:modified xsi:type="dcterms:W3CDTF">2023-05-24T10:46:50Z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DBE4F0E8191849C2AEEE035C7D2E2170_11</vt:lpwstr>
  </property>
</Properties>
</file>