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both"/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  <w:t>附件7：</w:t>
      </w:r>
    </w:p>
    <w:p>
      <w:pPr>
        <w:pStyle w:val="5"/>
        <w:spacing w:line="360" w:lineRule="auto"/>
        <w:rPr>
          <w:rFonts w:hint="default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eastAsia="宋体" w:cs="宋体" w:asciiTheme="minorEastAsia" w:hAnsiTheme="minorEastAsia"/>
          <w:color w:val="auto"/>
          <w:sz w:val="28"/>
          <w:szCs w:val="28"/>
        </w:rPr>
        <w:t>慈溪市慈吉中学2024年教师招聘简章</w:t>
      </w:r>
    </w:p>
    <w:bookmarkEnd w:id="0"/>
    <w:p>
      <w:pPr>
        <w:spacing w:line="360" w:lineRule="auto"/>
        <w:rPr>
          <w:rFonts w:hint="eastAsia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一、</w:t>
      </w:r>
      <w:r>
        <w:rPr>
          <w:rFonts w:hint="eastAsia" w:eastAsia="宋体" w:asciiTheme="minorEastAsia" w:hAnsiTheme="minorEastAsia"/>
          <w:b/>
          <w:sz w:val="28"/>
          <w:szCs w:val="28"/>
        </w:rPr>
        <w:t>学校简介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慈溪市慈吉中学是由中国慈吉集团董事长徐娣珍女士于2001年3月独资</w:t>
      </w:r>
      <w:r>
        <w:rPr>
          <w:rFonts w:hint="default" w:ascii="宋体" w:hAnsi="宋体" w:eastAsia="宋体" w:cs="宋体"/>
          <w:sz w:val="28"/>
          <w:szCs w:val="28"/>
        </w:rPr>
        <w:t>创办</w:t>
      </w:r>
      <w:r>
        <w:rPr>
          <w:rFonts w:hint="eastAsia" w:ascii="宋体" w:hAnsi="宋体" w:eastAsia="宋体" w:cs="宋体"/>
          <w:sz w:val="28"/>
          <w:szCs w:val="28"/>
        </w:rPr>
        <w:t>的慈吉教育集团隶属的一所全寄宿民办普通高中</w:t>
      </w:r>
      <w:r>
        <w:rPr>
          <w:rFonts w:hint="default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学校</w:t>
      </w:r>
      <w:r>
        <w:rPr>
          <w:rFonts w:hint="default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</w:rPr>
        <w:t>2015年8月迁入慈中书院校区</w:t>
      </w:r>
      <w:r>
        <w:rPr>
          <w:rFonts w:hint="default" w:ascii="宋体" w:hAnsi="宋体" w:eastAsia="宋体" w:cs="宋体"/>
          <w:sz w:val="28"/>
          <w:szCs w:val="28"/>
        </w:rPr>
        <w:t>以来</w:t>
      </w:r>
      <w:r>
        <w:rPr>
          <w:rFonts w:hint="eastAsia" w:ascii="宋体" w:hAnsi="宋体" w:eastAsia="宋体" w:cs="宋体"/>
          <w:sz w:val="28"/>
          <w:szCs w:val="28"/>
        </w:rPr>
        <w:t>，真正实行集团化管理和教育资源共享</w:t>
      </w:r>
      <w:r>
        <w:rPr>
          <w:rFonts w:hint="default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学校先后被评为全国青少年文明礼仪教育示范基地（学校）、省卫生先进单位、省级示范学校、省教科研先进集体、宁波市环保模范学校、宁波市五A级平安校园、宁波市学生行为规范示范学校、市文明单位、市先进集体、市首批校本研修示范学校等。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</w:t>
      </w:r>
      <w:r>
        <w:rPr>
          <w:rFonts w:hint="default" w:ascii="宋体" w:hAnsi="宋体" w:eastAsia="宋体" w:cs="宋体"/>
          <w:sz w:val="28"/>
          <w:szCs w:val="28"/>
        </w:rPr>
        <w:t>坚持</w:t>
      </w:r>
      <w:r>
        <w:rPr>
          <w:rFonts w:hint="eastAsia" w:ascii="宋体" w:hAnsi="宋体" w:eastAsia="宋体" w:cs="宋体"/>
          <w:sz w:val="28"/>
          <w:szCs w:val="28"/>
        </w:rPr>
        <w:t>特色化、小班化、精品化路线，以质量求生存，以特色谋发展，努力实现“以德启智，差异发展，多元育人”的办学理念。</w:t>
      </w:r>
      <w:r>
        <w:rPr>
          <w:rFonts w:hint="default" w:ascii="宋体" w:hAnsi="宋体" w:eastAsia="宋体" w:cs="宋体"/>
          <w:sz w:val="28"/>
          <w:szCs w:val="28"/>
        </w:rPr>
        <w:t>通过</w:t>
      </w:r>
      <w:r>
        <w:rPr>
          <w:rFonts w:hint="eastAsia" w:ascii="宋体" w:hAnsi="宋体" w:eastAsia="宋体" w:cs="宋体"/>
          <w:sz w:val="28"/>
          <w:szCs w:val="28"/>
        </w:rPr>
        <w:t>实施分层教学、个性化教学、互动式教学，</w:t>
      </w:r>
      <w:r>
        <w:rPr>
          <w:rFonts w:hint="default" w:ascii="宋体" w:hAnsi="宋体" w:eastAsia="宋体" w:cs="宋体"/>
          <w:sz w:val="28"/>
          <w:szCs w:val="28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>教学成果显著</w:t>
      </w:r>
      <w:r>
        <w:rPr>
          <w:rFonts w:hint="default" w:ascii="宋体" w:hAnsi="宋体" w:eastAsia="宋体" w:cs="宋体"/>
          <w:sz w:val="28"/>
          <w:szCs w:val="28"/>
        </w:rPr>
        <w:t>。在</w:t>
      </w:r>
      <w:r>
        <w:rPr>
          <w:rFonts w:hint="eastAsia" w:ascii="宋体" w:hAnsi="宋体" w:eastAsia="宋体" w:cs="宋体"/>
          <w:sz w:val="28"/>
          <w:szCs w:val="28"/>
        </w:rPr>
        <w:t>近几年</w:t>
      </w:r>
      <w:r>
        <w:rPr>
          <w:rFonts w:hint="default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高考</w:t>
      </w:r>
      <w:r>
        <w:rPr>
          <w:rFonts w:hint="default" w:ascii="宋体" w:hAnsi="宋体" w:eastAsia="宋体" w:cs="宋体"/>
          <w:sz w:val="28"/>
          <w:szCs w:val="28"/>
        </w:rPr>
        <w:t>中，学校的</w:t>
      </w:r>
      <w:r>
        <w:rPr>
          <w:rFonts w:hint="eastAsia" w:ascii="宋体" w:hAnsi="宋体" w:eastAsia="宋体" w:cs="宋体"/>
          <w:sz w:val="28"/>
          <w:szCs w:val="28"/>
        </w:rPr>
        <w:t>发展性综合评价列全市前茅。学校强化管理，促进教师发展；发展特色，力求学校可持续发展，力求分层育人过渡到分类育人</w:t>
      </w:r>
      <w:r>
        <w:rPr>
          <w:rFonts w:hint="default" w:ascii="宋体" w:hAnsi="宋体" w:eastAsia="宋体" w:cs="宋体"/>
          <w:sz w:val="28"/>
          <w:szCs w:val="28"/>
        </w:rPr>
        <w:t>，致力于将</w:t>
      </w:r>
      <w:r>
        <w:rPr>
          <w:rFonts w:hint="eastAsia" w:ascii="宋体" w:hAnsi="宋体" w:eastAsia="宋体" w:cs="宋体"/>
          <w:sz w:val="28"/>
          <w:szCs w:val="28"/>
        </w:rPr>
        <w:t>学校打造成对未来充满希望的，培养创新能力和健全人格，能不断唤醒生命价值的特色鲜明的民办高中。</w:t>
      </w:r>
    </w:p>
    <w:p>
      <w:pPr>
        <w:spacing w:line="360" w:lineRule="auto"/>
        <w:rPr>
          <w:rFonts w:hint="eastAsia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二、</w:t>
      </w:r>
      <w:r>
        <w:rPr>
          <w:rFonts w:hint="eastAsia" w:eastAsia="宋体" w:asciiTheme="minorEastAsia" w:hAnsiTheme="minorEastAsia"/>
          <w:b/>
          <w:sz w:val="28"/>
          <w:szCs w:val="28"/>
        </w:rPr>
        <w:t>招聘岗位</w:t>
      </w:r>
    </w:p>
    <w:p>
      <w:pPr>
        <w:ind w:firstLine="720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高中政治教师1名，高中化学教师1名，高中数学教师1名，高中日语教师1名。</w:t>
      </w:r>
    </w:p>
    <w:p>
      <w:pPr>
        <w:spacing w:line="360" w:lineRule="auto"/>
        <w:rPr>
          <w:rFonts w:hint="eastAsia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三、</w:t>
      </w:r>
      <w:r>
        <w:rPr>
          <w:rFonts w:hint="eastAsia" w:eastAsia="宋体" w:asciiTheme="minorEastAsia" w:hAnsiTheme="minorEastAsia"/>
          <w:b/>
          <w:sz w:val="28"/>
          <w:szCs w:val="28"/>
        </w:rPr>
        <w:t>招聘对象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2024届大学本科及以上学历师范类毕业生；热爱教育事业，有终身从教思想，身体健康，善于与学生交流。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省级优秀毕业生、大学期间获得一等奖学金、各种教育教学技能比武一、 二等奖者、中共党员(包括预备党员)、应届硕士生优先。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有一定教育工作经验的骨干教师（原则上为中级及以上职称）优先录用。</w:t>
      </w:r>
    </w:p>
    <w:p>
      <w:pPr>
        <w:spacing w:line="360" w:lineRule="auto"/>
        <w:rPr>
          <w:rFonts w:hint="eastAsia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四、</w:t>
      </w:r>
      <w:r>
        <w:rPr>
          <w:rFonts w:hint="eastAsia" w:eastAsia="宋体" w:asciiTheme="minorEastAsia" w:hAnsiTheme="minorEastAsia"/>
          <w:b/>
          <w:sz w:val="28"/>
          <w:szCs w:val="28"/>
        </w:rPr>
        <w:t>薪资待遇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教师工资分每月基本工资和基础性绩效工资，月度绩效考核奖及年终考核奖，优质优酬，同工同酬。工资福利待遇总额高于同类公办学校</w:t>
      </w:r>
      <w:r>
        <w:rPr>
          <w:rFonts w:hint="default" w:ascii="宋体" w:hAnsi="宋体" w:eastAsia="宋体" w:cs="宋体"/>
          <w:sz w:val="28"/>
          <w:szCs w:val="28"/>
        </w:rPr>
        <w:t>在编教师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学校为教师办理五险一金（养老保险、医疗保险、失业保险、工伤保险、生育保险和住房公积金）。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教育集团规定的其它待遇。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学校与教师双向选择，采用教师聘用合同制。教师考编事宜按慈溪市</w:t>
      </w:r>
      <w:r>
        <w:rPr>
          <w:rFonts w:hint="default" w:ascii="宋体" w:hAnsi="宋体" w:eastAsia="宋体" w:cs="宋体"/>
          <w:sz w:val="28"/>
          <w:szCs w:val="28"/>
        </w:rPr>
        <w:t>当</w:t>
      </w:r>
      <w:r>
        <w:rPr>
          <w:rFonts w:hint="eastAsia" w:ascii="宋体" w:hAnsi="宋体" w:eastAsia="宋体" w:cs="宋体"/>
          <w:sz w:val="28"/>
          <w:szCs w:val="28"/>
        </w:rPr>
        <w:t>年考编政策执行，如果未考取，仍可享受慈吉中学教师待遇。</w:t>
      </w:r>
    </w:p>
    <w:p>
      <w:pPr>
        <w:spacing w:line="360" w:lineRule="auto"/>
        <w:rPr>
          <w:rFonts w:hint="eastAsia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五、</w:t>
      </w:r>
      <w:r>
        <w:rPr>
          <w:rFonts w:hint="eastAsia" w:eastAsia="宋体" w:asciiTheme="minorEastAsia" w:hAnsiTheme="minorEastAsia"/>
          <w:b/>
          <w:sz w:val="28"/>
          <w:szCs w:val="28"/>
        </w:rPr>
        <w:t>业务培养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学校为新教师进行师徒结对，对新教师进行指导培养。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教师可参加各种教育局规定的进修学习，鼓励教师参加市级及以上教坛新秀、优质课等各类业务评比活动。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教师可参照公办教师进行职称评定和评优评先。</w:t>
      </w:r>
    </w:p>
    <w:p>
      <w:pPr>
        <w:spacing w:line="360" w:lineRule="auto"/>
        <w:rPr>
          <w:rFonts w:hint="eastAsia" w:eastAsia="宋体" w:asciiTheme="minorEastAsia" w:hAnsiTheme="minorEastAsia"/>
          <w:b/>
          <w:sz w:val="28"/>
          <w:szCs w:val="28"/>
        </w:rPr>
      </w:pPr>
      <w:r>
        <w:rPr>
          <w:rFonts w:hint="default" w:eastAsia="宋体" w:asciiTheme="minorEastAsia" w:hAnsiTheme="minorEastAsia"/>
          <w:b/>
          <w:sz w:val="28"/>
          <w:szCs w:val="28"/>
        </w:rPr>
        <w:t>六、</w:t>
      </w:r>
      <w:r>
        <w:rPr>
          <w:rFonts w:hint="eastAsia" w:eastAsia="宋体" w:asciiTheme="minorEastAsia" w:hAnsiTheme="minorEastAsia"/>
          <w:b/>
          <w:sz w:val="28"/>
          <w:szCs w:val="28"/>
        </w:rPr>
        <w:t>招聘程序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扫描二维码进行报名，填写相关信息，同时请将本人简历、近期2寸免冠彩照、身份证、毕业证、教师资格证、职称证、普通话等级证及其他荣誉证书等材料电子版，以“姓名+应聘岗位”方式命名发至邮箱：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HYPERLINK "mailto:269086617@qq.com"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28"/>
        </w:rPr>
        <w:t>825667384@qq.com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初审合格后，学校安排面试（专业知识笔试与上课能力测试）。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面试合格的，按市教育局公办教师招聘要求进行体检。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体检合格的，办理聘用手续，签订录用协议，签订劳动合同，上交就业协议书。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学校地址：</w:t>
      </w:r>
      <w:r>
        <w:rPr>
          <w:rFonts w:hint="eastAsia" w:ascii="宋体" w:hAnsi="宋体" w:eastAsia="宋体" w:cs="宋体"/>
          <w:sz w:val="28"/>
          <w:szCs w:val="28"/>
        </w:rPr>
        <w:t>慈溪市白沙路北三环东路2111号      邮编：315300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学校网址：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"http://www.cijizx.com/"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http://www.cijizx.com/</w:t>
      </w:r>
      <w:r>
        <w:rPr>
          <w:rStyle w:val="4"/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</w:rPr>
        <w:t xml:space="preserve"> 13606886470 （柴老师）       13456187824（陈老师）</w:t>
      </w:r>
    </w:p>
    <w:p>
      <w:pPr>
        <w:ind w:left="420" w:firstLine="42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官方微信：                       报名表二维码：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drawing>
          <wp:inline distT="0" distB="0" distL="0" distR="0">
            <wp:extent cx="1395730" cy="1347470"/>
            <wp:effectExtent l="0" t="0" r="13970" b="5080"/>
            <wp:docPr id="7" name="图片 1" descr="C:\Users\ADMINI~1\AppData\Local\Temp\WeChat Files\560b63dfcfa2206dda4620cb1866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~1\AppData\Local\Temp\WeChat Files\560b63dfcfa2206dda4620cb1866b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</w:t>
      </w:r>
      <w:r>
        <w:rPr>
          <w:rFonts w:hint="eastAsia" w:ascii="宋体" w:hAnsi="宋体" w:eastAsia="宋体" w:cs="宋体"/>
          <w:b/>
          <w:sz w:val="28"/>
          <w:szCs w:val="28"/>
        </w:rPr>
        <w:drawing>
          <wp:inline distT="0" distB="0" distL="114300" distR="114300">
            <wp:extent cx="1363345" cy="1297940"/>
            <wp:effectExtent l="0" t="0" r="8255" b="16510"/>
            <wp:docPr id="8" name="图片 8" descr="17be8d3e1b742bdf55d5121a5d77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be8d3e1b742bdf55d5121a5d772a4"/>
                    <pic:cNvPicPr>
                      <a:picLocks noChangeAspect="1"/>
                    </pic:cNvPicPr>
                  </pic:nvPicPr>
                  <pic:blipFill>
                    <a:blip r:embed="rId5"/>
                    <a:srcRect l="6800" t="8400" r="5733" b="7778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right="-359" w:rightChars="-171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EABD6"/>
    <w:multiLevelType w:val="singleLevel"/>
    <w:tmpl w:val="C6FEABD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B795598"/>
    <w:multiLevelType w:val="singleLevel"/>
    <w:tmpl w:val="EB79559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EF549D"/>
    <w:multiLevelType w:val="singleLevel"/>
    <w:tmpl w:val="EBEF549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FFF4A3B"/>
    <w:multiLevelType w:val="singleLevel"/>
    <w:tmpl w:val="FFFF4A3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zAyYmU1OTM0ZTUxNWJjZjA0MTU2NDM3NGUwODMifQ=="/>
  </w:docVars>
  <w:rsids>
    <w:rsidRoot w:val="4A503506"/>
    <w:rsid w:val="4A5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page_title"/>
    <w:basedOn w:val="1"/>
    <w:qFormat/>
    <w:uiPriority w:val="0"/>
    <w:pPr>
      <w:widowControl/>
      <w:spacing w:before="75" w:after="100" w:afterAutospacing="1" w:line="420" w:lineRule="atLeast"/>
      <w:jc w:val="center"/>
    </w:pPr>
    <w:rPr>
      <w:rFonts w:ascii="宋体" w:hAnsi="宋体" w:cs="宋体"/>
      <w:b/>
      <w:bCs/>
      <w:color w:val="666666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2023-10-25T01:12:00Z</dcterms:created>
  <dc:creator>骆驼</dc:creator>
  <cp:lastModifiedBy>骆驼</cp:lastModifiedBy>
  <dcterms:modified xsi:type="dcterms:W3CDTF">2023-10-25T01:12:30Z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6F5D778DDBEC4130A83984050A9D8F2D_11</vt:lpwstr>
  </property>
</Properties>
</file>