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jc w:val="center"/>
        <w:textAlignment w:val="auto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未取得教师资格证及普通话等级证书</w:t>
      </w: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  <w:lang w:eastAsia="zh-CN"/>
        </w:rPr>
        <w:t>等原件</w:t>
      </w: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jc w:val="both"/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</w:rPr>
        <w:t>2024年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丰泽区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</w:rPr>
        <w:t>公办学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</w:rPr>
        <w:t>校赴高校（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东北师范大学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</w:rPr>
        <w:t>）专项公开招聘编制内新任教师考试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，报考招聘岗位：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</w:t>
      </w:r>
      <w:r>
        <w:rPr>
          <w:rFonts w:hint="eastAsia" w:ascii="仿宋_GB2312" w:hAnsi="ˎ̥" w:eastAsia="仿宋_GB2312" w:cs="Arial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ˎ̥" w:eastAsia="仿宋_GB2312" w:cs="Arial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ˎ̥" w:eastAsia="仿宋_GB2312" w:cs="Arial"/>
          <w:color w:val="auto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（选填“高中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、中职、初中、小学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”）（学科）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丰泽区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教育局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教师工作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复审。如未能按时取得该教师资格书及普通话等级证书等，依法解除本人的聘用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资格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。</w:t>
      </w:r>
    </w:p>
    <w:p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E4F1F83"/>
    <w:rsid w:val="297737BB"/>
    <w:rsid w:val="2BA23A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231</Words>
  <Characters>244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2020-09-08T17:46:00Z</dcterms:created>
  <dc:creator>PC</dc:creator>
  <cp:lastModifiedBy>19760830003x</cp:lastModifiedBy>
  <dcterms:modified xsi:type="dcterms:W3CDTF">2023-10-24T08:08:52Z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41D39C66831F493F9F5BFBEFD2A3C3CF</vt:lpwstr>
  </property>
</Properties>
</file>